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3FE4A6A" w:rsidR="00227FD4" w:rsidRPr="008F5678" w:rsidRDefault="00000000" w:rsidP="00AF212D">
      <w:pPr>
        <w:pStyle w:val="BodyTextSMPC"/>
      </w:pPr>
      <w:r w:rsidRPr="008F5678">
        <w:t xml:space="preserve">&lt;TRADE NAME&gt; &lt;STRENGTH&gt; </w:t>
      </w:r>
      <w:r w:rsidR="00746EC7">
        <w:t>C</w:t>
      </w:r>
      <w:r w:rsidR="00333C57">
        <w:t xml:space="preserve">oncentrate for </w:t>
      </w:r>
      <w:r w:rsidR="00746EC7">
        <w:t>S</w:t>
      </w:r>
      <w:r w:rsidR="00333C57">
        <w:t xml:space="preserve">olution for </w:t>
      </w:r>
      <w:r w:rsidR="00746EC7">
        <w:t>I</w:t>
      </w:r>
      <w:r w:rsidR="00333C57">
        <w:t>nfusion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38B3C52E" w:rsidR="00AF212D" w:rsidRDefault="001307A7" w:rsidP="00AF212D">
      <w:pPr>
        <w:pStyle w:val="BodyTextSMPC"/>
      </w:pPr>
      <w:r>
        <w:t>Each ml contains</w:t>
      </w:r>
      <w:r w:rsidRPr="008F5678">
        <w:t xml:space="preserve"> &lt;STRENGTH&gt; </w:t>
      </w:r>
      <w:r>
        <w:t>of dopamine hydrochloride.</w:t>
      </w:r>
    </w:p>
    <w:p w14:paraId="143332C6" w14:textId="0CC712B3" w:rsidR="001307A7" w:rsidRDefault="001307A7" w:rsidP="00AF212D">
      <w:pPr>
        <w:pStyle w:val="BodyTextSMPC"/>
      </w:pPr>
      <w:r>
        <w:t>Excipient with known effect:</w:t>
      </w:r>
    </w:p>
    <w:p w14:paraId="4732FCCD" w14:textId="43E21972" w:rsidR="001307A7" w:rsidRPr="001307A7" w:rsidRDefault="001307A7" w:rsidP="001307A7">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09ED3EE7" w14:textId="3CEBBAE5" w:rsidR="004824E4" w:rsidRPr="004824E4" w:rsidRDefault="004824E4" w:rsidP="00AF212D">
      <w:pPr>
        <w:pStyle w:val="BodyTextSMPC"/>
        <w:rPr>
          <w:color w:val="000000" w:themeColor="text1"/>
        </w:rPr>
      </w:pPr>
      <w:r w:rsidRPr="004824E4">
        <w:rPr>
          <w:color w:val="000000" w:themeColor="text1"/>
        </w:rPr>
        <w:t xml:space="preserve">Concentrate for </w:t>
      </w:r>
      <w:r w:rsidR="00746EC7">
        <w:rPr>
          <w:color w:val="000000" w:themeColor="text1"/>
        </w:rPr>
        <w:t>S</w:t>
      </w:r>
      <w:r w:rsidRPr="004824E4">
        <w:rPr>
          <w:color w:val="000000" w:themeColor="text1"/>
        </w:rPr>
        <w:t xml:space="preserve">olution for </w:t>
      </w:r>
      <w:r w:rsidR="00746EC7">
        <w:rPr>
          <w:color w:val="000000" w:themeColor="text1"/>
        </w:rPr>
        <w:t>I</w:t>
      </w:r>
      <w:r w:rsidRPr="004824E4">
        <w:rPr>
          <w:color w:val="000000" w:themeColor="text1"/>
        </w:rPr>
        <w:t>nfusion</w:t>
      </w:r>
    </w:p>
    <w:p w14:paraId="74CE521D" w14:textId="763FD577"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0CB77041" w14:textId="77777777" w:rsidR="004824E4" w:rsidRDefault="004824E4" w:rsidP="004824E4">
      <w:pPr>
        <w:pStyle w:val="BodyTextSMPC"/>
      </w:pPr>
      <w:r>
        <w:t>Dopamine is indicated in adults for the correction of haemodynamic imbalance present in:</w:t>
      </w:r>
    </w:p>
    <w:p w14:paraId="745A3145" w14:textId="7E442D60" w:rsidR="004824E4" w:rsidRDefault="004824E4" w:rsidP="00F11963">
      <w:pPr>
        <w:pStyle w:val="BodyTextSMPC"/>
        <w:numPr>
          <w:ilvl w:val="0"/>
          <w:numId w:val="3"/>
        </w:numPr>
        <w:spacing w:after="0"/>
        <w:ind w:left="1418" w:hanging="567"/>
      </w:pPr>
      <w:r>
        <w:t>Acute hypotension or shock associated with myocardial infarction, endotoxic septicaemia, trauma and renal failure.</w:t>
      </w:r>
    </w:p>
    <w:p w14:paraId="43212518" w14:textId="7044015F" w:rsidR="004824E4" w:rsidRDefault="004824E4" w:rsidP="00F11963">
      <w:pPr>
        <w:pStyle w:val="BodyTextSMPC"/>
        <w:numPr>
          <w:ilvl w:val="0"/>
          <w:numId w:val="3"/>
        </w:numPr>
        <w:spacing w:after="0"/>
        <w:ind w:left="1418" w:hanging="567"/>
      </w:pPr>
      <w:r>
        <w:t>As an adjunct after open heart surgery where there is persistent hypotension after correction of hypovolaemia.</w:t>
      </w:r>
    </w:p>
    <w:p w14:paraId="13EF1B36" w14:textId="122CAEA1" w:rsidR="00177864" w:rsidRPr="008F5678" w:rsidRDefault="004824E4" w:rsidP="00F11963">
      <w:pPr>
        <w:pStyle w:val="BodyTextSMPC"/>
        <w:numPr>
          <w:ilvl w:val="0"/>
          <w:numId w:val="3"/>
        </w:numPr>
        <w:ind w:left="1418" w:hanging="567"/>
      </w:pPr>
      <w:r>
        <w:t>In chronic cardiac decompensation as in congestive failure</w:t>
      </w:r>
      <w:r w:rsidRPr="008F5678">
        <w:t>.</w:t>
      </w:r>
    </w:p>
    <w:p w14:paraId="1953512A" w14:textId="77777777" w:rsidR="00233A79" w:rsidRPr="008F5678" w:rsidRDefault="00000000" w:rsidP="00C21A1C">
      <w:pPr>
        <w:pStyle w:val="SubHeafingSMPC"/>
      </w:pPr>
      <w:r w:rsidRPr="008F5678">
        <w:t>Posology and method of administration</w:t>
      </w:r>
    </w:p>
    <w:p w14:paraId="5499B6E3" w14:textId="77777777" w:rsidR="00CE0976" w:rsidRPr="00CE0976" w:rsidRDefault="00CE0976" w:rsidP="00CE0976">
      <w:pPr>
        <w:pStyle w:val="BodyTextSMPC"/>
        <w:rPr>
          <w:u w:val="single"/>
        </w:rPr>
      </w:pPr>
      <w:r w:rsidRPr="00CE0976">
        <w:rPr>
          <w:u w:val="single"/>
        </w:rPr>
        <w:t>Posology</w:t>
      </w:r>
    </w:p>
    <w:p w14:paraId="280A134F" w14:textId="77777777" w:rsidR="00CE0976" w:rsidRDefault="00CE0976" w:rsidP="00CE0976">
      <w:pPr>
        <w:pStyle w:val="BodyTextSMPC"/>
      </w:pPr>
      <w:r>
        <w:lastRenderedPageBreak/>
        <w:t xml:space="preserve">  </w:t>
      </w:r>
    </w:p>
    <w:p w14:paraId="2593864F" w14:textId="77777777" w:rsidR="00CE0976" w:rsidRPr="00CE0976" w:rsidRDefault="00CE0976" w:rsidP="00CE0976">
      <w:pPr>
        <w:pStyle w:val="BodyTextSMPC"/>
        <w:rPr>
          <w:i/>
          <w:iCs/>
        </w:rPr>
      </w:pPr>
      <w:r w:rsidRPr="00CE0976">
        <w:rPr>
          <w:i/>
          <w:iCs/>
        </w:rPr>
        <w:t>Adults</w:t>
      </w:r>
    </w:p>
    <w:p w14:paraId="2794388D" w14:textId="77777777" w:rsidR="00CE0976" w:rsidRDefault="00CE0976" w:rsidP="00CE0976">
      <w:pPr>
        <w:pStyle w:val="BodyTextSMPC"/>
      </w:pPr>
      <w:r>
        <w:t>Where appropriate, the circulating blood volume must be restored with a suitable plasma expander or whole blood, prior to administration of dopamine hydrochloride.</w:t>
      </w:r>
    </w:p>
    <w:p w14:paraId="7C4A475F" w14:textId="77777777" w:rsidR="00CE0976" w:rsidRDefault="00CE0976" w:rsidP="00CE0976">
      <w:pPr>
        <w:pStyle w:val="BodyTextSMPC"/>
      </w:pPr>
      <w:r>
        <w:t>Begin infusion of dopamine hydrochloride solution at doses of 2.5 microgram/kg/min in patients who are likely to respond to modest increments of heart force and renal perfusion.</w:t>
      </w:r>
    </w:p>
    <w:p w14:paraId="48A0F2A9" w14:textId="77777777" w:rsidR="00CE0976" w:rsidRDefault="00CE0976" w:rsidP="00821E80">
      <w:pPr>
        <w:pStyle w:val="BodyTextSMPC"/>
        <w:jc w:val="left"/>
      </w:pPr>
      <w:r>
        <w:t>In more severe cases, administration may be initiated at a rate of 5 microgram/kg/min and increased gradually in 5- to 10 microgram/kg/min increments up to 20 to 50 microgram/kg/min as needed. If doses in excess of 50 microgram/kg/min are required, it is advisable to check urine output frequently.</w:t>
      </w:r>
    </w:p>
    <w:p w14:paraId="618A0D7E" w14:textId="77777777" w:rsidR="00CE0976" w:rsidRDefault="00CE0976" w:rsidP="00CE0976">
      <w:pPr>
        <w:pStyle w:val="BodyTextSMPC"/>
      </w:pPr>
      <w:r>
        <w:t>Should urinary flow begin to decrease in the absence of hypotension, reduction of dopamine dosage should be considered. It has been found that more than 50% of patients have been satisfactorily maintained on doses less than 20 microgram/kg/min.</w:t>
      </w:r>
    </w:p>
    <w:p w14:paraId="08347B49" w14:textId="77777777" w:rsidR="00CE0976" w:rsidRDefault="00CE0976" w:rsidP="00CE0976">
      <w:pPr>
        <w:pStyle w:val="BodyTextSMPC"/>
      </w:pPr>
      <w:r>
        <w:t>In patients who do not respond to these doses, additional increments of dopamine may be given in an effort to achieve adequate blood pressure, urine flow and perfusion generally.</w:t>
      </w:r>
    </w:p>
    <w:p w14:paraId="606A5132" w14:textId="77777777" w:rsidR="00CE0976" w:rsidRDefault="00CE0976" w:rsidP="00CE0976">
      <w:pPr>
        <w:pStyle w:val="BodyTextSMPC"/>
      </w:pPr>
      <w:r>
        <w:t>Treatment of all patients requires constant evaluation of therapy in terms of blood volume, augmentation of cardiac contractility, and distribution of peripheral perfusion and urinary output.</w:t>
      </w:r>
    </w:p>
    <w:p w14:paraId="69B9D569" w14:textId="77777777" w:rsidR="00CE0976" w:rsidRDefault="00CE0976" w:rsidP="00CE0976">
      <w:pPr>
        <w:pStyle w:val="BodyTextSMPC"/>
      </w:pPr>
      <w:r>
        <w:t>Dosage of dopamine should be adjusted according to the patient’s response, with particular attention to diminution of established urine flow rate, increasing tachycardia or development of new dysrhythmias as indications for decreasing or temporarily suspending the dosage.</w:t>
      </w:r>
    </w:p>
    <w:p w14:paraId="193D0CB7" w14:textId="77777777" w:rsidR="00CE0976" w:rsidRPr="00CE0976" w:rsidRDefault="00CE0976" w:rsidP="00CE0976">
      <w:pPr>
        <w:pStyle w:val="BodyTextSMPC"/>
        <w:rPr>
          <w:i/>
          <w:iCs/>
        </w:rPr>
      </w:pPr>
      <w:r w:rsidRPr="00CE0976">
        <w:rPr>
          <w:i/>
          <w:iCs/>
        </w:rPr>
        <w:t>Paediatric population</w:t>
      </w:r>
    </w:p>
    <w:p w14:paraId="561D8DB7" w14:textId="77777777" w:rsidR="00CE0976" w:rsidRDefault="00CE0976" w:rsidP="00CE0976">
      <w:pPr>
        <w:pStyle w:val="BodyTextSMPC"/>
      </w:pPr>
      <w:r>
        <w:t>The safety and efficacy of dopamine in paediatric patients has not been established.</w:t>
      </w:r>
    </w:p>
    <w:p w14:paraId="46D27907" w14:textId="77777777" w:rsidR="00CE0976" w:rsidRPr="00CE0976" w:rsidRDefault="00CE0976" w:rsidP="00CE0976">
      <w:pPr>
        <w:pStyle w:val="BodyTextSMPC"/>
        <w:rPr>
          <w:i/>
          <w:iCs/>
        </w:rPr>
      </w:pPr>
      <w:r w:rsidRPr="00CE0976">
        <w:rPr>
          <w:i/>
          <w:iCs/>
        </w:rPr>
        <w:t>Elderly population</w:t>
      </w:r>
    </w:p>
    <w:p w14:paraId="1379C954" w14:textId="77777777" w:rsidR="00CE0976" w:rsidRDefault="00CE0976" w:rsidP="00CE0976">
      <w:pPr>
        <w:pStyle w:val="BodyTextSMPC"/>
      </w:pPr>
      <w:r>
        <w:lastRenderedPageBreak/>
        <w:t>No variation in dosage is suggested for elderly patients. However, close monitoring is suggested for blood pressure, urine flow and peripheral tissue perfusion.</w:t>
      </w:r>
    </w:p>
    <w:p w14:paraId="422D4F71" w14:textId="77777777" w:rsidR="00CE0976" w:rsidRPr="00CE0976" w:rsidRDefault="00CE0976" w:rsidP="00CE0976">
      <w:pPr>
        <w:pStyle w:val="BodyTextSMPC"/>
        <w:rPr>
          <w:u w:val="single"/>
        </w:rPr>
      </w:pPr>
      <w:r w:rsidRPr="00CE0976">
        <w:rPr>
          <w:u w:val="single"/>
        </w:rPr>
        <w:t>Method of administration</w:t>
      </w:r>
    </w:p>
    <w:p w14:paraId="5F4D772B" w14:textId="77777777" w:rsidR="00CE0976" w:rsidRDefault="00CE0976" w:rsidP="00CE0976">
      <w:pPr>
        <w:pStyle w:val="BodyTextSMPC"/>
      </w:pPr>
      <w:r>
        <w:t>To be administered by intravenous infusion only after dilution with the appropriate diluents. For instructions on dilution of the medicinal product before administration, see section 6.6.</w:t>
      </w:r>
    </w:p>
    <w:p w14:paraId="62F7DF5F" w14:textId="113AD915" w:rsidR="00227FD4" w:rsidRPr="008F5678" w:rsidRDefault="00CE0976" w:rsidP="00CE0976">
      <w:pPr>
        <w:pStyle w:val="BodyTextSMPC"/>
      </w:pPr>
      <w:r>
        <w:t>A suitable metering device is required in the infusion system to control the rate of flow, and this should be adjusted to the optimum patient response and monitored constantly in the light of the individual patient’s response</w:t>
      </w:r>
      <w:r w:rsidRPr="008F5678">
        <w:t xml:space="preserve">. </w:t>
      </w:r>
    </w:p>
    <w:p w14:paraId="5B05A77F" w14:textId="77777777" w:rsidR="00671E86" w:rsidRPr="008F5678" w:rsidRDefault="00000000" w:rsidP="00233A79">
      <w:pPr>
        <w:pStyle w:val="SubHeafingSMPC"/>
      </w:pPr>
      <w:r w:rsidRPr="008F5678">
        <w:t>Contraindications</w:t>
      </w:r>
    </w:p>
    <w:p w14:paraId="0F045A2E" w14:textId="122BF965" w:rsidR="00CE0976" w:rsidRDefault="00CE0976" w:rsidP="00CE0976">
      <w:pPr>
        <w:pStyle w:val="BodyTextSMPC"/>
        <w:jc w:val="thaiDistribute"/>
      </w:pPr>
      <w:r>
        <w:t>Dopamine is contraindicated in:</w:t>
      </w:r>
    </w:p>
    <w:p w14:paraId="1F51A3BA" w14:textId="77777777" w:rsidR="00CE0976" w:rsidRDefault="00CE0976" w:rsidP="00CE0976">
      <w:pPr>
        <w:pStyle w:val="BodyTextSMPC"/>
        <w:numPr>
          <w:ilvl w:val="0"/>
          <w:numId w:val="5"/>
        </w:numPr>
        <w:spacing w:after="0"/>
        <w:ind w:left="1134" w:hanging="283"/>
        <w:jc w:val="thaiDistribute"/>
      </w:pPr>
      <w:r>
        <w:t>hypersensitivity to the active substance(s) or to any of the excipients listed in section 6.1.</w:t>
      </w:r>
    </w:p>
    <w:p w14:paraId="1A02E7CC" w14:textId="77777777" w:rsidR="00CE0976" w:rsidRDefault="00CE0976" w:rsidP="00CE0976">
      <w:pPr>
        <w:pStyle w:val="BodyTextSMPC"/>
        <w:numPr>
          <w:ilvl w:val="0"/>
          <w:numId w:val="5"/>
        </w:numPr>
        <w:spacing w:after="0"/>
        <w:ind w:left="1134" w:hanging="283"/>
        <w:jc w:val="thaiDistribute"/>
      </w:pPr>
      <w:r>
        <w:t>patients with phaeochromocytoma or hyperthyroidism.</w:t>
      </w:r>
    </w:p>
    <w:p w14:paraId="7C832CAF" w14:textId="77777777" w:rsidR="00CE0976" w:rsidRDefault="00CE0976" w:rsidP="00CE0976">
      <w:pPr>
        <w:pStyle w:val="BodyTextSMPC"/>
        <w:numPr>
          <w:ilvl w:val="0"/>
          <w:numId w:val="5"/>
        </w:numPr>
        <w:spacing w:after="0"/>
        <w:ind w:left="1134" w:hanging="283"/>
        <w:jc w:val="thaiDistribute"/>
      </w:pPr>
      <w:r>
        <w:t>the presence of uncorrected atrial or ventricular tachyarrhythmias or ventricular fibrillation.</w:t>
      </w:r>
    </w:p>
    <w:p w14:paraId="66CD8858" w14:textId="47F11858" w:rsidR="00A144D2" w:rsidRPr="008F5678" w:rsidRDefault="00CE0976" w:rsidP="00CE0976">
      <w:pPr>
        <w:pStyle w:val="BodyTextSMPC"/>
        <w:numPr>
          <w:ilvl w:val="0"/>
          <w:numId w:val="5"/>
        </w:numPr>
        <w:ind w:left="1134" w:hanging="283"/>
        <w:jc w:val="thaiDistribute"/>
        <w:rPr>
          <w:cs/>
        </w:rPr>
      </w:pPr>
      <w:r>
        <w:t>use with cyclopropane and halogenated hydrocarbon anaesthetics (see section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95D5691" w14:textId="77777777" w:rsidR="00674A51" w:rsidRDefault="00674A51" w:rsidP="00674A51">
      <w:pPr>
        <w:pStyle w:val="BodyTextSMPC"/>
        <w:jc w:val="thaiDistribute"/>
      </w:pPr>
      <w:r>
        <w:t>Dopamine should not be used in the presence of uncorrected tachyarrhythmias or ventricular fibrillation. Nor should it be used in patients with phaeochromocytoma or hyperthroidism. Cyclopropane and halogenated hydrocarbon anaesthetics must be avoided.</w:t>
      </w:r>
    </w:p>
    <w:p w14:paraId="6CCEDCDA" w14:textId="77777777" w:rsidR="00674A51" w:rsidRPr="00674A51" w:rsidRDefault="00674A51" w:rsidP="00674A51">
      <w:pPr>
        <w:pStyle w:val="BodyTextSMPC"/>
        <w:jc w:val="thaiDistribute"/>
        <w:rPr>
          <w:u w:val="single"/>
        </w:rPr>
      </w:pPr>
      <w:r w:rsidRPr="00674A51">
        <w:rPr>
          <w:u w:val="single"/>
        </w:rPr>
        <w:t>Monoamine oxidase (MAO) inhibitors</w:t>
      </w:r>
    </w:p>
    <w:p w14:paraId="56FB91C7" w14:textId="7194465D" w:rsidR="00674A51" w:rsidRDefault="00674A51" w:rsidP="00674A51">
      <w:pPr>
        <w:pStyle w:val="BodyTextSMPC"/>
        <w:jc w:val="thaiDistribute"/>
      </w:pPr>
      <w:r>
        <w:t>Patients who have been treated with MAO inhibitors prior to dopamine should be given reduced doses; the starting dose should be one tenth (1/10) of the usual dose.</w:t>
      </w:r>
    </w:p>
    <w:p w14:paraId="0C145F6E" w14:textId="77777777" w:rsidR="00674A51" w:rsidRPr="00674A51" w:rsidRDefault="00674A51" w:rsidP="00674A51">
      <w:pPr>
        <w:pStyle w:val="BodyTextSMPC"/>
        <w:jc w:val="thaiDistribute"/>
        <w:rPr>
          <w:u w:val="single"/>
        </w:rPr>
      </w:pPr>
      <w:r w:rsidRPr="00674A51">
        <w:rPr>
          <w:u w:val="single"/>
        </w:rPr>
        <w:t>Potassium-free solutions</w:t>
      </w:r>
    </w:p>
    <w:p w14:paraId="049DB42A" w14:textId="77777777" w:rsidR="00674A51" w:rsidRDefault="00674A51" w:rsidP="00674A51">
      <w:pPr>
        <w:pStyle w:val="BodyTextSMPC"/>
        <w:jc w:val="thaiDistribute"/>
      </w:pPr>
      <w:r>
        <w:lastRenderedPageBreak/>
        <w:t>Excess administration of potassium-free solutions may result in significant hypokalaemia.</w:t>
      </w:r>
    </w:p>
    <w:p w14:paraId="31156163" w14:textId="77777777" w:rsidR="00674A51" w:rsidRDefault="00674A51" w:rsidP="00674A51">
      <w:pPr>
        <w:pStyle w:val="BodyTextSMPC"/>
        <w:jc w:val="thaiDistribute"/>
      </w:pPr>
      <w:r>
        <w:t>The intravenous administration of these solutions can cause fluid and/or solute overloading resulting in dilution of serum electrolyte concentrations, overhydration, congested states or pulmonary oedema.</w:t>
      </w:r>
    </w:p>
    <w:p w14:paraId="1C45DA4D" w14:textId="77777777" w:rsidR="00674A51" w:rsidRPr="00674A51" w:rsidRDefault="00674A51" w:rsidP="00674A51">
      <w:pPr>
        <w:pStyle w:val="BodyTextSMPC"/>
        <w:jc w:val="thaiDistribute"/>
        <w:rPr>
          <w:u w:val="single"/>
        </w:rPr>
      </w:pPr>
      <w:r w:rsidRPr="00674A51">
        <w:rPr>
          <w:u w:val="single"/>
        </w:rPr>
        <w:t>Hypovolaemia</w:t>
      </w:r>
    </w:p>
    <w:p w14:paraId="3ED46C74" w14:textId="77777777" w:rsidR="00674A51" w:rsidRDefault="00674A51" w:rsidP="00674A51">
      <w:pPr>
        <w:pStyle w:val="BodyTextSMPC"/>
        <w:jc w:val="thaiDistribute"/>
      </w:pPr>
      <w:r>
        <w:t>Hypovolaemia should be corrected where necessary prior to dopamine infusion. Low doses should be used in shock due to acute myocardial infarction.</w:t>
      </w:r>
    </w:p>
    <w:p w14:paraId="7651659F" w14:textId="77777777" w:rsidR="00674A51" w:rsidRPr="00674A51" w:rsidRDefault="00674A51" w:rsidP="00674A51">
      <w:pPr>
        <w:pStyle w:val="BodyTextSMPC"/>
        <w:jc w:val="thaiDistribute"/>
        <w:rPr>
          <w:u w:val="single"/>
        </w:rPr>
      </w:pPr>
      <w:r w:rsidRPr="00674A51">
        <w:rPr>
          <w:u w:val="single"/>
        </w:rPr>
        <w:t>Decreased pulse pressure</w:t>
      </w:r>
    </w:p>
    <w:p w14:paraId="2BB4698B" w14:textId="77777777" w:rsidR="00674A51" w:rsidRDefault="00674A51" w:rsidP="00674A51">
      <w:pPr>
        <w:pStyle w:val="BodyTextSMPC"/>
        <w:jc w:val="thaiDistribute"/>
      </w:pPr>
      <w:r>
        <w:t>If a disproportionate rise in diastolic pressure (i.e. a marked decrease in pulse pressure) is observed, the infusion rate should be decreased and the patients observed carefully for further evidence of predominant vasoconstriction activity, unless such an effect is desired.</w:t>
      </w:r>
    </w:p>
    <w:p w14:paraId="4341B8D0" w14:textId="77777777" w:rsidR="00674A51" w:rsidRPr="00674A51" w:rsidRDefault="00674A51" w:rsidP="00674A51">
      <w:pPr>
        <w:pStyle w:val="BodyTextSMPC"/>
        <w:jc w:val="thaiDistribute"/>
        <w:rPr>
          <w:u w:val="single"/>
        </w:rPr>
      </w:pPr>
      <w:r w:rsidRPr="00674A51">
        <w:rPr>
          <w:u w:val="single"/>
        </w:rPr>
        <w:t>Occlusive vascular disease</w:t>
      </w:r>
    </w:p>
    <w:p w14:paraId="4B5BC9B2" w14:textId="77777777" w:rsidR="00674A51" w:rsidRDefault="00674A51" w:rsidP="00674A51">
      <w:pPr>
        <w:pStyle w:val="BodyTextSMPC"/>
        <w:jc w:val="thaiDistribute"/>
      </w:pPr>
      <w:r>
        <w:t>Patients with a history of peripheral vascular disease should be closely monitored for any changes in colour or temperature of the skin of the extremities. If change of skin colour or temperature occurs and is thought to be the result of compromised circulation to the extremities, the benefits of continued dopamine infusion should be weighed against the risk of possible necrosis. These changes may be reversed by decreasing the rate or discontinuing the infusion. IV administration of phentolamine mesylate 5-10 mg may reverse the ischaemia.</w:t>
      </w:r>
    </w:p>
    <w:p w14:paraId="1B558C1B" w14:textId="77777777" w:rsidR="00674A51" w:rsidRPr="00674A51" w:rsidRDefault="00674A51" w:rsidP="00674A51">
      <w:pPr>
        <w:pStyle w:val="BodyTextSMPC"/>
        <w:jc w:val="thaiDistribute"/>
        <w:rPr>
          <w:u w:val="single"/>
        </w:rPr>
      </w:pPr>
      <w:r w:rsidRPr="00674A51">
        <w:rPr>
          <w:u w:val="single"/>
        </w:rPr>
        <w:t>Extravasation</w:t>
      </w:r>
    </w:p>
    <w:p w14:paraId="3BECA480" w14:textId="77777777" w:rsidR="00674A51" w:rsidRDefault="00674A51" w:rsidP="00674A51">
      <w:pPr>
        <w:pStyle w:val="BodyTextSMPC"/>
        <w:jc w:val="thaiDistribute"/>
      </w:pPr>
      <w:r>
        <w:t>Dopamine hydrochloride in 5% dextrose injection should be infused into a large vein whenever possible to prevent the possibility of infiltration of perivascular tissue adjacent to the infusion site. Extravasation may cause necrosis and sloughing of the surrounding tissue. Ischaemia can be reversed by infiltration of the affected area with 10-15 ml of saline containing 5 to 10 mg phentolamine mesylate. A syringe with a</w:t>
      </w:r>
    </w:p>
    <w:p w14:paraId="006FA14A" w14:textId="77777777" w:rsidR="00674A51" w:rsidRDefault="00674A51" w:rsidP="00674A51">
      <w:pPr>
        <w:pStyle w:val="BodyTextSMPC"/>
        <w:jc w:val="thaiDistribute"/>
      </w:pPr>
      <w:r>
        <w:t xml:space="preserve">      </w:t>
      </w:r>
    </w:p>
    <w:p w14:paraId="558B3EBE" w14:textId="77777777" w:rsidR="00674A51" w:rsidRDefault="00674A51" w:rsidP="00674A51">
      <w:pPr>
        <w:pStyle w:val="BodyTextSMPC"/>
        <w:jc w:val="thaiDistribute"/>
      </w:pPr>
      <w:r>
        <w:lastRenderedPageBreak/>
        <w:t>fine hypodermic needle should be used to liberally infiltrate the ischaemic area as soon as extravasation is noted.</w:t>
      </w:r>
    </w:p>
    <w:p w14:paraId="59F2D4F7" w14:textId="77777777" w:rsidR="00674A51" w:rsidRPr="00674A51" w:rsidRDefault="00674A51" w:rsidP="00674A51">
      <w:pPr>
        <w:pStyle w:val="BodyTextSMPC"/>
        <w:jc w:val="thaiDistribute"/>
        <w:rPr>
          <w:u w:val="single"/>
        </w:rPr>
      </w:pPr>
      <w:r w:rsidRPr="00674A51">
        <w:rPr>
          <w:u w:val="single"/>
        </w:rPr>
        <w:t>Diabetes</w:t>
      </w:r>
    </w:p>
    <w:p w14:paraId="53E0FA25" w14:textId="77777777" w:rsidR="00674A51" w:rsidRDefault="00674A51" w:rsidP="00674A51">
      <w:pPr>
        <w:pStyle w:val="BodyTextSMPC"/>
        <w:jc w:val="thaiDistribute"/>
      </w:pPr>
      <w:r>
        <w:t>Dextrose solutions should be used with caution in patients with known subclinical or overt diabetes mellitus.</w:t>
      </w:r>
    </w:p>
    <w:p w14:paraId="78E9454A" w14:textId="77777777" w:rsidR="00674A51" w:rsidRPr="00674A51" w:rsidRDefault="00674A51" w:rsidP="00674A51">
      <w:pPr>
        <w:pStyle w:val="BodyTextSMPC"/>
        <w:jc w:val="thaiDistribute"/>
        <w:rPr>
          <w:u w:val="single"/>
        </w:rPr>
      </w:pPr>
      <w:r w:rsidRPr="00674A51">
        <w:rPr>
          <w:u w:val="single"/>
        </w:rPr>
        <w:t>Renal and hepatic impairment</w:t>
      </w:r>
    </w:p>
    <w:p w14:paraId="28141EA5" w14:textId="77777777" w:rsidR="00674A51" w:rsidRDefault="00674A51" w:rsidP="00674A51">
      <w:pPr>
        <w:pStyle w:val="BodyTextSMPC"/>
        <w:jc w:val="thaiDistribute"/>
      </w:pPr>
      <w:r>
        <w:t>As the effect of dopamine on impaired renal and hepatic function is not known, close monitoring is advised.</w:t>
      </w:r>
    </w:p>
    <w:p w14:paraId="26E87609" w14:textId="77777777" w:rsidR="00674A51" w:rsidRPr="00674A51" w:rsidRDefault="00674A51" w:rsidP="00674A51">
      <w:pPr>
        <w:pStyle w:val="BodyTextSMPC"/>
        <w:jc w:val="thaiDistribute"/>
        <w:rPr>
          <w:u w:val="single"/>
        </w:rPr>
      </w:pPr>
      <w:r w:rsidRPr="00674A51">
        <w:rPr>
          <w:u w:val="single"/>
        </w:rPr>
        <w:t>Hypotension</w:t>
      </w:r>
    </w:p>
    <w:p w14:paraId="3F0505CB" w14:textId="77777777" w:rsidR="00674A51" w:rsidRDefault="00674A51" w:rsidP="00674A51">
      <w:pPr>
        <w:pStyle w:val="BodyTextSMPC"/>
        <w:jc w:val="thaiDistribute"/>
      </w:pPr>
      <w:r>
        <w:t>Dopamine infusion should be withdrawn gradually, to avoid unnecessary hypotension.</w:t>
      </w:r>
    </w:p>
    <w:p w14:paraId="3EBC245F" w14:textId="77777777" w:rsidR="00674A51" w:rsidRPr="00674A51" w:rsidRDefault="00674A51" w:rsidP="00674A51">
      <w:pPr>
        <w:pStyle w:val="BodyTextSMPC"/>
        <w:jc w:val="thaiDistribute"/>
        <w:rPr>
          <w:u w:val="single"/>
        </w:rPr>
      </w:pPr>
      <w:r w:rsidRPr="00674A51">
        <w:rPr>
          <w:u w:val="single"/>
        </w:rPr>
        <w:t>Laboratory test interferences</w:t>
      </w:r>
    </w:p>
    <w:p w14:paraId="52CC325E" w14:textId="77777777" w:rsidR="00674A51" w:rsidRDefault="00674A51" w:rsidP="00674A51">
      <w:pPr>
        <w:pStyle w:val="BodyTextSMPC"/>
        <w:jc w:val="thaiDistribute"/>
      </w:pPr>
      <w:r>
        <w:t>Infusion of dopamine suppresses pituitary secretion of thyroid stimulating hormone, and prolactin.</w:t>
      </w:r>
    </w:p>
    <w:p w14:paraId="7EB52287" w14:textId="77777777" w:rsidR="00674A51" w:rsidRDefault="00674A51" w:rsidP="00674A51">
      <w:pPr>
        <w:pStyle w:val="BodyTextSMPC"/>
        <w:jc w:val="thaiDistribute"/>
      </w:pPr>
      <w:r>
        <w:t>Dopamine should not be added to alkaline diluents (see section 6.2).</w:t>
      </w:r>
    </w:p>
    <w:p w14:paraId="05FA81D8" w14:textId="77777777" w:rsidR="00674A51" w:rsidRPr="00674A51" w:rsidRDefault="00674A51" w:rsidP="00674A51">
      <w:pPr>
        <w:pStyle w:val="BodyTextSMPC"/>
        <w:jc w:val="thaiDistribute"/>
        <w:rPr>
          <w:u w:val="single"/>
        </w:rPr>
      </w:pPr>
      <w:r w:rsidRPr="00674A51">
        <w:rPr>
          <w:u w:val="single"/>
        </w:rPr>
        <w:t>Paediatric use</w:t>
      </w:r>
    </w:p>
    <w:p w14:paraId="7653E50D" w14:textId="77777777" w:rsidR="00674A51" w:rsidRDefault="00674A51" w:rsidP="00674A51">
      <w:pPr>
        <w:pStyle w:val="BodyTextSMPC"/>
        <w:jc w:val="thaiDistribute"/>
      </w:pPr>
      <w:r>
        <w:t>The safety and efficacy of dopamine in paediatric patients has not been established.</w:t>
      </w:r>
    </w:p>
    <w:p w14:paraId="0B871CA9" w14:textId="77777777" w:rsidR="00674A51" w:rsidRPr="00674A51" w:rsidRDefault="00674A51" w:rsidP="00674A51">
      <w:pPr>
        <w:pStyle w:val="BodyTextSMPC"/>
        <w:jc w:val="thaiDistribute"/>
        <w:rPr>
          <w:u w:val="single"/>
        </w:rPr>
      </w:pPr>
      <w:r w:rsidRPr="00674A51">
        <w:rPr>
          <w:u w:val="single"/>
        </w:rPr>
        <w:t>Excipient information</w:t>
      </w:r>
    </w:p>
    <w:p w14:paraId="59633950" w14:textId="77777777" w:rsidR="00674A51" w:rsidRDefault="00674A51" w:rsidP="00674A51">
      <w:pPr>
        <w:pStyle w:val="BodyTextSMPC"/>
        <w:jc w:val="thaiDistribute"/>
      </w:pPr>
      <w:r>
        <w:t>This medicine contains sodium metabisulfite (E 223) which may rarely cause severe hypersensitivity reactions and bronchospasm.</w:t>
      </w:r>
    </w:p>
    <w:p w14:paraId="14F2DC79" w14:textId="7D978B1C" w:rsidR="00A144D2" w:rsidRDefault="00674A51" w:rsidP="00674A51">
      <w:pPr>
        <w:pStyle w:val="BodyTextSMPC"/>
        <w:rPr>
          <w:color w:val="FF0000"/>
        </w:rPr>
      </w:pPr>
      <w:r>
        <w:t>This medicine contains less than 1 mmol sodium (23 mg) per ampoule, that is to say essentially ‘sodium-free’</w:t>
      </w:r>
      <w:r w:rsidRPr="008F5678">
        <w:t xml:space="preserve">. </w:t>
      </w:r>
      <w:r w:rsidRPr="008F5678">
        <w:rPr>
          <w:color w:val="FF0000"/>
        </w:rPr>
        <w:t>&lt;REGARDING THE APPROVAL&gt;</w:t>
      </w:r>
    </w:p>
    <w:p w14:paraId="00D03B93" w14:textId="77777777" w:rsidR="007548DB" w:rsidRDefault="007548DB" w:rsidP="007548DB">
      <w:pPr>
        <w:pStyle w:val="BodyTextSMPC"/>
        <w:ind w:left="0"/>
        <w:rPr>
          <w:color w:val="FF0000"/>
        </w:rPr>
      </w:pPr>
    </w:p>
    <w:p w14:paraId="0DF339D6" w14:textId="77777777" w:rsidR="007548DB" w:rsidRPr="00674A51" w:rsidRDefault="007548DB" w:rsidP="007548DB">
      <w:pPr>
        <w:pStyle w:val="BodyTextSMPC"/>
        <w:ind w:left="0"/>
        <w:rPr>
          <w:color w:val="FF0000"/>
        </w:rPr>
      </w:pP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3426B95E" w14:textId="006AFD9E" w:rsidR="00CE5F30" w:rsidRPr="00090099" w:rsidRDefault="00CE5F30" w:rsidP="00CE5F30">
      <w:pPr>
        <w:pStyle w:val="BodyTextSMPC"/>
        <w:rPr>
          <w:u w:val="single"/>
        </w:rPr>
      </w:pPr>
      <w:r w:rsidRPr="00090099">
        <w:rPr>
          <w:u w:val="single"/>
        </w:rPr>
        <w:t>Anaesthetics</w:t>
      </w:r>
    </w:p>
    <w:p w14:paraId="4CA20C7C" w14:textId="77777777" w:rsidR="00CE5F30" w:rsidRDefault="00CE5F30" w:rsidP="00CE5F30">
      <w:pPr>
        <w:pStyle w:val="BodyTextSMPC"/>
      </w:pPr>
      <w:r>
        <w:t>The myocardium is sensitised by the effect of dopamine, cyclopropane or halogenated hydrocarbon anaesthetics, and these must be avoided (see section 4.3). This interaction applies both to pressor activity and cardiac beta adrenergic stimulation.</w:t>
      </w:r>
    </w:p>
    <w:p w14:paraId="7FC5D9DE" w14:textId="77777777" w:rsidR="00CE5F30" w:rsidRPr="00090099" w:rsidRDefault="00CE5F30" w:rsidP="00CE5F30">
      <w:pPr>
        <w:pStyle w:val="BodyTextSMPC"/>
        <w:rPr>
          <w:u w:val="single"/>
        </w:rPr>
      </w:pPr>
      <w:r w:rsidRPr="00090099">
        <w:rPr>
          <w:u w:val="single"/>
        </w:rPr>
        <w:t>Alpha and Beta Blockers</w:t>
      </w:r>
    </w:p>
    <w:p w14:paraId="64441E45" w14:textId="45684A60" w:rsidR="00CE5F30" w:rsidRDefault="00CE5F30" w:rsidP="00090099">
      <w:pPr>
        <w:pStyle w:val="BodyTextSMPC"/>
      </w:pPr>
      <w:r>
        <w:t xml:space="preserve">The cardiac effects of dopamine are antagonised by </w:t>
      </w:r>
      <w:r w:rsidR="00090099">
        <w:t>β</w:t>
      </w:r>
      <w:r>
        <w:t xml:space="preserve">-adrenergic blocking agents such as propranolol and metoprolol, and the peripheral vasoconstriction caused by high doses of dopamine is antagonised by </w:t>
      </w:r>
      <w:r w:rsidR="00090099">
        <w:t xml:space="preserve">α </w:t>
      </w:r>
      <w:r>
        <w:t xml:space="preserve">adrenergic blocking agents. Dopamine- induced renal and mesenteric vasodilation is not antagonised by either </w:t>
      </w:r>
      <w:r w:rsidR="00090099">
        <w:t xml:space="preserve">α </w:t>
      </w:r>
      <w:r>
        <w:t xml:space="preserve">or </w:t>
      </w:r>
      <w:r w:rsidR="00090099">
        <w:t xml:space="preserve">β </w:t>
      </w:r>
      <w:r>
        <w:t>- adrenergic blocking agents, but, in animals, is antagonised by haloperidol or other butrophenones, phenothiazines, and opiates.</w:t>
      </w:r>
    </w:p>
    <w:p w14:paraId="244A2A3D" w14:textId="77777777" w:rsidR="00CE5F30" w:rsidRPr="003166E2" w:rsidRDefault="00CE5F30" w:rsidP="00CE5F30">
      <w:pPr>
        <w:pStyle w:val="BodyTextSMPC"/>
        <w:rPr>
          <w:u w:val="single"/>
        </w:rPr>
      </w:pPr>
      <w:r w:rsidRPr="003166E2">
        <w:rPr>
          <w:u w:val="single"/>
        </w:rPr>
        <w:t>Monoamine Oxidase (MAO) Inhibitors</w:t>
      </w:r>
    </w:p>
    <w:p w14:paraId="4F84F7A6" w14:textId="12F54084" w:rsidR="00CE5F30" w:rsidRDefault="00CE5F30" w:rsidP="00CE5F30">
      <w:pPr>
        <w:pStyle w:val="BodyTextSMPC"/>
      </w:pPr>
      <w:r>
        <w:t>MAO inhibitors potentiate the effect of dopamine and its duration of action. Patients who have been treated with MAO inhibitors prior to administration of dopamine will therefore require a substantially reduced dosage. (The starting dose should be reduced to at least 1/10 of the usual dose.</w:t>
      </w:r>
    </w:p>
    <w:p w14:paraId="3B1D7837" w14:textId="77777777" w:rsidR="00CE5F30" w:rsidRPr="003166E2" w:rsidRDefault="00CE5F30" w:rsidP="00CE5F30">
      <w:pPr>
        <w:pStyle w:val="BodyTextSMPC"/>
        <w:rPr>
          <w:u w:val="single"/>
        </w:rPr>
      </w:pPr>
      <w:r w:rsidRPr="003166E2">
        <w:rPr>
          <w:u w:val="single"/>
        </w:rPr>
        <w:t>Phenytoin</w:t>
      </w:r>
    </w:p>
    <w:p w14:paraId="7499B8CF" w14:textId="77777777" w:rsidR="00CE5F30" w:rsidRDefault="00CE5F30" w:rsidP="00CE5F30">
      <w:pPr>
        <w:pStyle w:val="BodyTextSMPC"/>
      </w:pPr>
      <w:r>
        <w:t>Administration of IV phenytoin to patients receiving dopamine has resulted in hypotension and bradycardia; some clinicians recommend that phenytoin be used with extreme caution, if at all, in patients receiving dopamine.</w:t>
      </w:r>
    </w:p>
    <w:p w14:paraId="4853CD71" w14:textId="77777777" w:rsidR="00CE5F30" w:rsidRPr="003166E2" w:rsidRDefault="00CE5F30" w:rsidP="00CE5F30">
      <w:pPr>
        <w:pStyle w:val="BodyTextSMPC"/>
        <w:rPr>
          <w:u w:val="single"/>
        </w:rPr>
      </w:pPr>
      <w:r w:rsidRPr="003166E2">
        <w:rPr>
          <w:u w:val="single"/>
        </w:rPr>
        <w:t>Diuretic agents</w:t>
      </w:r>
    </w:p>
    <w:p w14:paraId="51FD45A3" w14:textId="77777777" w:rsidR="00CE5F30" w:rsidRDefault="00CE5F30" w:rsidP="00CE5F30">
      <w:pPr>
        <w:pStyle w:val="BodyTextSMPC"/>
      </w:pPr>
      <w:r>
        <w:t>Dopamine may increase the effect of diuretic agents.</w:t>
      </w:r>
    </w:p>
    <w:p w14:paraId="7C655308" w14:textId="77777777" w:rsidR="00CE5F30" w:rsidRPr="003166E2" w:rsidRDefault="00CE5F30" w:rsidP="00CE5F30">
      <w:pPr>
        <w:pStyle w:val="BodyTextSMPC"/>
        <w:rPr>
          <w:u w:val="single"/>
        </w:rPr>
      </w:pPr>
      <w:r w:rsidRPr="003166E2">
        <w:rPr>
          <w:u w:val="single"/>
        </w:rPr>
        <w:t>Ergot alkaloids</w:t>
      </w:r>
    </w:p>
    <w:p w14:paraId="562F4B6C" w14:textId="77777777" w:rsidR="00CE5F30" w:rsidRDefault="00CE5F30" w:rsidP="00CE5F30">
      <w:pPr>
        <w:pStyle w:val="BodyTextSMPC"/>
      </w:pPr>
      <w:r>
        <w:lastRenderedPageBreak/>
        <w:t>The ergot alkaloids should be avoided because of the possibility of excessive vasoconstriction.</w:t>
      </w:r>
    </w:p>
    <w:p w14:paraId="6F6D4F44" w14:textId="77777777" w:rsidR="00CE5F30" w:rsidRPr="003166E2" w:rsidRDefault="00CE5F30" w:rsidP="00CE5F30">
      <w:pPr>
        <w:pStyle w:val="BodyTextSMPC"/>
        <w:rPr>
          <w:u w:val="single"/>
        </w:rPr>
      </w:pPr>
      <w:r w:rsidRPr="003166E2">
        <w:rPr>
          <w:u w:val="single"/>
        </w:rPr>
        <w:t>Tricyclic antidepressants and guanethidine</w:t>
      </w:r>
    </w:p>
    <w:p w14:paraId="75F12885" w14:textId="2CFCFC62" w:rsidR="00227FD4" w:rsidRPr="008F5678" w:rsidRDefault="00CE5F30" w:rsidP="00CE5F30">
      <w:pPr>
        <w:pStyle w:val="BodyTextSMPC"/>
      </w:pPr>
      <w:r>
        <w:t>Tricyclic antidepressants and guanethidine may potentiate the pressor response to dopamine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76F14FFE" w14:textId="77777777" w:rsidR="003166E2" w:rsidRPr="003166E2" w:rsidRDefault="003166E2" w:rsidP="003166E2">
      <w:pPr>
        <w:pStyle w:val="BodyTextSMPC"/>
        <w:rPr>
          <w:u w:val="single"/>
        </w:rPr>
      </w:pPr>
      <w:r w:rsidRPr="003166E2">
        <w:rPr>
          <w:u w:val="single"/>
        </w:rPr>
        <w:t>Pregnancy</w:t>
      </w:r>
    </w:p>
    <w:p w14:paraId="2296AE0C" w14:textId="77777777" w:rsidR="003166E2" w:rsidRDefault="003166E2" w:rsidP="003166E2">
      <w:pPr>
        <w:pStyle w:val="BodyTextSMPC"/>
      </w:pPr>
      <w:r>
        <w:t>Animal studies have shown no evidence of teratogenic effects with dopamine. However, the effect of dopamine on the human foetus is unknown. Therefore the drug should be used in pregnant women only when the expected benefits outweigh the potential risk to the foetus.</w:t>
      </w:r>
    </w:p>
    <w:p w14:paraId="099FD60F" w14:textId="77777777" w:rsidR="003166E2" w:rsidRPr="003166E2" w:rsidRDefault="003166E2" w:rsidP="003166E2">
      <w:pPr>
        <w:pStyle w:val="BodyTextSMPC"/>
        <w:rPr>
          <w:u w:val="single"/>
        </w:rPr>
      </w:pPr>
      <w:r w:rsidRPr="003166E2">
        <w:rPr>
          <w:u w:val="single"/>
        </w:rPr>
        <w:t>Breast-feeding</w:t>
      </w:r>
    </w:p>
    <w:p w14:paraId="53E75989" w14:textId="1F5D723E" w:rsidR="00227FD4" w:rsidRPr="008F5678" w:rsidRDefault="003166E2" w:rsidP="003166E2">
      <w:pPr>
        <w:pStyle w:val="BodyTextSMPC"/>
      </w:pPr>
      <w:r>
        <w:t>It is not known if dopamine is excreted in breast milk, nor is the effect on the infant known</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4170FED4" w:rsidR="00227FD4" w:rsidRPr="008F5678" w:rsidRDefault="003166E2" w:rsidP="003166E2">
      <w:pPr>
        <w:pStyle w:val="BodyTextSMPC"/>
      </w:pPr>
      <w:r>
        <w:t>The effect of dopamine hydrochloride on the ability to drive or use machines has not been systematically evaluated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00F56BA2" w14:textId="77777777" w:rsidR="00C7529B" w:rsidRDefault="00C7529B" w:rsidP="00C7529B">
      <w:pPr>
        <w:pStyle w:val="BodyTextSMPC"/>
      </w:pPr>
      <w:r>
        <w:t>Adverse reactions to dopamine are related to its pharmacological action.</w:t>
      </w:r>
    </w:p>
    <w:p w14:paraId="622ED042" w14:textId="77777777" w:rsidR="00C7529B" w:rsidRDefault="00C7529B" w:rsidP="00C7529B">
      <w:pPr>
        <w:pStyle w:val="BodyTextSMPC"/>
      </w:pPr>
      <w:r>
        <w:t>System Organ Class Frequency Adverse reaction</w:t>
      </w:r>
    </w:p>
    <w:p w14:paraId="38F86CD6" w14:textId="52A00094" w:rsidR="00C7529B" w:rsidRDefault="00C7529B" w:rsidP="00C7529B">
      <w:pPr>
        <w:pStyle w:val="BodyTextSMPC"/>
      </w:pPr>
      <w:r>
        <w:t>Infectionsandinfestations Uncommon Gangrenel</w:t>
      </w:r>
    </w:p>
    <w:p w14:paraId="620FF5D6" w14:textId="6EED1072" w:rsidR="00227FD4" w:rsidRDefault="00C7529B" w:rsidP="00C7529B">
      <w:pPr>
        <w:pStyle w:val="BodyTextSMPC"/>
        <w:jc w:val="left"/>
      </w:pPr>
      <w:r>
        <w:t>Frequencies are defined as: very common (&gt;1/10), common (&gt;1/100 to &lt;1/10), uncommon (&gt;1/1,000 to &lt;1/100), rare (&gt;1/10,000 to &lt;1/1,000), very rare (&lt;1/10,000) , not known (cannot be estimated from the available data)</w:t>
      </w:r>
      <w:r w:rsidRPr="008F5678">
        <w:t>.</w:t>
      </w:r>
    </w:p>
    <w:tbl>
      <w:tblPr>
        <w:tblStyle w:val="TableGrid"/>
        <w:tblW w:w="0" w:type="auto"/>
        <w:tblInd w:w="794" w:type="dxa"/>
        <w:tblLook w:val="04A0" w:firstRow="1" w:lastRow="0" w:firstColumn="1" w:lastColumn="0" w:noHBand="0" w:noVBand="1"/>
      </w:tblPr>
      <w:tblGrid>
        <w:gridCol w:w="3170"/>
        <w:gridCol w:w="1560"/>
        <w:gridCol w:w="3267"/>
      </w:tblGrid>
      <w:tr w:rsidR="00203148" w14:paraId="1364D1DE" w14:textId="77777777" w:rsidTr="004E60C2">
        <w:trPr>
          <w:tblHeader/>
        </w:trPr>
        <w:tc>
          <w:tcPr>
            <w:tcW w:w="3170" w:type="dxa"/>
          </w:tcPr>
          <w:p w14:paraId="68D5C64F" w14:textId="0336A60C" w:rsidR="00203148" w:rsidRPr="00203148" w:rsidRDefault="00203148" w:rsidP="00203148">
            <w:pPr>
              <w:pStyle w:val="BodyTextSMPC"/>
              <w:ind w:left="0"/>
              <w:rPr>
                <w:b/>
                <w:bCs/>
              </w:rPr>
            </w:pPr>
            <w:r w:rsidRPr="00203148">
              <w:rPr>
                <w:b/>
                <w:bCs/>
              </w:rPr>
              <w:lastRenderedPageBreak/>
              <w:t xml:space="preserve">System Organ Class </w:t>
            </w:r>
          </w:p>
        </w:tc>
        <w:tc>
          <w:tcPr>
            <w:tcW w:w="1560" w:type="dxa"/>
          </w:tcPr>
          <w:p w14:paraId="6C25B983" w14:textId="471500D8" w:rsidR="00203148" w:rsidRPr="00203148" w:rsidRDefault="00203148" w:rsidP="00C7529B">
            <w:pPr>
              <w:pStyle w:val="BodyTextSMPC"/>
              <w:ind w:left="0"/>
              <w:jc w:val="left"/>
              <w:rPr>
                <w:b/>
                <w:bCs/>
              </w:rPr>
            </w:pPr>
            <w:r w:rsidRPr="00203148">
              <w:rPr>
                <w:b/>
                <w:bCs/>
              </w:rPr>
              <w:t>Frequency</w:t>
            </w:r>
          </w:p>
        </w:tc>
        <w:tc>
          <w:tcPr>
            <w:tcW w:w="3267" w:type="dxa"/>
          </w:tcPr>
          <w:p w14:paraId="7E4AB73E" w14:textId="3FB3FC97" w:rsidR="00203148" w:rsidRPr="00203148" w:rsidRDefault="00203148" w:rsidP="00203148">
            <w:pPr>
              <w:pStyle w:val="BodyTextSMPC"/>
              <w:ind w:left="0"/>
              <w:rPr>
                <w:b/>
                <w:bCs/>
              </w:rPr>
            </w:pPr>
            <w:r w:rsidRPr="00203148">
              <w:rPr>
                <w:b/>
                <w:bCs/>
              </w:rPr>
              <w:t xml:space="preserve">Adverse reaction </w:t>
            </w:r>
          </w:p>
        </w:tc>
      </w:tr>
      <w:tr w:rsidR="00203148" w14:paraId="3A7C2B88" w14:textId="77777777" w:rsidTr="004E60C2">
        <w:tc>
          <w:tcPr>
            <w:tcW w:w="3170" w:type="dxa"/>
          </w:tcPr>
          <w:p w14:paraId="1DD3ED5E" w14:textId="3A35494B" w:rsidR="00203148" w:rsidRDefault="00203148" w:rsidP="00C7529B">
            <w:pPr>
              <w:pStyle w:val="BodyTextSMPC"/>
              <w:ind w:left="0"/>
              <w:jc w:val="left"/>
            </w:pPr>
            <w:r w:rsidRPr="00203148">
              <w:t>Infections</w:t>
            </w:r>
            <w:r w:rsidR="00826265">
              <w:t xml:space="preserve"> </w:t>
            </w:r>
            <w:r w:rsidRPr="00203148">
              <w:t>and</w:t>
            </w:r>
            <w:r w:rsidR="00826265">
              <w:t xml:space="preserve"> </w:t>
            </w:r>
            <w:r w:rsidRPr="00203148">
              <w:t>infestations</w:t>
            </w:r>
          </w:p>
        </w:tc>
        <w:tc>
          <w:tcPr>
            <w:tcW w:w="1560" w:type="dxa"/>
          </w:tcPr>
          <w:p w14:paraId="66460012" w14:textId="6A1A4A4E" w:rsidR="00203148" w:rsidRDefault="00203148" w:rsidP="00203148">
            <w:pPr>
              <w:pStyle w:val="BodyTextSMPC"/>
              <w:ind w:left="0"/>
            </w:pPr>
            <w:r w:rsidRPr="00203148">
              <w:t>Uncommon</w:t>
            </w:r>
          </w:p>
        </w:tc>
        <w:tc>
          <w:tcPr>
            <w:tcW w:w="3267" w:type="dxa"/>
          </w:tcPr>
          <w:p w14:paraId="267D92F9" w14:textId="3107DDD9" w:rsidR="00203148" w:rsidRDefault="00203148" w:rsidP="00203148">
            <w:pPr>
              <w:pStyle w:val="BodyTextSMPC"/>
              <w:ind w:left="0"/>
            </w:pPr>
            <w:r w:rsidRPr="00203148">
              <w:t>Gangrene</w:t>
            </w:r>
            <w:r w:rsidRPr="00203148">
              <w:rPr>
                <w:vertAlign w:val="superscript"/>
              </w:rPr>
              <w:t xml:space="preserve">1 </w:t>
            </w:r>
          </w:p>
        </w:tc>
      </w:tr>
      <w:tr w:rsidR="00203148" w14:paraId="20C32693" w14:textId="77777777" w:rsidTr="004E60C2">
        <w:tc>
          <w:tcPr>
            <w:tcW w:w="3170" w:type="dxa"/>
          </w:tcPr>
          <w:p w14:paraId="489EC86A" w14:textId="2F2546BD" w:rsidR="00203148" w:rsidRDefault="00826265" w:rsidP="00C7529B">
            <w:pPr>
              <w:pStyle w:val="BodyTextSMPC"/>
              <w:ind w:left="0"/>
              <w:jc w:val="left"/>
            </w:pPr>
            <w:r w:rsidRPr="00826265">
              <w:t>Nervous system disorders</w:t>
            </w:r>
          </w:p>
        </w:tc>
        <w:tc>
          <w:tcPr>
            <w:tcW w:w="1560" w:type="dxa"/>
          </w:tcPr>
          <w:p w14:paraId="0E7B5357" w14:textId="3A63F6B0" w:rsidR="00203148" w:rsidRDefault="00826265" w:rsidP="00C7529B">
            <w:pPr>
              <w:pStyle w:val="BodyTextSMPC"/>
              <w:ind w:left="0"/>
              <w:jc w:val="left"/>
            </w:pPr>
            <w:r w:rsidRPr="00826265">
              <w:t>Common</w:t>
            </w:r>
          </w:p>
        </w:tc>
        <w:tc>
          <w:tcPr>
            <w:tcW w:w="3267" w:type="dxa"/>
          </w:tcPr>
          <w:p w14:paraId="2C38F95D" w14:textId="5C2BBFE1" w:rsidR="00203148" w:rsidRDefault="00826265" w:rsidP="00C7529B">
            <w:pPr>
              <w:pStyle w:val="BodyTextSMPC"/>
              <w:ind w:left="0"/>
              <w:jc w:val="left"/>
            </w:pPr>
            <w:r w:rsidRPr="00826265">
              <w:t>Headache</w:t>
            </w:r>
          </w:p>
        </w:tc>
      </w:tr>
      <w:tr w:rsidR="00203148" w14:paraId="423EC1E0" w14:textId="77777777" w:rsidTr="004E60C2">
        <w:tc>
          <w:tcPr>
            <w:tcW w:w="3170" w:type="dxa"/>
          </w:tcPr>
          <w:p w14:paraId="79AB9B4F" w14:textId="2B0AD18C" w:rsidR="00203148" w:rsidRDefault="00826265" w:rsidP="00C7529B">
            <w:pPr>
              <w:pStyle w:val="BodyTextSMPC"/>
              <w:ind w:left="0"/>
              <w:jc w:val="left"/>
            </w:pPr>
            <w:r w:rsidRPr="00826265">
              <w:t>Eye disorders</w:t>
            </w:r>
          </w:p>
        </w:tc>
        <w:tc>
          <w:tcPr>
            <w:tcW w:w="1560" w:type="dxa"/>
          </w:tcPr>
          <w:p w14:paraId="47721199" w14:textId="5D9F7465" w:rsidR="00203148" w:rsidRDefault="00826265" w:rsidP="00C7529B">
            <w:pPr>
              <w:pStyle w:val="BodyTextSMPC"/>
              <w:ind w:left="0"/>
              <w:jc w:val="left"/>
            </w:pPr>
            <w:r w:rsidRPr="00826265">
              <w:t>Uncommon</w:t>
            </w:r>
          </w:p>
        </w:tc>
        <w:tc>
          <w:tcPr>
            <w:tcW w:w="3267" w:type="dxa"/>
          </w:tcPr>
          <w:p w14:paraId="7E19E3A2" w14:textId="6C80CF88" w:rsidR="00203148" w:rsidRDefault="00826265" w:rsidP="00C7529B">
            <w:pPr>
              <w:pStyle w:val="BodyTextSMPC"/>
              <w:ind w:left="0"/>
              <w:jc w:val="left"/>
            </w:pPr>
            <w:r w:rsidRPr="00826265">
              <w:t>Mydriasis</w:t>
            </w:r>
          </w:p>
        </w:tc>
      </w:tr>
      <w:tr w:rsidR="00826265" w14:paraId="5ED001F2" w14:textId="77777777" w:rsidTr="004E60C2">
        <w:tc>
          <w:tcPr>
            <w:tcW w:w="3170" w:type="dxa"/>
            <w:vMerge w:val="restart"/>
          </w:tcPr>
          <w:p w14:paraId="7CA08A29" w14:textId="4BEA2B55" w:rsidR="00826265" w:rsidRDefault="00826265" w:rsidP="00C7529B">
            <w:pPr>
              <w:pStyle w:val="BodyTextSMPC"/>
              <w:ind w:left="0"/>
              <w:jc w:val="left"/>
            </w:pPr>
            <w:r w:rsidRPr="00826265">
              <w:t>Cardiac disorders</w:t>
            </w:r>
          </w:p>
        </w:tc>
        <w:tc>
          <w:tcPr>
            <w:tcW w:w="1560" w:type="dxa"/>
          </w:tcPr>
          <w:p w14:paraId="35E1344A" w14:textId="1673E200" w:rsidR="00826265" w:rsidRDefault="00826265" w:rsidP="00C7529B">
            <w:pPr>
              <w:pStyle w:val="BodyTextSMPC"/>
              <w:ind w:left="0"/>
              <w:jc w:val="left"/>
            </w:pPr>
            <w:r w:rsidRPr="00826265">
              <w:t>Common</w:t>
            </w:r>
          </w:p>
        </w:tc>
        <w:tc>
          <w:tcPr>
            <w:tcW w:w="3267" w:type="dxa"/>
          </w:tcPr>
          <w:p w14:paraId="1B9FDC38" w14:textId="62AD6918" w:rsidR="00826265" w:rsidRDefault="00826265" w:rsidP="00C7529B">
            <w:pPr>
              <w:pStyle w:val="BodyTextSMPC"/>
              <w:ind w:left="0"/>
              <w:jc w:val="left"/>
            </w:pPr>
            <w:r w:rsidRPr="00826265">
              <w:t>Ectopic heart beats, tachycardia, anginal pain, palpitation</w:t>
            </w:r>
          </w:p>
        </w:tc>
      </w:tr>
      <w:tr w:rsidR="00826265" w14:paraId="273BE2EC" w14:textId="77777777" w:rsidTr="004E60C2">
        <w:tc>
          <w:tcPr>
            <w:tcW w:w="3170" w:type="dxa"/>
            <w:vMerge/>
          </w:tcPr>
          <w:p w14:paraId="6CE78431" w14:textId="77777777" w:rsidR="00826265" w:rsidRDefault="00826265" w:rsidP="00C7529B">
            <w:pPr>
              <w:pStyle w:val="BodyTextSMPC"/>
              <w:ind w:left="0"/>
              <w:jc w:val="left"/>
            </w:pPr>
          </w:p>
        </w:tc>
        <w:tc>
          <w:tcPr>
            <w:tcW w:w="1560" w:type="dxa"/>
          </w:tcPr>
          <w:p w14:paraId="08C73F7E" w14:textId="4AF8C63C" w:rsidR="00826265" w:rsidRDefault="00826265" w:rsidP="00C7529B">
            <w:pPr>
              <w:pStyle w:val="BodyTextSMPC"/>
              <w:ind w:left="0"/>
              <w:jc w:val="left"/>
            </w:pPr>
            <w:r w:rsidRPr="00826265">
              <w:t>Uncommon</w:t>
            </w:r>
          </w:p>
        </w:tc>
        <w:tc>
          <w:tcPr>
            <w:tcW w:w="3267" w:type="dxa"/>
          </w:tcPr>
          <w:p w14:paraId="5EDB89A2" w14:textId="65D640E2" w:rsidR="00826265" w:rsidRDefault="004E60C2" w:rsidP="00C7529B">
            <w:pPr>
              <w:pStyle w:val="BodyTextSMPC"/>
              <w:ind w:left="0"/>
              <w:jc w:val="left"/>
            </w:pPr>
            <w:r w:rsidRPr="004E60C2">
              <w:t>Aberrant conduction, bradycardia, widened QRS complex, fatal ventricular arrhythmias have been reported on rare occasions</w:t>
            </w:r>
          </w:p>
        </w:tc>
      </w:tr>
      <w:tr w:rsidR="00826265" w14:paraId="7305EA8C" w14:textId="77777777" w:rsidTr="004E60C2">
        <w:tc>
          <w:tcPr>
            <w:tcW w:w="3170" w:type="dxa"/>
            <w:vMerge/>
          </w:tcPr>
          <w:p w14:paraId="3F7D2DC2" w14:textId="77777777" w:rsidR="00826265" w:rsidRDefault="00826265" w:rsidP="00C7529B">
            <w:pPr>
              <w:pStyle w:val="BodyTextSMPC"/>
              <w:ind w:left="0"/>
              <w:jc w:val="left"/>
            </w:pPr>
          </w:p>
        </w:tc>
        <w:tc>
          <w:tcPr>
            <w:tcW w:w="1560" w:type="dxa"/>
          </w:tcPr>
          <w:p w14:paraId="405143E4" w14:textId="54AE742B" w:rsidR="00826265" w:rsidRDefault="00826265" w:rsidP="00C7529B">
            <w:pPr>
              <w:pStyle w:val="BodyTextSMPC"/>
              <w:ind w:left="0"/>
              <w:jc w:val="left"/>
            </w:pPr>
            <w:r w:rsidRPr="00826265">
              <w:t>Not known</w:t>
            </w:r>
          </w:p>
        </w:tc>
        <w:tc>
          <w:tcPr>
            <w:tcW w:w="3267" w:type="dxa"/>
          </w:tcPr>
          <w:p w14:paraId="08A6688F" w14:textId="1A742302" w:rsidR="00826265" w:rsidRDefault="004E60C2" w:rsidP="00C7529B">
            <w:pPr>
              <w:pStyle w:val="BodyTextSMPC"/>
              <w:ind w:left="0"/>
              <w:jc w:val="left"/>
            </w:pPr>
            <w:r w:rsidRPr="004E60C2">
              <w:t>Atrial fibrillation</w:t>
            </w:r>
          </w:p>
        </w:tc>
      </w:tr>
      <w:tr w:rsidR="004E60C2" w14:paraId="56E5C41C" w14:textId="77777777" w:rsidTr="004E60C2">
        <w:tc>
          <w:tcPr>
            <w:tcW w:w="3170" w:type="dxa"/>
            <w:vMerge w:val="restart"/>
          </w:tcPr>
          <w:p w14:paraId="4503EA54" w14:textId="3F243EDD" w:rsidR="004E60C2" w:rsidRDefault="004E60C2" w:rsidP="00C7529B">
            <w:pPr>
              <w:pStyle w:val="BodyTextSMPC"/>
              <w:ind w:left="0"/>
              <w:jc w:val="left"/>
            </w:pPr>
            <w:r w:rsidRPr="004E60C2">
              <w:t>Vascular disorders</w:t>
            </w:r>
          </w:p>
        </w:tc>
        <w:tc>
          <w:tcPr>
            <w:tcW w:w="1560" w:type="dxa"/>
          </w:tcPr>
          <w:p w14:paraId="424180E4" w14:textId="6120AC19" w:rsidR="004E60C2" w:rsidRDefault="004E60C2" w:rsidP="00C7529B">
            <w:pPr>
              <w:pStyle w:val="BodyTextSMPC"/>
              <w:ind w:left="0"/>
              <w:jc w:val="left"/>
            </w:pPr>
            <w:r w:rsidRPr="004E60C2">
              <w:t>Common</w:t>
            </w:r>
          </w:p>
        </w:tc>
        <w:tc>
          <w:tcPr>
            <w:tcW w:w="3267" w:type="dxa"/>
          </w:tcPr>
          <w:p w14:paraId="65FA85A4" w14:textId="58BCCBA5" w:rsidR="004E60C2" w:rsidRDefault="004E60C2" w:rsidP="00C7529B">
            <w:pPr>
              <w:pStyle w:val="BodyTextSMPC"/>
              <w:ind w:left="0"/>
              <w:jc w:val="left"/>
            </w:pPr>
            <w:r w:rsidRPr="004E60C2">
              <w:t>Hypotension, vasoconstriction</w:t>
            </w:r>
          </w:p>
        </w:tc>
      </w:tr>
      <w:tr w:rsidR="004E60C2" w14:paraId="085C8A39" w14:textId="77777777" w:rsidTr="004E60C2">
        <w:tc>
          <w:tcPr>
            <w:tcW w:w="3170" w:type="dxa"/>
            <w:vMerge/>
          </w:tcPr>
          <w:p w14:paraId="6DAC3218" w14:textId="77777777" w:rsidR="004E60C2" w:rsidRDefault="004E60C2" w:rsidP="00C7529B">
            <w:pPr>
              <w:pStyle w:val="BodyTextSMPC"/>
              <w:ind w:left="0"/>
              <w:jc w:val="left"/>
            </w:pPr>
          </w:p>
        </w:tc>
        <w:tc>
          <w:tcPr>
            <w:tcW w:w="1560" w:type="dxa"/>
          </w:tcPr>
          <w:p w14:paraId="020AAE3F" w14:textId="1DAEEEBB" w:rsidR="004E60C2" w:rsidRDefault="004E60C2" w:rsidP="00C7529B">
            <w:pPr>
              <w:pStyle w:val="BodyTextSMPC"/>
              <w:ind w:left="0"/>
              <w:jc w:val="left"/>
            </w:pPr>
            <w:r w:rsidRPr="004E60C2">
              <w:t>Uncommon</w:t>
            </w:r>
          </w:p>
        </w:tc>
        <w:tc>
          <w:tcPr>
            <w:tcW w:w="3267" w:type="dxa"/>
          </w:tcPr>
          <w:p w14:paraId="6ECB4D2C" w14:textId="42F74F93" w:rsidR="004E60C2" w:rsidRDefault="004E60C2" w:rsidP="00C7529B">
            <w:pPr>
              <w:pStyle w:val="BodyTextSMPC"/>
              <w:ind w:left="0"/>
              <w:jc w:val="left"/>
            </w:pPr>
            <w:r w:rsidRPr="004E60C2">
              <w:t>Hypertension</w:t>
            </w:r>
          </w:p>
        </w:tc>
      </w:tr>
      <w:tr w:rsidR="00826265" w14:paraId="3FBE13F6" w14:textId="77777777" w:rsidTr="004E60C2">
        <w:tc>
          <w:tcPr>
            <w:tcW w:w="3170" w:type="dxa"/>
          </w:tcPr>
          <w:p w14:paraId="791AC7B0" w14:textId="7BD09F4E" w:rsidR="00826265" w:rsidRDefault="004E60C2" w:rsidP="00C7529B">
            <w:pPr>
              <w:pStyle w:val="BodyTextSMPC"/>
              <w:ind w:left="0"/>
              <w:jc w:val="left"/>
            </w:pPr>
            <w:r w:rsidRPr="004E60C2">
              <w:t>Respiratory, thoracic andmediastinal disorders</w:t>
            </w:r>
          </w:p>
        </w:tc>
        <w:tc>
          <w:tcPr>
            <w:tcW w:w="1560" w:type="dxa"/>
          </w:tcPr>
          <w:p w14:paraId="136B9EEE" w14:textId="47A4FE9D" w:rsidR="00826265" w:rsidRDefault="004E60C2" w:rsidP="00C7529B">
            <w:pPr>
              <w:pStyle w:val="BodyTextSMPC"/>
              <w:ind w:left="0"/>
              <w:jc w:val="left"/>
            </w:pPr>
            <w:r w:rsidRPr="004E60C2">
              <w:t>Common</w:t>
            </w:r>
          </w:p>
        </w:tc>
        <w:tc>
          <w:tcPr>
            <w:tcW w:w="3267" w:type="dxa"/>
          </w:tcPr>
          <w:p w14:paraId="22BCCAD5" w14:textId="41E8A7CA" w:rsidR="00826265" w:rsidRDefault="004E60C2" w:rsidP="00C7529B">
            <w:pPr>
              <w:pStyle w:val="BodyTextSMPC"/>
              <w:ind w:left="0"/>
              <w:jc w:val="left"/>
            </w:pPr>
            <w:r w:rsidRPr="004E60C2">
              <w:t>Dyspnoea</w:t>
            </w:r>
          </w:p>
        </w:tc>
      </w:tr>
      <w:tr w:rsidR="00826265" w14:paraId="7F3363F6" w14:textId="77777777" w:rsidTr="004E60C2">
        <w:tc>
          <w:tcPr>
            <w:tcW w:w="3170" w:type="dxa"/>
          </w:tcPr>
          <w:p w14:paraId="47E1A5A9" w14:textId="6F6C51C6" w:rsidR="00826265" w:rsidRDefault="004E60C2" w:rsidP="00C7529B">
            <w:pPr>
              <w:pStyle w:val="BodyTextSMPC"/>
              <w:ind w:left="0"/>
              <w:jc w:val="left"/>
            </w:pPr>
            <w:r w:rsidRPr="004E60C2">
              <w:t>Gastrointestinal disorders</w:t>
            </w:r>
          </w:p>
        </w:tc>
        <w:tc>
          <w:tcPr>
            <w:tcW w:w="1560" w:type="dxa"/>
          </w:tcPr>
          <w:p w14:paraId="369D18C4" w14:textId="5BE6C09D" w:rsidR="00826265" w:rsidRDefault="004E60C2" w:rsidP="00C7529B">
            <w:pPr>
              <w:pStyle w:val="BodyTextSMPC"/>
              <w:ind w:left="0"/>
              <w:jc w:val="left"/>
            </w:pPr>
            <w:r w:rsidRPr="004E60C2">
              <w:t>Common</w:t>
            </w:r>
          </w:p>
        </w:tc>
        <w:tc>
          <w:tcPr>
            <w:tcW w:w="3267" w:type="dxa"/>
          </w:tcPr>
          <w:p w14:paraId="43CBDEE9" w14:textId="292EDCF5" w:rsidR="00826265" w:rsidRDefault="004E60C2" w:rsidP="00C7529B">
            <w:pPr>
              <w:pStyle w:val="BodyTextSMPC"/>
              <w:ind w:left="0"/>
              <w:jc w:val="left"/>
            </w:pPr>
            <w:r w:rsidRPr="004E60C2">
              <w:t>Nausea, vomiting</w:t>
            </w:r>
          </w:p>
        </w:tc>
      </w:tr>
      <w:tr w:rsidR="00826265" w14:paraId="0DB7838C" w14:textId="77777777" w:rsidTr="004E60C2">
        <w:tc>
          <w:tcPr>
            <w:tcW w:w="3170" w:type="dxa"/>
          </w:tcPr>
          <w:p w14:paraId="04463A98" w14:textId="3C1C900E" w:rsidR="00826265" w:rsidRDefault="004E60C2" w:rsidP="00C7529B">
            <w:pPr>
              <w:pStyle w:val="BodyTextSMPC"/>
              <w:ind w:left="0"/>
              <w:jc w:val="left"/>
            </w:pPr>
            <w:r w:rsidRPr="004E60C2">
              <w:t>Skin and subcutaneous tissue disorders</w:t>
            </w:r>
          </w:p>
        </w:tc>
        <w:tc>
          <w:tcPr>
            <w:tcW w:w="1560" w:type="dxa"/>
          </w:tcPr>
          <w:p w14:paraId="1542970A" w14:textId="1CFDD7C0" w:rsidR="00826265" w:rsidRDefault="004E60C2" w:rsidP="00C7529B">
            <w:pPr>
              <w:pStyle w:val="BodyTextSMPC"/>
              <w:ind w:left="0"/>
              <w:jc w:val="left"/>
            </w:pPr>
            <w:r w:rsidRPr="004E60C2">
              <w:t>Uncommon</w:t>
            </w:r>
          </w:p>
        </w:tc>
        <w:tc>
          <w:tcPr>
            <w:tcW w:w="3267" w:type="dxa"/>
          </w:tcPr>
          <w:p w14:paraId="36A9087D" w14:textId="153199DB" w:rsidR="00826265" w:rsidRDefault="004E60C2" w:rsidP="00C7529B">
            <w:pPr>
              <w:pStyle w:val="BodyTextSMPC"/>
              <w:ind w:left="0"/>
              <w:jc w:val="left"/>
            </w:pPr>
            <w:r w:rsidRPr="004E60C2">
              <w:t>Piloerection</w:t>
            </w:r>
          </w:p>
        </w:tc>
      </w:tr>
      <w:tr w:rsidR="00826265" w14:paraId="1AC8F146" w14:textId="77777777" w:rsidTr="004E60C2">
        <w:tc>
          <w:tcPr>
            <w:tcW w:w="3170" w:type="dxa"/>
          </w:tcPr>
          <w:p w14:paraId="1B4CFAF2" w14:textId="30C8D144" w:rsidR="00826265" w:rsidRDefault="004E60C2" w:rsidP="00C7529B">
            <w:pPr>
              <w:pStyle w:val="BodyTextSMPC"/>
              <w:ind w:left="0"/>
              <w:jc w:val="left"/>
            </w:pPr>
            <w:r w:rsidRPr="004E60C2">
              <w:t>Renal and urinary disorders</w:t>
            </w:r>
          </w:p>
        </w:tc>
        <w:tc>
          <w:tcPr>
            <w:tcW w:w="1560" w:type="dxa"/>
          </w:tcPr>
          <w:p w14:paraId="7343DD65" w14:textId="14FCF4AE" w:rsidR="00826265" w:rsidRDefault="004E60C2" w:rsidP="00C7529B">
            <w:pPr>
              <w:pStyle w:val="BodyTextSMPC"/>
              <w:ind w:left="0"/>
              <w:jc w:val="left"/>
            </w:pPr>
            <w:r w:rsidRPr="004E60C2">
              <w:t>Uncommon</w:t>
            </w:r>
          </w:p>
        </w:tc>
        <w:tc>
          <w:tcPr>
            <w:tcW w:w="3267" w:type="dxa"/>
          </w:tcPr>
          <w:p w14:paraId="0D915079" w14:textId="67F05BF7" w:rsidR="00826265" w:rsidRDefault="004E60C2" w:rsidP="00C7529B">
            <w:pPr>
              <w:pStyle w:val="BodyTextSMPC"/>
              <w:ind w:left="0"/>
              <w:jc w:val="left"/>
            </w:pPr>
            <w:r w:rsidRPr="004E60C2">
              <w:t>Azotaemia</w:t>
            </w:r>
          </w:p>
        </w:tc>
      </w:tr>
    </w:tbl>
    <w:p w14:paraId="5F8D8A1E" w14:textId="53F8878D" w:rsidR="004E60C2" w:rsidRPr="00C7529B" w:rsidRDefault="004E60C2" w:rsidP="004E60C2">
      <w:pPr>
        <w:pStyle w:val="BodyTextSMPC"/>
        <w:jc w:val="left"/>
      </w:pPr>
      <w:r w:rsidRPr="004E60C2">
        <w:rPr>
          <w:vertAlign w:val="superscript"/>
        </w:rPr>
        <w:t>1</w:t>
      </w:r>
      <w:r w:rsidRPr="004E60C2">
        <w:t xml:space="preserve"> Serious or Life-threatening Reactions: Gangrene of the feet has occurred following doses of 10-14 microgram/kg/min and higher in a few patients with pre-existing vascular disease.</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F4E62D3" w14:textId="77777777" w:rsidR="009D2886" w:rsidRDefault="009D2886" w:rsidP="009D2886">
      <w:pPr>
        <w:pStyle w:val="BodyTextSMPC"/>
      </w:pPr>
      <w:r>
        <w:t>Excessive elevation of blood pressure and vasoconstriction can occur due to the alpha adrenergic actions of dopamine, especially in patients with a history of occlusive vascular disease. If desired, this condition can be rapidly reversed by dose reduction or discontinuing the infusion, since dopamine has a half-life of less than 2 minutes in the body.</w:t>
      </w:r>
    </w:p>
    <w:p w14:paraId="5D3217BC" w14:textId="77777777" w:rsidR="009D2886" w:rsidRDefault="009D2886" w:rsidP="009D2886">
      <w:pPr>
        <w:pStyle w:val="BodyTextSMPC"/>
      </w:pPr>
      <w:r>
        <w:t>Should these measures fail, an infusion of an alpha-adrenergic blocking agent, e.g., phentolamine mesylate should be considered.</w:t>
      </w:r>
    </w:p>
    <w:p w14:paraId="779748E9" w14:textId="474EF2B6" w:rsidR="00227FD4" w:rsidRPr="008F5678" w:rsidRDefault="009D2886" w:rsidP="009D2886">
      <w:pPr>
        <w:pStyle w:val="BodyTextSMPC"/>
      </w:pPr>
      <w:r>
        <w:t>Dopamine at the infusion site can cause local vasoconstriction hence the desirability of infusing into a large vein. The resulting ischaemia can be reversed by infiltration of the affected area with 10-15 ml of saline containing 5 mg to 10 mg phentolamine mesylate. A syringe with a fine hypodermic needle should be used to liberally infiltrate the ischaemic area as soon as extravasation is noted.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319D2142" w14:textId="77777777" w:rsidR="00EC6ABD" w:rsidRDefault="00000000" w:rsidP="00EC6ABD">
      <w:pPr>
        <w:pStyle w:val="BodyTextSMPC"/>
      </w:pPr>
      <w:r w:rsidRPr="008F5678">
        <w:t xml:space="preserve">Pharmacotherapeutic </w:t>
      </w:r>
      <w:r w:rsidR="00EC6ABD">
        <w:t>group: adrenergic and dopaminergic agents, ATC code: C01CA04</w:t>
      </w:r>
    </w:p>
    <w:p w14:paraId="7411B68B" w14:textId="77777777" w:rsidR="00EC6ABD" w:rsidRPr="00EC6ABD" w:rsidRDefault="00EC6ABD" w:rsidP="00EC6ABD">
      <w:pPr>
        <w:pStyle w:val="BodyTextSMPC"/>
        <w:rPr>
          <w:u w:val="single"/>
        </w:rPr>
      </w:pPr>
      <w:r w:rsidRPr="00EC6ABD">
        <w:rPr>
          <w:u w:val="single"/>
        </w:rPr>
        <w:t>Mechanism of action</w:t>
      </w:r>
    </w:p>
    <w:p w14:paraId="6694DCF8" w14:textId="181418A7" w:rsidR="00EC6ABD" w:rsidRDefault="00EC6ABD" w:rsidP="00EC6ABD">
      <w:pPr>
        <w:pStyle w:val="BodyTextSMPC"/>
      </w:pPr>
      <w:r>
        <w:t>Dopamine stimulates adrenergic receptors of the sympathetic nervous system. The drug has principally a direct stimulatory effect on β</w:t>
      </w:r>
      <w:r w:rsidRPr="00EC6ABD">
        <w:rPr>
          <w:vertAlign w:val="subscript"/>
        </w:rPr>
        <w:t>1</w:t>
      </w:r>
      <w:r>
        <w:t>-adrenergic receptors, but also appears to have an indirect effect by releasing norepinephrine from its storage sites. Dopamine also appears to act on specific dopaminergic receptors in the renal, mesenteric, coronary, and intracerebral vascular beds to cause vasodilation. The drug has little or no effect on β</w:t>
      </w:r>
      <w:r w:rsidRPr="00EC6ABD">
        <w:rPr>
          <w:vertAlign w:val="subscript"/>
        </w:rPr>
        <w:t>2</w:t>
      </w:r>
      <w:r>
        <w:t>-adrenergic receptors.</w:t>
      </w:r>
    </w:p>
    <w:p w14:paraId="77EDF447" w14:textId="77777777" w:rsidR="00EC6ABD" w:rsidRPr="00EC6ABD" w:rsidRDefault="00EC6ABD" w:rsidP="00EC6ABD">
      <w:pPr>
        <w:pStyle w:val="BodyTextSMPC"/>
        <w:rPr>
          <w:u w:val="single"/>
        </w:rPr>
      </w:pPr>
      <w:r w:rsidRPr="00EC6ABD">
        <w:rPr>
          <w:u w:val="single"/>
        </w:rPr>
        <w:t>Pharmacodynamic effects</w:t>
      </w:r>
    </w:p>
    <w:p w14:paraId="2F059951" w14:textId="0903F5D8" w:rsidR="00227FD4" w:rsidRPr="008F5678" w:rsidRDefault="00EC6ABD" w:rsidP="00EC6ABD">
      <w:pPr>
        <w:pStyle w:val="BodyTextSMPC"/>
      </w:pPr>
      <w:r>
        <w:lastRenderedPageBreak/>
        <w:t>In IV doses of 0.5-2 microgram/kg per minute, the drug acts predominantly on dopaminergic receptors; in IV doses of 2-10 microgram/kg per minute, the drug also stimulates β</w:t>
      </w:r>
      <w:r w:rsidRPr="00EC6ABD">
        <w:rPr>
          <w:vertAlign w:val="subscript"/>
        </w:rPr>
        <w:t>1</w:t>
      </w:r>
      <w:r>
        <w:t>-adrenergic receptors. In higher therapeutic doses, α-adrenergic receptors are stimulated and the net effect of the drug is the result of α-adrenergic, β</w:t>
      </w:r>
      <w:r w:rsidRPr="00EC6ABD">
        <w:rPr>
          <w:vertAlign w:val="subscript"/>
        </w:rPr>
        <w:t>1</w:t>
      </w:r>
      <w:r>
        <w:t>-adrenergic, and dopaminergic stimulation. The main effects of dopamine depend on the dose administered. In low doses, cardiac stimulation and renal vascular dilation occur and in larger doses vasoconstriction occurs. It is believed that α-adrenergic effects result from inhibition of the production of cyclic adenosine -31, 51-monophosphate (cAMP) by inhibition of the enzyme adenyl cyclase, whereas β-adrenergic effects result from stimulation of adenyl cyclase activity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3FB9114D" w14:textId="04E0241F" w:rsidR="00EC6ABD" w:rsidRDefault="00EC6ABD" w:rsidP="00EC6ABD">
      <w:pPr>
        <w:pStyle w:val="BodyTextSMPC"/>
      </w:pPr>
      <w:r w:rsidRPr="00EC6ABD">
        <w:rPr>
          <w:u w:val="single"/>
        </w:rPr>
        <w:t>Absorption</w:t>
      </w:r>
      <w:r>
        <w:t>:</w:t>
      </w:r>
    </w:p>
    <w:p w14:paraId="39D993E2" w14:textId="77777777" w:rsidR="00EC6ABD" w:rsidRDefault="00EC6ABD" w:rsidP="00EC6ABD">
      <w:pPr>
        <w:pStyle w:val="BodyTextSMPC"/>
      </w:pPr>
      <w:r>
        <w:t>Orally administered dopamine is rapidly metabolised in the G.I. tract. Following IV administration, the onset of action of dopamine occurs within 5 minutes, and the drug has duration of action of less than 10 minutes.</w:t>
      </w:r>
    </w:p>
    <w:p w14:paraId="6B0B27EE" w14:textId="77777777" w:rsidR="00EC6ABD" w:rsidRDefault="00EC6ABD" w:rsidP="00EC6ABD">
      <w:pPr>
        <w:pStyle w:val="BodyTextSMPC"/>
      </w:pPr>
      <w:r w:rsidRPr="00EC6ABD">
        <w:rPr>
          <w:u w:val="single"/>
        </w:rPr>
        <w:t>Distribution</w:t>
      </w:r>
      <w:r>
        <w:t>:</w:t>
      </w:r>
    </w:p>
    <w:p w14:paraId="2607C5B5" w14:textId="77777777" w:rsidR="00EC6ABD" w:rsidRDefault="00EC6ABD" w:rsidP="00EC6ABD">
      <w:pPr>
        <w:pStyle w:val="BodyTextSMPC"/>
      </w:pPr>
      <w:r>
        <w:t>The drug is widely distributed in the body but does not cross the blood-brain barrier to a substantial extent. It is not known if dopamine crosses the placenta.</w:t>
      </w:r>
    </w:p>
    <w:p w14:paraId="133867FB" w14:textId="77777777" w:rsidR="00EC6ABD" w:rsidRPr="00EC6ABD" w:rsidRDefault="00EC6ABD" w:rsidP="00EC6ABD">
      <w:pPr>
        <w:pStyle w:val="BodyTextSMPC"/>
        <w:rPr>
          <w:u w:val="single"/>
        </w:rPr>
      </w:pPr>
      <w:r w:rsidRPr="00EC6ABD">
        <w:rPr>
          <w:u w:val="single"/>
        </w:rPr>
        <w:t>Elimination:</w:t>
      </w:r>
    </w:p>
    <w:p w14:paraId="731AC6EE" w14:textId="43C7E039" w:rsidR="00EC6ABD" w:rsidRDefault="00EC6ABD" w:rsidP="00F25C2E">
      <w:pPr>
        <w:pStyle w:val="BodyTextSMPC"/>
      </w:pPr>
      <w:r>
        <w:t>Dopamine has a plasma half-life of about 2 minutes. Dopamine is metabolised in the liver, kidneys, and plasma by monoamine oxidase (MAO) and catechol-O- methyltransferase to the inactive compounds homovanillic acid (HVA) and 3, 4- dihydroxyphenylacetic acid. In patients receiving MAO inhibitors, the duration of</w:t>
      </w:r>
      <w:r w:rsidR="00F25C2E">
        <w:t xml:space="preserve"> </w:t>
      </w:r>
      <w:r>
        <w:t>action of dopamine may be as long as 1 hour. About 25% of a dose of dopamine is metabolised to norepinephrine within the adrenergic nerve terminals.</w:t>
      </w:r>
    </w:p>
    <w:p w14:paraId="492AD855" w14:textId="3694C897" w:rsidR="00227FD4" w:rsidRPr="008F5678" w:rsidRDefault="00EC6ABD" w:rsidP="00EC6ABD">
      <w:pPr>
        <w:pStyle w:val="BodyTextSMPC"/>
      </w:pPr>
      <w:r>
        <w:t xml:space="preserve">Dopamine is excreted in urine principally as HVA and its sulfate and glucuronide conjugates and as 3, 4-dihydroxyphenylacetic acid. A very small fraction of a dose is excreted unchanged. Following </w:t>
      </w:r>
      <w:r>
        <w:lastRenderedPageBreak/>
        <w:t>administration of radio labelled dopamine, approximately 80% of the radioactivity reportedly is excreted in urine within 24 hours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6BB5A01A" w:rsidR="00227FD4" w:rsidRPr="008F5678" w:rsidRDefault="00304186" w:rsidP="00671E86">
      <w:pPr>
        <w:pStyle w:val="BodyTextSMPC"/>
      </w:pPr>
      <w:r w:rsidRPr="00304186">
        <w:t>There is no pre-clinical data of relevance to the prescriber which are additional to that already included in other sections of the SPC</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3EBCC842" w14:textId="12B24235" w:rsidR="009944CB" w:rsidRDefault="009944CB" w:rsidP="009944CB">
      <w:pPr>
        <w:pStyle w:val="BodyTextSMPC"/>
      </w:pPr>
      <w:r>
        <w:t>Dopamine Sterile Concentrate should not be added to any alkaline intravenous solutions, i.e. sodium bicarbonate. Any solution which exhibits physical or chemical incompatibility through a colour change or precipitate should not be administered.</w:t>
      </w:r>
    </w:p>
    <w:p w14:paraId="6B5B5614" w14:textId="77777777" w:rsidR="009944CB" w:rsidRDefault="009944CB" w:rsidP="009944CB">
      <w:pPr>
        <w:pStyle w:val="BodyTextSMPC"/>
      </w:pPr>
      <w:r>
        <w:t>It is suggested that admixtures containing gentamicin sulfate, cephalothin sodium, cephalothin sodium neutral or oxacillin sodium should be avoided unless all other viable alternatives have been exhausted.</w:t>
      </w:r>
    </w:p>
    <w:p w14:paraId="2A022FC2" w14:textId="77777777" w:rsidR="009944CB" w:rsidRDefault="009944CB" w:rsidP="009944CB">
      <w:pPr>
        <w:pStyle w:val="BodyTextSMPC"/>
      </w:pPr>
      <w:r>
        <w:t>Admixtures of ampicillin and dopamine in 5% glucose solution are alkaline and incompatible and result in decomposition of both drugs. They should not be admixed.</w:t>
      </w:r>
    </w:p>
    <w:p w14:paraId="2854C958" w14:textId="7F62F732" w:rsidR="00227FD4" w:rsidRPr="008F5678" w:rsidRDefault="009944CB" w:rsidP="009944CB">
      <w:pPr>
        <w:pStyle w:val="BodyTextSMPC"/>
      </w:pPr>
      <w:r>
        <w:t>Admixtures of dopamine, amphotericin B in 5% glucose solution are incompatible as a precipitate forms immediately on mixing</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0A5B" w14:textId="77777777" w:rsidR="0035793D" w:rsidRDefault="0035793D" w:rsidP="008F5678">
      <w:pPr>
        <w:spacing w:line="240" w:lineRule="auto"/>
      </w:pPr>
      <w:r>
        <w:separator/>
      </w:r>
    </w:p>
  </w:endnote>
  <w:endnote w:type="continuationSeparator" w:id="0">
    <w:p w14:paraId="0075D413" w14:textId="77777777" w:rsidR="0035793D" w:rsidRDefault="0035793D"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A83972F" w14:textId="2F0FABA8" w:rsidR="00F8026C" w:rsidRPr="00746EC7" w:rsidRDefault="008F5678" w:rsidP="008F5678">
    <w:pPr>
      <w:rPr>
        <w:rFonts w:ascii="Times New Roman" w:hAnsi="Times New Roman" w:cs="Times New Roman"/>
        <w:sz w:val="16"/>
        <w:szCs w:val="16"/>
        <w:cs/>
      </w:rPr>
    </w:pPr>
    <w:r w:rsidRPr="00746EC7">
      <w:rPr>
        <w:rFonts w:ascii="Times New Roman" w:eastAsia="Times New Roman" w:hAnsi="Times New Roman" w:cs="Times New Roman"/>
        <w:sz w:val="16"/>
        <w:szCs w:val="16"/>
        <w:vertAlign w:val="superscript"/>
      </w:rPr>
      <w:t xml:space="preserve">1 </w:t>
    </w:r>
    <w:r w:rsidRPr="00746EC7">
      <w:rPr>
        <w:rFonts w:ascii="Times New Roman" w:hAnsi="Times New Roman" w:cs="Times New Roman"/>
        <w:sz w:val="16"/>
        <w:szCs w:val="16"/>
      </w:rPr>
      <w:t>Ref:</w:t>
    </w:r>
    <w:r w:rsidR="00F8026C" w:rsidRPr="00746EC7">
      <w:rPr>
        <w:rFonts w:ascii="Times New Roman" w:hAnsi="Times New Roman" w:cs="Times New Roman"/>
        <w:sz w:val="16"/>
        <w:szCs w:val="16"/>
      </w:rPr>
      <w:t xml:space="preserve">Dopamine 40mg/ml </w:t>
    </w:r>
    <w:r w:rsidR="00F8026C" w:rsidRPr="00746EC7">
      <w:rPr>
        <w:rFonts w:ascii="Times New Roman" w:hAnsi="Times New Roman" w:cs="Times New Roman"/>
        <w:sz w:val="16"/>
        <w:szCs w:val="16"/>
      </w:rPr>
      <w:t>sterile concentrate</w:t>
    </w:r>
    <w:r w:rsidRPr="00746EC7">
      <w:rPr>
        <w:rFonts w:ascii="Times New Roman" w:hAnsi="Times New Roman" w:cs="Times New Roman"/>
        <w:sz w:val="16"/>
        <w:szCs w:val="16"/>
      </w:rPr>
      <w:t xml:space="preserve">, MHRA, </w:t>
    </w:r>
    <w:r w:rsidR="00F8026C" w:rsidRPr="00746EC7">
      <w:rPr>
        <w:rFonts w:ascii="Times New Roman" w:eastAsia="Times New Roman" w:hAnsi="Times New Roman" w:cs="Times New Roman"/>
        <w:sz w:val="16"/>
        <w:szCs w:val="16"/>
      </w:rPr>
      <w:t>10</w:t>
    </w:r>
    <w:r w:rsidRPr="00746EC7">
      <w:rPr>
        <w:rFonts w:ascii="Times New Roman" w:eastAsia="Times New Roman" w:hAnsi="Times New Roman" w:cs="Times New Roman"/>
        <w:sz w:val="16"/>
        <w:szCs w:val="16"/>
      </w:rPr>
      <w:t>/</w:t>
    </w:r>
    <w:r w:rsidR="00F8026C" w:rsidRPr="00746EC7">
      <w:rPr>
        <w:rFonts w:ascii="Times New Roman" w:eastAsia="Times New Roman" w:hAnsi="Times New Roman" w:cs="Times New Roman"/>
        <w:sz w:val="16"/>
        <w:szCs w:val="16"/>
      </w:rPr>
      <w:t>06</w:t>
    </w:r>
    <w:r w:rsidRPr="00746EC7">
      <w:rPr>
        <w:rFonts w:ascii="Times New Roman" w:eastAsia="Times New Roman" w:hAnsi="Times New Roman" w:cs="Times New Roman"/>
        <w:sz w:val="16"/>
        <w:szCs w:val="16"/>
      </w:rPr>
      <w:t>/202</w:t>
    </w:r>
    <w:r w:rsidR="00F8026C" w:rsidRPr="00746EC7">
      <w:rPr>
        <w:rFonts w:ascii="Times New Roman" w:eastAsia="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EAFB3" w14:textId="77777777" w:rsidR="0035793D" w:rsidRDefault="0035793D" w:rsidP="008F5678">
      <w:pPr>
        <w:spacing w:line="240" w:lineRule="auto"/>
      </w:pPr>
      <w:r>
        <w:separator/>
      </w:r>
    </w:p>
  </w:footnote>
  <w:footnote w:type="continuationSeparator" w:id="0">
    <w:p w14:paraId="7EA0D740" w14:textId="77777777" w:rsidR="0035793D" w:rsidRDefault="0035793D"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E39"/>
    <w:multiLevelType w:val="hybridMultilevel"/>
    <w:tmpl w:val="C144CA1A"/>
    <w:lvl w:ilvl="0" w:tplc="8C284AD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F47305"/>
    <w:multiLevelType w:val="hybridMultilevel"/>
    <w:tmpl w:val="BC0E14CE"/>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A0134D"/>
    <w:multiLevelType w:val="hybridMultilevel"/>
    <w:tmpl w:val="5E6023AE"/>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3"/>
  </w:num>
  <w:num w:numId="2" w16cid:durableId="658729891">
    <w:abstractNumId w:val="1"/>
  </w:num>
  <w:num w:numId="3" w16cid:durableId="1500998069">
    <w:abstractNumId w:val="2"/>
  </w:num>
  <w:num w:numId="4" w16cid:durableId="1844002895">
    <w:abstractNumId w:val="0"/>
  </w:num>
  <w:num w:numId="5" w16cid:durableId="2125079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90099"/>
    <w:rsid w:val="001307A7"/>
    <w:rsid w:val="00177864"/>
    <w:rsid w:val="00203148"/>
    <w:rsid w:val="00227FD4"/>
    <w:rsid w:val="00233A79"/>
    <w:rsid w:val="00304186"/>
    <w:rsid w:val="003166E2"/>
    <w:rsid w:val="00333C57"/>
    <w:rsid w:val="0035793D"/>
    <w:rsid w:val="004824E4"/>
    <w:rsid w:val="004E60C2"/>
    <w:rsid w:val="00671E86"/>
    <w:rsid w:val="00674A51"/>
    <w:rsid w:val="007258BA"/>
    <w:rsid w:val="00746EC7"/>
    <w:rsid w:val="007548DB"/>
    <w:rsid w:val="00821E80"/>
    <w:rsid w:val="00826265"/>
    <w:rsid w:val="00834A79"/>
    <w:rsid w:val="008F5678"/>
    <w:rsid w:val="00944976"/>
    <w:rsid w:val="009944CB"/>
    <w:rsid w:val="009D2886"/>
    <w:rsid w:val="00A144D2"/>
    <w:rsid w:val="00A560E6"/>
    <w:rsid w:val="00A85894"/>
    <w:rsid w:val="00AF212D"/>
    <w:rsid w:val="00B24321"/>
    <w:rsid w:val="00B36B0E"/>
    <w:rsid w:val="00BE7516"/>
    <w:rsid w:val="00C21A1C"/>
    <w:rsid w:val="00C5591F"/>
    <w:rsid w:val="00C7529B"/>
    <w:rsid w:val="00CE0976"/>
    <w:rsid w:val="00CE5F30"/>
    <w:rsid w:val="00EC3F34"/>
    <w:rsid w:val="00EC6ABD"/>
    <w:rsid w:val="00F11963"/>
    <w:rsid w:val="00F25C2E"/>
    <w:rsid w:val="00F8026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2031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4763">
      <w:bodyDiv w:val="1"/>
      <w:marLeft w:val="0"/>
      <w:marRight w:val="0"/>
      <w:marTop w:val="0"/>
      <w:marBottom w:val="0"/>
      <w:divBdr>
        <w:top w:val="none" w:sz="0" w:space="0" w:color="auto"/>
        <w:left w:val="none" w:sz="0" w:space="0" w:color="auto"/>
        <w:bottom w:val="none" w:sz="0" w:space="0" w:color="auto"/>
        <w:right w:val="none" w:sz="0" w:space="0" w:color="auto"/>
      </w:divBdr>
      <w:divsChild>
        <w:div w:id="904220424">
          <w:marLeft w:val="0"/>
          <w:marRight w:val="0"/>
          <w:marTop w:val="0"/>
          <w:marBottom w:val="0"/>
          <w:divBdr>
            <w:top w:val="none" w:sz="0" w:space="0" w:color="auto"/>
            <w:left w:val="none" w:sz="0" w:space="0" w:color="auto"/>
            <w:bottom w:val="none" w:sz="0" w:space="0" w:color="auto"/>
            <w:right w:val="none" w:sz="0" w:space="0" w:color="auto"/>
          </w:divBdr>
          <w:divsChild>
            <w:div w:id="680087919">
              <w:marLeft w:val="0"/>
              <w:marRight w:val="0"/>
              <w:marTop w:val="0"/>
              <w:marBottom w:val="0"/>
              <w:divBdr>
                <w:top w:val="none" w:sz="0" w:space="0" w:color="auto"/>
                <w:left w:val="none" w:sz="0" w:space="0" w:color="auto"/>
                <w:bottom w:val="none" w:sz="0" w:space="0" w:color="auto"/>
                <w:right w:val="none" w:sz="0" w:space="0" w:color="auto"/>
              </w:divBdr>
              <w:divsChild>
                <w:div w:id="1097555512">
                  <w:marLeft w:val="0"/>
                  <w:marRight w:val="0"/>
                  <w:marTop w:val="0"/>
                  <w:marBottom w:val="0"/>
                  <w:divBdr>
                    <w:top w:val="none" w:sz="0" w:space="0" w:color="auto"/>
                    <w:left w:val="none" w:sz="0" w:space="0" w:color="auto"/>
                    <w:bottom w:val="none" w:sz="0" w:space="0" w:color="auto"/>
                    <w:right w:val="none" w:sz="0" w:space="0" w:color="auto"/>
                  </w:divBdr>
                  <w:divsChild>
                    <w:div w:id="6675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4639">
      <w:bodyDiv w:val="1"/>
      <w:marLeft w:val="0"/>
      <w:marRight w:val="0"/>
      <w:marTop w:val="0"/>
      <w:marBottom w:val="0"/>
      <w:divBdr>
        <w:top w:val="none" w:sz="0" w:space="0" w:color="auto"/>
        <w:left w:val="none" w:sz="0" w:space="0" w:color="auto"/>
        <w:bottom w:val="none" w:sz="0" w:space="0" w:color="auto"/>
        <w:right w:val="none" w:sz="0" w:space="0" w:color="auto"/>
      </w:divBdr>
      <w:divsChild>
        <w:div w:id="1710370856">
          <w:marLeft w:val="0"/>
          <w:marRight w:val="0"/>
          <w:marTop w:val="0"/>
          <w:marBottom w:val="0"/>
          <w:divBdr>
            <w:top w:val="none" w:sz="0" w:space="0" w:color="auto"/>
            <w:left w:val="none" w:sz="0" w:space="0" w:color="auto"/>
            <w:bottom w:val="none" w:sz="0" w:space="0" w:color="auto"/>
            <w:right w:val="none" w:sz="0" w:space="0" w:color="auto"/>
          </w:divBdr>
          <w:divsChild>
            <w:div w:id="1042249379">
              <w:marLeft w:val="0"/>
              <w:marRight w:val="0"/>
              <w:marTop w:val="0"/>
              <w:marBottom w:val="0"/>
              <w:divBdr>
                <w:top w:val="none" w:sz="0" w:space="0" w:color="auto"/>
                <w:left w:val="none" w:sz="0" w:space="0" w:color="auto"/>
                <w:bottom w:val="none" w:sz="0" w:space="0" w:color="auto"/>
                <w:right w:val="none" w:sz="0" w:space="0" w:color="auto"/>
              </w:divBdr>
              <w:divsChild>
                <w:div w:id="18390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38887">
          <w:marLeft w:val="0"/>
          <w:marRight w:val="0"/>
          <w:marTop w:val="0"/>
          <w:marBottom w:val="0"/>
          <w:divBdr>
            <w:top w:val="none" w:sz="0" w:space="0" w:color="auto"/>
            <w:left w:val="none" w:sz="0" w:space="0" w:color="auto"/>
            <w:bottom w:val="none" w:sz="0" w:space="0" w:color="auto"/>
            <w:right w:val="none" w:sz="0" w:space="0" w:color="auto"/>
          </w:divBdr>
          <w:divsChild>
            <w:div w:id="1059398331">
              <w:marLeft w:val="0"/>
              <w:marRight w:val="0"/>
              <w:marTop w:val="0"/>
              <w:marBottom w:val="0"/>
              <w:divBdr>
                <w:top w:val="none" w:sz="0" w:space="0" w:color="auto"/>
                <w:left w:val="none" w:sz="0" w:space="0" w:color="auto"/>
                <w:bottom w:val="none" w:sz="0" w:space="0" w:color="auto"/>
                <w:right w:val="none" w:sz="0" w:space="0" w:color="auto"/>
              </w:divBdr>
              <w:divsChild>
                <w:div w:id="764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5259">
      <w:bodyDiv w:val="1"/>
      <w:marLeft w:val="0"/>
      <w:marRight w:val="0"/>
      <w:marTop w:val="0"/>
      <w:marBottom w:val="0"/>
      <w:divBdr>
        <w:top w:val="none" w:sz="0" w:space="0" w:color="auto"/>
        <w:left w:val="none" w:sz="0" w:space="0" w:color="auto"/>
        <w:bottom w:val="none" w:sz="0" w:space="0" w:color="auto"/>
        <w:right w:val="none" w:sz="0" w:space="0" w:color="auto"/>
      </w:divBdr>
      <w:divsChild>
        <w:div w:id="1043093370">
          <w:marLeft w:val="0"/>
          <w:marRight w:val="0"/>
          <w:marTop w:val="0"/>
          <w:marBottom w:val="0"/>
          <w:divBdr>
            <w:top w:val="none" w:sz="0" w:space="0" w:color="auto"/>
            <w:left w:val="none" w:sz="0" w:space="0" w:color="auto"/>
            <w:bottom w:val="none" w:sz="0" w:space="0" w:color="auto"/>
            <w:right w:val="none" w:sz="0" w:space="0" w:color="auto"/>
          </w:divBdr>
          <w:divsChild>
            <w:div w:id="1923832510">
              <w:marLeft w:val="0"/>
              <w:marRight w:val="0"/>
              <w:marTop w:val="0"/>
              <w:marBottom w:val="0"/>
              <w:divBdr>
                <w:top w:val="none" w:sz="0" w:space="0" w:color="auto"/>
                <w:left w:val="none" w:sz="0" w:space="0" w:color="auto"/>
                <w:bottom w:val="none" w:sz="0" w:space="0" w:color="auto"/>
                <w:right w:val="none" w:sz="0" w:space="0" w:color="auto"/>
              </w:divBdr>
              <w:divsChild>
                <w:div w:id="3822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3247">
      <w:bodyDiv w:val="1"/>
      <w:marLeft w:val="0"/>
      <w:marRight w:val="0"/>
      <w:marTop w:val="0"/>
      <w:marBottom w:val="0"/>
      <w:divBdr>
        <w:top w:val="none" w:sz="0" w:space="0" w:color="auto"/>
        <w:left w:val="none" w:sz="0" w:space="0" w:color="auto"/>
        <w:bottom w:val="none" w:sz="0" w:space="0" w:color="auto"/>
        <w:right w:val="none" w:sz="0" w:space="0" w:color="auto"/>
      </w:divBdr>
      <w:divsChild>
        <w:div w:id="1922058535">
          <w:marLeft w:val="0"/>
          <w:marRight w:val="0"/>
          <w:marTop w:val="0"/>
          <w:marBottom w:val="0"/>
          <w:divBdr>
            <w:top w:val="none" w:sz="0" w:space="0" w:color="auto"/>
            <w:left w:val="none" w:sz="0" w:space="0" w:color="auto"/>
            <w:bottom w:val="none" w:sz="0" w:space="0" w:color="auto"/>
            <w:right w:val="none" w:sz="0" w:space="0" w:color="auto"/>
          </w:divBdr>
          <w:divsChild>
            <w:div w:id="743797384">
              <w:marLeft w:val="0"/>
              <w:marRight w:val="0"/>
              <w:marTop w:val="0"/>
              <w:marBottom w:val="0"/>
              <w:divBdr>
                <w:top w:val="none" w:sz="0" w:space="0" w:color="auto"/>
                <w:left w:val="none" w:sz="0" w:space="0" w:color="auto"/>
                <w:bottom w:val="none" w:sz="0" w:space="0" w:color="auto"/>
                <w:right w:val="none" w:sz="0" w:space="0" w:color="auto"/>
              </w:divBdr>
              <w:divsChild>
                <w:div w:id="10080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0223">
      <w:bodyDiv w:val="1"/>
      <w:marLeft w:val="0"/>
      <w:marRight w:val="0"/>
      <w:marTop w:val="0"/>
      <w:marBottom w:val="0"/>
      <w:divBdr>
        <w:top w:val="none" w:sz="0" w:space="0" w:color="auto"/>
        <w:left w:val="none" w:sz="0" w:space="0" w:color="auto"/>
        <w:bottom w:val="none" w:sz="0" w:space="0" w:color="auto"/>
        <w:right w:val="none" w:sz="0" w:space="0" w:color="auto"/>
      </w:divBdr>
      <w:divsChild>
        <w:div w:id="1857301500">
          <w:marLeft w:val="0"/>
          <w:marRight w:val="0"/>
          <w:marTop w:val="0"/>
          <w:marBottom w:val="0"/>
          <w:divBdr>
            <w:top w:val="none" w:sz="0" w:space="0" w:color="auto"/>
            <w:left w:val="none" w:sz="0" w:space="0" w:color="auto"/>
            <w:bottom w:val="none" w:sz="0" w:space="0" w:color="auto"/>
            <w:right w:val="none" w:sz="0" w:space="0" w:color="auto"/>
          </w:divBdr>
          <w:divsChild>
            <w:div w:id="534588305">
              <w:marLeft w:val="0"/>
              <w:marRight w:val="0"/>
              <w:marTop w:val="0"/>
              <w:marBottom w:val="0"/>
              <w:divBdr>
                <w:top w:val="none" w:sz="0" w:space="0" w:color="auto"/>
                <w:left w:val="none" w:sz="0" w:space="0" w:color="auto"/>
                <w:bottom w:val="none" w:sz="0" w:space="0" w:color="auto"/>
                <w:right w:val="none" w:sz="0" w:space="0" w:color="auto"/>
              </w:divBdr>
              <w:divsChild>
                <w:div w:id="1440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926">
      <w:bodyDiv w:val="1"/>
      <w:marLeft w:val="0"/>
      <w:marRight w:val="0"/>
      <w:marTop w:val="0"/>
      <w:marBottom w:val="0"/>
      <w:divBdr>
        <w:top w:val="none" w:sz="0" w:space="0" w:color="auto"/>
        <w:left w:val="none" w:sz="0" w:space="0" w:color="auto"/>
        <w:bottom w:val="none" w:sz="0" w:space="0" w:color="auto"/>
        <w:right w:val="none" w:sz="0" w:space="0" w:color="auto"/>
      </w:divBdr>
      <w:divsChild>
        <w:div w:id="1545404973">
          <w:marLeft w:val="0"/>
          <w:marRight w:val="0"/>
          <w:marTop w:val="0"/>
          <w:marBottom w:val="0"/>
          <w:divBdr>
            <w:top w:val="none" w:sz="0" w:space="0" w:color="auto"/>
            <w:left w:val="none" w:sz="0" w:space="0" w:color="auto"/>
            <w:bottom w:val="none" w:sz="0" w:space="0" w:color="auto"/>
            <w:right w:val="none" w:sz="0" w:space="0" w:color="auto"/>
          </w:divBdr>
          <w:divsChild>
            <w:div w:id="1513687860">
              <w:marLeft w:val="0"/>
              <w:marRight w:val="0"/>
              <w:marTop w:val="0"/>
              <w:marBottom w:val="0"/>
              <w:divBdr>
                <w:top w:val="none" w:sz="0" w:space="0" w:color="auto"/>
                <w:left w:val="none" w:sz="0" w:space="0" w:color="auto"/>
                <w:bottom w:val="none" w:sz="0" w:space="0" w:color="auto"/>
                <w:right w:val="none" w:sz="0" w:space="0" w:color="auto"/>
              </w:divBdr>
              <w:divsChild>
                <w:div w:id="4971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7407">
      <w:bodyDiv w:val="1"/>
      <w:marLeft w:val="0"/>
      <w:marRight w:val="0"/>
      <w:marTop w:val="0"/>
      <w:marBottom w:val="0"/>
      <w:divBdr>
        <w:top w:val="none" w:sz="0" w:space="0" w:color="auto"/>
        <w:left w:val="none" w:sz="0" w:space="0" w:color="auto"/>
        <w:bottom w:val="none" w:sz="0" w:space="0" w:color="auto"/>
        <w:right w:val="none" w:sz="0" w:space="0" w:color="auto"/>
      </w:divBdr>
      <w:divsChild>
        <w:div w:id="1425421022">
          <w:marLeft w:val="0"/>
          <w:marRight w:val="0"/>
          <w:marTop w:val="0"/>
          <w:marBottom w:val="0"/>
          <w:divBdr>
            <w:top w:val="none" w:sz="0" w:space="0" w:color="auto"/>
            <w:left w:val="none" w:sz="0" w:space="0" w:color="auto"/>
            <w:bottom w:val="none" w:sz="0" w:space="0" w:color="auto"/>
            <w:right w:val="none" w:sz="0" w:space="0" w:color="auto"/>
          </w:divBdr>
          <w:divsChild>
            <w:div w:id="1348214978">
              <w:marLeft w:val="0"/>
              <w:marRight w:val="0"/>
              <w:marTop w:val="0"/>
              <w:marBottom w:val="0"/>
              <w:divBdr>
                <w:top w:val="none" w:sz="0" w:space="0" w:color="auto"/>
                <w:left w:val="none" w:sz="0" w:space="0" w:color="auto"/>
                <w:bottom w:val="none" w:sz="0" w:space="0" w:color="auto"/>
                <w:right w:val="none" w:sz="0" w:space="0" w:color="auto"/>
              </w:divBdr>
              <w:divsChild>
                <w:div w:id="1591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5429">
      <w:bodyDiv w:val="1"/>
      <w:marLeft w:val="0"/>
      <w:marRight w:val="0"/>
      <w:marTop w:val="0"/>
      <w:marBottom w:val="0"/>
      <w:divBdr>
        <w:top w:val="none" w:sz="0" w:space="0" w:color="auto"/>
        <w:left w:val="none" w:sz="0" w:space="0" w:color="auto"/>
        <w:bottom w:val="none" w:sz="0" w:space="0" w:color="auto"/>
        <w:right w:val="none" w:sz="0" w:space="0" w:color="auto"/>
      </w:divBdr>
      <w:divsChild>
        <w:div w:id="216169510">
          <w:marLeft w:val="0"/>
          <w:marRight w:val="0"/>
          <w:marTop w:val="0"/>
          <w:marBottom w:val="0"/>
          <w:divBdr>
            <w:top w:val="none" w:sz="0" w:space="0" w:color="auto"/>
            <w:left w:val="none" w:sz="0" w:space="0" w:color="auto"/>
            <w:bottom w:val="none" w:sz="0" w:space="0" w:color="auto"/>
            <w:right w:val="none" w:sz="0" w:space="0" w:color="auto"/>
          </w:divBdr>
          <w:divsChild>
            <w:div w:id="1691567192">
              <w:marLeft w:val="0"/>
              <w:marRight w:val="0"/>
              <w:marTop w:val="0"/>
              <w:marBottom w:val="0"/>
              <w:divBdr>
                <w:top w:val="none" w:sz="0" w:space="0" w:color="auto"/>
                <w:left w:val="none" w:sz="0" w:space="0" w:color="auto"/>
                <w:bottom w:val="none" w:sz="0" w:space="0" w:color="auto"/>
                <w:right w:val="none" w:sz="0" w:space="0" w:color="auto"/>
              </w:divBdr>
              <w:divsChild>
                <w:div w:id="15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7188">
          <w:marLeft w:val="0"/>
          <w:marRight w:val="0"/>
          <w:marTop w:val="0"/>
          <w:marBottom w:val="0"/>
          <w:divBdr>
            <w:top w:val="none" w:sz="0" w:space="0" w:color="auto"/>
            <w:left w:val="none" w:sz="0" w:space="0" w:color="auto"/>
            <w:bottom w:val="none" w:sz="0" w:space="0" w:color="auto"/>
            <w:right w:val="none" w:sz="0" w:space="0" w:color="auto"/>
          </w:divBdr>
          <w:divsChild>
            <w:div w:id="1740398991">
              <w:marLeft w:val="0"/>
              <w:marRight w:val="0"/>
              <w:marTop w:val="0"/>
              <w:marBottom w:val="0"/>
              <w:divBdr>
                <w:top w:val="none" w:sz="0" w:space="0" w:color="auto"/>
                <w:left w:val="none" w:sz="0" w:space="0" w:color="auto"/>
                <w:bottom w:val="none" w:sz="0" w:space="0" w:color="auto"/>
                <w:right w:val="none" w:sz="0" w:space="0" w:color="auto"/>
              </w:divBdr>
              <w:divsChild>
                <w:div w:id="1603957537">
                  <w:marLeft w:val="0"/>
                  <w:marRight w:val="0"/>
                  <w:marTop w:val="0"/>
                  <w:marBottom w:val="0"/>
                  <w:divBdr>
                    <w:top w:val="none" w:sz="0" w:space="0" w:color="auto"/>
                    <w:left w:val="none" w:sz="0" w:space="0" w:color="auto"/>
                    <w:bottom w:val="none" w:sz="0" w:space="0" w:color="auto"/>
                    <w:right w:val="none" w:sz="0" w:space="0" w:color="auto"/>
                  </w:divBdr>
                </w:div>
              </w:divsChild>
            </w:div>
            <w:div w:id="682366487">
              <w:marLeft w:val="0"/>
              <w:marRight w:val="0"/>
              <w:marTop w:val="0"/>
              <w:marBottom w:val="0"/>
              <w:divBdr>
                <w:top w:val="none" w:sz="0" w:space="0" w:color="auto"/>
                <w:left w:val="none" w:sz="0" w:space="0" w:color="auto"/>
                <w:bottom w:val="none" w:sz="0" w:space="0" w:color="auto"/>
                <w:right w:val="none" w:sz="0" w:space="0" w:color="auto"/>
              </w:divBdr>
              <w:divsChild>
                <w:div w:id="1428844449">
                  <w:marLeft w:val="0"/>
                  <w:marRight w:val="0"/>
                  <w:marTop w:val="0"/>
                  <w:marBottom w:val="0"/>
                  <w:divBdr>
                    <w:top w:val="none" w:sz="0" w:space="0" w:color="auto"/>
                    <w:left w:val="none" w:sz="0" w:space="0" w:color="auto"/>
                    <w:bottom w:val="none" w:sz="0" w:space="0" w:color="auto"/>
                    <w:right w:val="none" w:sz="0" w:space="0" w:color="auto"/>
                  </w:divBdr>
                </w:div>
                <w:div w:id="6364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251">
      <w:bodyDiv w:val="1"/>
      <w:marLeft w:val="0"/>
      <w:marRight w:val="0"/>
      <w:marTop w:val="0"/>
      <w:marBottom w:val="0"/>
      <w:divBdr>
        <w:top w:val="none" w:sz="0" w:space="0" w:color="auto"/>
        <w:left w:val="none" w:sz="0" w:space="0" w:color="auto"/>
        <w:bottom w:val="none" w:sz="0" w:space="0" w:color="auto"/>
        <w:right w:val="none" w:sz="0" w:space="0" w:color="auto"/>
      </w:divBdr>
      <w:divsChild>
        <w:div w:id="2025789745">
          <w:marLeft w:val="0"/>
          <w:marRight w:val="0"/>
          <w:marTop w:val="0"/>
          <w:marBottom w:val="0"/>
          <w:divBdr>
            <w:top w:val="none" w:sz="0" w:space="0" w:color="auto"/>
            <w:left w:val="none" w:sz="0" w:space="0" w:color="auto"/>
            <w:bottom w:val="none" w:sz="0" w:space="0" w:color="auto"/>
            <w:right w:val="none" w:sz="0" w:space="0" w:color="auto"/>
          </w:divBdr>
          <w:divsChild>
            <w:div w:id="1341471554">
              <w:marLeft w:val="0"/>
              <w:marRight w:val="0"/>
              <w:marTop w:val="0"/>
              <w:marBottom w:val="0"/>
              <w:divBdr>
                <w:top w:val="none" w:sz="0" w:space="0" w:color="auto"/>
                <w:left w:val="none" w:sz="0" w:space="0" w:color="auto"/>
                <w:bottom w:val="none" w:sz="0" w:space="0" w:color="auto"/>
                <w:right w:val="none" w:sz="0" w:space="0" w:color="auto"/>
              </w:divBdr>
              <w:divsChild>
                <w:div w:id="1396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020">
      <w:bodyDiv w:val="1"/>
      <w:marLeft w:val="0"/>
      <w:marRight w:val="0"/>
      <w:marTop w:val="0"/>
      <w:marBottom w:val="0"/>
      <w:divBdr>
        <w:top w:val="none" w:sz="0" w:space="0" w:color="auto"/>
        <w:left w:val="none" w:sz="0" w:space="0" w:color="auto"/>
        <w:bottom w:val="none" w:sz="0" w:space="0" w:color="auto"/>
        <w:right w:val="none" w:sz="0" w:space="0" w:color="auto"/>
      </w:divBdr>
      <w:divsChild>
        <w:div w:id="720252154">
          <w:marLeft w:val="0"/>
          <w:marRight w:val="0"/>
          <w:marTop w:val="0"/>
          <w:marBottom w:val="0"/>
          <w:divBdr>
            <w:top w:val="none" w:sz="0" w:space="0" w:color="auto"/>
            <w:left w:val="none" w:sz="0" w:space="0" w:color="auto"/>
            <w:bottom w:val="none" w:sz="0" w:space="0" w:color="auto"/>
            <w:right w:val="none" w:sz="0" w:space="0" w:color="auto"/>
          </w:divBdr>
          <w:divsChild>
            <w:div w:id="1043821670">
              <w:marLeft w:val="0"/>
              <w:marRight w:val="0"/>
              <w:marTop w:val="0"/>
              <w:marBottom w:val="0"/>
              <w:divBdr>
                <w:top w:val="none" w:sz="0" w:space="0" w:color="auto"/>
                <w:left w:val="none" w:sz="0" w:space="0" w:color="auto"/>
                <w:bottom w:val="none" w:sz="0" w:space="0" w:color="auto"/>
                <w:right w:val="none" w:sz="0" w:space="0" w:color="auto"/>
              </w:divBdr>
              <w:divsChild>
                <w:div w:id="19234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5241">
      <w:bodyDiv w:val="1"/>
      <w:marLeft w:val="0"/>
      <w:marRight w:val="0"/>
      <w:marTop w:val="0"/>
      <w:marBottom w:val="0"/>
      <w:divBdr>
        <w:top w:val="none" w:sz="0" w:space="0" w:color="auto"/>
        <w:left w:val="none" w:sz="0" w:space="0" w:color="auto"/>
        <w:bottom w:val="none" w:sz="0" w:space="0" w:color="auto"/>
        <w:right w:val="none" w:sz="0" w:space="0" w:color="auto"/>
      </w:divBdr>
      <w:divsChild>
        <w:div w:id="753822427">
          <w:marLeft w:val="0"/>
          <w:marRight w:val="0"/>
          <w:marTop w:val="0"/>
          <w:marBottom w:val="0"/>
          <w:divBdr>
            <w:top w:val="none" w:sz="0" w:space="0" w:color="auto"/>
            <w:left w:val="none" w:sz="0" w:space="0" w:color="auto"/>
            <w:bottom w:val="none" w:sz="0" w:space="0" w:color="auto"/>
            <w:right w:val="none" w:sz="0" w:space="0" w:color="auto"/>
          </w:divBdr>
          <w:divsChild>
            <w:div w:id="498423185">
              <w:marLeft w:val="0"/>
              <w:marRight w:val="0"/>
              <w:marTop w:val="0"/>
              <w:marBottom w:val="0"/>
              <w:divBdr>
                <w:top w:val="none" w:sz="0" w:space="0" w:color="auto"/>
                <w:left w:val="none" w:sz="0" w:space="0" w:color="auto"/>
                <w:bottom w:val="none" w:sz="0" w:space="0" w:color="auto"/>
                <w:right w:val="none" w:sz="0" w:space="0" w:color="auto"/>
              </w:divBdr>
              <w:divsChild>
                <w:div w:id="971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883">
      <w:bodyDiv w:val="1"/>
      <w:marLeft w:val="0"/>
      <w:marRight w:val="0"/>
      <w:marTop w:val="0"/>
      <w:marBottom w:val="0"/>
      <w:divBdr>
        <w:top w:val="none" w:sz="0" w:space="0" w:color="auto"/>
        <w:left w:val="none" w:sz="0" w:space="0" w:color="auto"/>
        <w:bottom w:val="none" w:sz="0" w:space="0" w:color="auto"/>
        <w:right w:val="none" w:sz="0" w:space="0" w:color="auto"/>
      </w:divBdr>
      <w:divsChild>
        <w:div w:id="1317493423">
          <w:marLeft w:val="0"/>
          <w:marRight w:val="0"/>
          <w:marTop w:val="0"/>
          <w:marBottom w:val="0"/>
          <w:divBdr>
            <w:top w:val="none" w:sz="0" w:space="0" w:color="auto"/>
            <w:left w:val="none" w:sz="0" w:space="0" w:color="auto"/>
            <w:bottom w:val="none" w:sz="0" w:space="0" w:color="auto"/>
            <w:right w:val="none" w:sz="0" w:space="0" w:color="auto"/>
          </w:divBdr>
          <w:divsChild>
            <w:div w:id="1325008214">
              <w:marLeft w:val="0"/>
              <w:marRight w:val="0"/>
              <w:marTop w:val="0"/>
              <w:marBottom w:val="0"/>
              <w:divBdr>
                <w:top w:val="none" w:sz="0" w:space="0" w:color="auto"/>
                <w:left w:val="none" w:sz="0" w:space="0" w:color="auto"/>
                <w:bottom w:val="none" w:sz="0" w:space="0" w:color="auto"/>
                <w:right w:val="none" w:sz="0" w:space="0" w:color="auto"/>
              </w:divBdr>
              <w:divsChild>
                <w:div w:id="412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1484">
      <w:bodyDiv w:val="1"/>
      <w:marLeft w:val="0"/>
      <w:marRight w:val="0"/>
      <w:marTop w:val="0"/>
      <w:marBottom w:val="0"/>
      <w:divBdr>
        <w:top w:val="none" w:sz="0" w:space="0" w:color="auto"/>
        <w:left w:val="none" w:sz="0" w:space="0" w:color="auto"/>
        <w:bottom w:val="none" w:sz="0" w:space="0" w:color="auto"/>
        <w:right w:val="none" w:sz="0" w:space="0" w:color="auto"/>
      </w:divBdr>
      <w:divsChild>
        <w:div w:id="874971647">
          <w:marLeft w:val="0"/>
          <w:marRight w:val="0"/>
          <w:marTop w:val="0"/>
          <w:marBottom w:val="0"/>
          <w:divBdr>
            <w:top w:val="none" w:sz="0" w:space="0" w:color="auto"/>
            <w:left w:val="none" w:sz="0" w:space="0" w:color="auto"/>
            <w:bottom w:val="none" w:sz="0" w:space="0" w:color="auto"/>
            <w:right w:val="none" w:sz="0" w:space="0" w:color="auto"/>
          </w:divBdr>
          <w:divsChild>
            <w:div w:id="121190051">
              <w:marLeft w:val="0"/>
              <w:marRight w:val="0"/>
              <w:marTop w:val="0"/>
              <w:marBottom w:val="0"/>
              <w:divBdr>
                <w:top w:val="none" w:sz="0" w:space="0" w:color="auto"/>
                <w:left w:val="none" w:sz="0" w:space="0" w:color="auto"/>
                <w:bottom w:val="none" w:sz="0" w:space="0" w:color="auto"/>
                <w:right w:val="none" w:sz="0" w:space="0" w:color="auto"/>
              </w:divBdr>
              <w:divsChild>
                <w:div w:id="20050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9216">
      <w:bodyDiv w:val="1"/>
      <w:marLeft w:val="0"/>
      <w:marRight w:val="0"/>
      <w:marTop w:val="0"/>
      <w:marBottom w:val="0"/>
      <w:divBdr>
        <w:top w:val="none" w:sz="0" w:space="0" w:color="auto"/>
        <w:left w:val="none" w:sz="0" w:space="0" w:color="auto"/>
        <w:bottom w:val="none" w:sz="0" w:space="0" w:color="auto"/>
        <w:right w:val="none" w:sz="0" w:space="0" w:color="auto"/>
      </w:divBdr>
      <w:divsChild>
        <w:div w:id="159585545">
          <w:marLeft w:val="0"/>
          <w:marRight w:val="0"/>
          <w:marTop w:val="0"/>
          <w:marBottom w:val="0"/>
          <w:divBdr>
            <w:top w:val="none" w:sz="0" w:space="0" w:color="auto"/>
            <w:left w:val="none" w:sz="0" w:space="0" w:color="auto"/>
            <w:bottom w:val="none" w:sz="0" w:space="0" w:color="auto"/>
            <w:right w:val="none" w:sz="0" w:space="0" w:color="auto"/>
          </w:divBdr>
          <w:divsChild>
            <w:div w:id="905342397">
              <w:marLeft w:val="0"/>
              <w:marRight w:val="0"/>
              <w:marTop w:val="0"/>
              <w:marBottom w:val="0"/>
              <w:divBdr>
                <w:top w:val="none" w:sz="0" w:space="0" w:color="auto"/>
                <w:left w:val="none" w:sz="0" w:space="0" w:color="auto"/>
                <w:bottom w:val="none" w:sz="0" w:space="0" w:color="auto"/>
                <w:right w:val="none" w:sz="0" w:space="0" w:color="auto"/>
              </w:divBdr>
              <w:divsChild>
                <w:div w:id="1280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281">
      <w:bodyDiv w:val="1"/>
      <w:marLeft w:val="0"/>
      <w:marRight w:val="0"/>
      <w:marTop w:val="0"/>
      <w:marBottom w:val="0"/>
      <w:divBdr>
        <w:top w:val="none" w:sz="0" w:space="0" w:color="auto"/>
        <w:left w:val="none" w:sz="0" w:space="0" w:color="auto"/>
        <w:bottom w:val="none" w:sz="0" w:space="0" w:color="auto"/>
        <w:right w:val="none" w:sz="0" w:space="0" w:color="auto"/>
      </w:divBdr>
      <w:divsChild>
        <w:div w:id="1268738609">
          <w:marLeft w:val="0"/>
          <w:marRight w:val="0"/>
          <w:marTop w:val="0"/>
          <w:marBottom w:val="0"/>
          <w:divBdr>
            <w:top w:val="none" w:sz="0" w:space="0" w:color="auto"/>
            <w:left w:val="none" w:sz="0" w:space="0" w:color="auto"/>
            <w:bottom w:val="none" w:sz="0" w:space="0" w:color="auto"/>
            <w:right w:val="none" w:sz="0" w:space="0" w:color="auto"/>
          </w:divBdr>
          <w:divsChild>
            <w:div w:id="904755013">
              <w:marLeft w:val="0"/>
              <w:marRight w:val="0"/>
              <w:marTop w:val="0"/>
              <w:marBottom w:val="0"/>
              <w:divBdr>
                <w:top w:val="none" w:sz="0" w:space="0" w:color="auto"/>
                <w:left w:val="none" w:sz="0" w:space="0" w:color="auto"/>
                <w:bottom w:val="none" w:sz="0" w:space="0" w:color="auto"/>
                <w:right w:val="none" w:sz="0" w:space="0" w:color="auto"/>
              </w:divBdr>
              <w:divsChild>
                <w:div w:id="1927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27">
      <w:bodyDiv w:val="1"/>
      <w:marLeft w:val="0"/>
      <w:marRight w:val="0"/>
      <w:marTop w:val="0"/>
      <w:marBottom w:val="0"/>
      <w:divBdr>
        <w:top w:val="none" w:sz="0" w:space="0" w:color="auto"/>
        <w:left w:val="none" w:sz="0" w:space="0" w:color="auto"/>
        <w:bottom w:val="none" w:sz="0" w:space="0" w:color="auto"/>
        <w:right w:val="none" w:sz="0" w:space="0" w:color="auto"/>
      </w:divBdr>
      <w:divsChild>
        <w:div w:id="2097247481">
          <w:marLeft w:val="0"/>
          <w:marRight w:val="0"/>
          <w:marTop w:val="0"/>
          <w:marBottom w:val="0"/>
          <w:divBdr>
            <w:top w:val="none" w:sz="0" w:space="0" w:color="auto"/>
            <w:left w:val="none" w:sz="0" w:space="0" w:color="auto"/>
            <w:bottom w:val="none" w:sz="0" w:space="0" w:color="auto"/>
            <w:right w:val="none" w:sz="0" w:space="0" w:color="auto"/>
          </w:divBdr>
          <w:divsChild>
            <w:div w:id="1610430391">
              <w:marLeft w:val="0"/>
              <w:marRight w:val="0"/>
              <w:marTop w:val="0"/>
              <w:marBottom w:val="0"/>
              <w:divBdr>
                <w:top w:val="none" w:sz="0" w:space="0" w:color="auto"/>
                <w:left w:val="none" w:sz="0" w:space="0" w:color="auto"/>
                <w:bottom w:val="none" w:sz="0" w:space="0" w:color="auto"/>
                <w:right w:val="none" w:sz="0" w:space="0" w:color="auto"/>
              </w:divBdr>
              <w:divsChild>
                <w:div w:id="1936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7983">
      <w:bodyDiv w:val="1"/>
      <w:marLeft w:val="0"/>
      <w:marRight w:val="0"/>
      <w:marTop w:val="0"/>
      <w:marBottom w:val="0"/>
      <w:divBdr>
        <w:top w:val="none" w:sz="0" w:space="0" w:color="auto"/>
        <w:left w:val="none" w:sz="0" w:space="0" w:color="auto"/>
        <w:bottom w:val="none" w:sz="0" w:space="0" w:color="auto"/>
        <w:right w:val="none" w:sz="0" w:space="0" w:color="auto"/>
      </w:divBdr>
      <w:divsChild>
        <w:div w:id="1861579524">
          <w:marLeft w:val="0"/>
          <w:marRight w:val="0"/>
          <w:marTop w:val="0"/>
          <w:marBottom w:val="0"/>
          <w:divBdr>
            <w:top w:val="none" w:sz="0" w:space="0" w:color="auto"/>
            <w:left w:val="none" w:sz="0" w:space="0" w:color="auto"/>
            <w:bottom w:val="none" w:sz="0" w:space="0" w:color="auto"/>
            <w:right w:val="none" w:sz="0" w:space="0" w:color="auto"/>
          </w:divBdr>
          <w:divsChild>
            <w:div w:id="1439063416">
              <w:marLeft w:val="0"/>
              <w:marRight w:val="0"/>
              <w:marTop w:val="0"/>
              <w:marBottom w:val="0"/>
              <w:divBdr>
                <w:top w:val="none" w:sz="0" w:space="0" w:color="auto"/>
                <w:left w:val="none" w:sz="0" w:space="0" w:color="auto"/>
                <w:bottom w:val="none" w:sz="0" w:space="0" w:color="auto"/>
                <w:right w:val="none" w:sz="0" w:space="0" w:color="auto"/>
              </w:divBdr>
              <w:divsChild>
                <w:div w:id="12213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0260">
      <w:bodyDiv w:val="1"/>
      <w:marLeft w:val="0"/>
      <w:marRight w:val="0"/>
      <w:marTop w:val="0"/>
      <w:marBottom w:val="0"/>
      <w:divBdr>
        <w:top w:val="none" w:sz="0" w:space="0" w:color="auto"/>
        <w:left w:val="none" w:sz="0" w:space="0" w:color="auto"/>
        <w:bottom w:val="none" w:sz="0" w:space="0" w:color="auto"/>
        <w:right w:val="none" w:sz="0" w:space="0" w:color="auto"/>
      </w:divBdr>
      <w:divsChild>
        <w:div w:id="1583442682">
          <w:marLeft w:val="0"/>
          <w:marRight w:val="0"/>
          <w:marTop w:val="0"/>
          <w:marBottom w:val="0"/>
          <w:divBdr>
            <w:top w:val="none" w:sz="0" w:space="0" w:color="auto"/>
            <w:left w:val="none" w:sz="0" w:space="0" w:color="auto"/>
            <w:bottom w:val="none" w:sz="0" w:space="0" w:color="auto"/>
            <w:right w:val="none" w:sz="0" w:space="0" w:color="auto"/>
          </w:divBdr>
          <w:divsChild>
            <w:div w:id="191847870">
              <w:marLeft w:val="0"/>
              <w:marRight w:val="0"/>
              <w:marTop w:val="0"/>
              <w:marBottom w:val="0"/>
              <w:divBdr>
                <w:top w:val="none" w:sz="0" w:space="0" w:color="auto"/>
                <w:left w:val="none" w:sz="0" w:space="0" w:color="auto"/>
                <w:bottom w:val="none" w:sz="0" w:space="0" w:color="auto"/>
                <w:right w:val="none" w:sz="0" w:space="0" w:color="auto"/>
              </w:divBdr>
              <w:divsChild>
                <w:div w:id="1562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3267">
      <w:bodyDiv w:val="1"/>
      <w:marLeft w:val="0"/>
      <w:marRight w:val="0"/>
      <w:marTop w:val="0"/>
      <w:marBottom w:val="0"/>
      <w:divBdr>
        <w:top w:val="none" w:sz="0" w:space="0" w:color="auto"/>
        <w:left w:val="none" w:sz="0" w:space="0" w:color="auto"/>
        <w:bottom w:val="none" w:sz="0" w:space="0" w:color="auto"/>
        <w:right w:val="none" w:sz="0" w:space="0" w:color="auto"/>
      </w:divBdr>
      <w:divsChild>
        <w:div w:id="166097702">
          <w:marLeft w:val="0"/>
          <w:marRight w:val="0"/>
          <w:marTop w:val="0"/>
          <w:marBottom w:val="0"/>
          <w:divBdr>
            <w:top w:val="none" w:sz="0" w:space="0" w:color="auto"/>
            <w:left w:val="none" w:sz="0" w:space="0" w:color="auto"/>
            <w:bottom w:val="none" w:sz="0" w:space="0" w:color="auto"/>
            <w:right w:val="none" w:sz="0" w:space="0" w:color="auto"/>
          </w:divBdr>
          <w:divsChild>
            <w:div w:id="1436363175">
              <w:marLeft w:val="0"/>
              <w:marRight w:val="0"/>
              <w:marTop w:val="0"/>
              <w:marBottom w:val="0"/>
              <w:divBdr>
                <w:top w:val="none" w:sz="0" w:space="0" w:color="auto"/>
                <w:left w:val="none" w:sz="0" w:space="0" w:color="auto"/>
                <w:bottom w:val="none" w:sz="0" w:space="0" w:color="auto"/>
                <w:right w:val="none" w:sz="0" w:space="0" w:color="auto"/>
              </w:divBdr>
              <w:divsChild>
                <w:div w:id="119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4342">
      <w:bodyDiv w:val="1"/>
      <w:marLeft w:val="0"/>
      <w:marRight w:val="0"/>
      <w:marTop w:val="0"/>
      <w:marBottom w:val="0"/>
      <w:divBdr>
        <w:top w:val="none" w:sz="0" w:space="0" w:color="auto"/>
        <w:left w:val="none" w:sz="0" w:space="0" w:color="auto"/>
        <w:bottom w:val="none" w:sz="0" w:space="0" w:color="auto"/>
        <w:right w:val="none" w:sz="0" w:space="0" w:color="auto"/>
      </w:divBdr>
      <w:divsChild>
        <w:div w:id="1882816154">
          <w:marLeft w:val="0"/>
          <w:marRight w:val="0"/>
          <w:marTop w:val="0"/>
          <w:marBottom w:val="0"/>
          <w:divBdr>
            <w:top w:val="none" w:sz="0" w:space="0" w:color="auto"/>
            <w:left w:val="none" w:sz="0" w:space="0" w:color="auto"/>
            <w:bottom w:val="none" w:sz="0" w:space="0" w:color="auto"/>
            <w:right w:val="none" w:sz="0" w:space="0" w:color="auto"/>
          </w:divBdr>
          <w:divsChild>
            <w:div w:id="349574855">
              <w:marLeft w:val="0"/>
              <w:marRight w:val="0"/>
              <w:marTop w:val="0"/>
              <w:marBottom w:val="0"/>
              <w:divBdr>
                <w:top w:val="none" w:sz="0" w:space="0" w:color="auto"/>
                <w:left w:val="none" w:sz="0" w:space="0" w:color="auto"/>
                <w:bottom w:val="none" w:sz="0" w:space="0" w:color="auto"/>
                <w:right w:val="none" w:sz="0" w:space="0" w:color="auto"/>
              </w:divBdr>
              <w:divsChild>
                <w:div w:id="823622705">
                  <w:marLeft w:val="0"/>
                  <w:marRight w:val="0"/>
                  <w:marTop w:val="0"/>
                  <w:marBottom w:val="0"/>
                  <w:divBdr>
                    <w:top w:val="none" w:sz="0" w:space="0" w:color="auto"/>
                    <w:left w:val="none" w:sz="0" w:space="0" w:color="auto"/>
                    <w:bottom w:val="none" w:sz="0" w:space="0" w:color="auto"/>
                    <w:right w:val="none" w:sz="0" w:space="0" w:color="auto"/>
                  </w:divBdr>
                  <w:divsChild>
                    <w:div w:id="4374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6099">
      <w:bodyDiv w:val="1"/>
      <w:marLeft w:val="0"/>
      <w:marRight w:val="0"/>
      <w:marTop w:val="0"/>
      <w:marBottom w:val="0"/>
      <w:divBdr>
        <w:top w:val="none" w:sz="0" w:space="0" w:color="auto"/>
        <w:left w:val="none" w:sz="0" w:space="0" w:color="auto"/>
        <w:bottom w:val="none" w:sz="0" w:space="0" w:color="auto"/>
        <w:right w:val="none" w:sz="0" w:space="0" w:color="auto"/>
      </w:divBdr>
      <w:divsChild>
        <w:div w:id="1396784223">
          <w:marLeft w:val="0"/>
          <w:marRight w:val="0"/>
          <w:marTop w:val="0"/>
          <w:marBottom w:val="0"/>
          <w:divBdr>
            <w:top w:val="none" w:sz="0" w:space="0" w:color="auto"/>
            <w:left w:val="none" w:sz="0" w:space="0" w:color="auto"/>
            <w:bottom w:val="none" w:sz="0" w:space="0" w:color="auto"/>
            <w:right w:val="none" w:sz="0" w:space="0" w:color="auto"/>
          </w:divBdr>
          <w:divsChild>
            <w:div w:id="1357804110">
              <w:marLeft w:val="0"/>
              <w:marRight w:val="0"/>
              <w:marTop w:val="0"/>
              <w:marBottom w:val="0"/>
              <w:divBdr>
                <w:top w:val="none" w:sz="0" w:space="0" w:color="auto"/>
                <w:left w:val="none" w:sz="0" w:space="0" w:color="auto"/>
                <w:bottom w:val="none" w:sz="0" w:space="0" w:color="auto"/>
                <w:right w:val="none" w:sz="0" w:space="0" w:color="auto"/>
              </w:divBdr>
              <w:divsChild>
                <w:div w:id="68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2142">
      <w:bodyDiv w:val="1"/>
      <w:marLeft w:val="0"/>
      <w:marRight w:val="0"/>
      <w:marTop w:val="0"/>
      <w:marBottom w:val="0"/>
      <w:divBdr>
        <w:top w:val="none" w:sz="0" w:space="0" w:color="auto"/>
        <w:left w:val="none" w:sz="0" w:space="0" w:color="auto"/>
        <w:bottom w:val="none" w:sz="0" w:space="0" w:color="auto"/>
        <w:right w:val="none" w:sz="0" w:space="0" w:color="auto"/>
      </w:divBdr>
      <w:divsChild>
        <w:div w:id="811100438">
          <w:marLeft w:val="0"/>
          <w:marRight w:val="0"/>
          <w:marTop w:val="0"/>
          <w:marBottom w:val="0"/>
          <w:divBdr>
            <w:top w:val="none" w:sz="0" w:space="0" w:color="auto"/>
            <w:left w:val="none" w:sz="0" w:space="0" w:color="auto"/>
            <w:bottom w:val="none" w:sz="0" w:space="0" w:color="auto"/>
            <w:right w:val="none" w:sz="0" w:space="0" w:color="auto"/>
          </w:divBdr>
          <w:divsChild>
            <w:div w:id="573245532">
              <w:marLeft w:val="0"/>
              <w:marRight w:val="0"/>
              <w:marTop w:val="0"/>
              <w:marBottom w:val="0"/>
              <w:divBdr>
                <w:top w:val="none" w:sz="0" w:space="0" w:color="auto"/>
                <w:left w:val="none" w:sz="0" w:space="0" w:color="auto"/>
                <w:bottom w:val="none" w:sz="0" w:space="0" w:color="auto"/>
                <w:right w:val="none" w:sz="0" w:space="0" w:color="auto"/>
              </w:divBdr>
              <w:divsChild>
                <w:div w:id="1694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5106">
      <w:bodyDiv w:val="1"/>
      <w:marLeft w:val="0"/>
      <w:marRight w:val="0"/>
      <w:marTop w:val="0"/>
      <w:marBottom w:val="0"/>
      <w:divBdr>
        <w:top w:val="none" w:sz="0" w:space="0" w:color="auto"/>
        <w:left w:val="none" w:sz="0" w:space="0" w:color="auto"/>
        <w:bottom w:val="none" w:sz="0" w:space="0" w:color="auto"/>
        <w:right w:val="none" w:sz="0" w:space="0" w:color="auto"/>
      </w:divBdr>
      <w:divsChild>
        <w:div w:id="234126666">
          <w:marLeft w:val="0"/>
          <w:marRight w:val="0"/>
          <w:marTop w:val="0"/>
          <w:marBottom w:val="0"/>
          <w:divBdr>
            <w:top w:val="none" w:sz="0" w:space="0" w:color="auto"/>
            <w:left w:val="none" w:sz="0" w:space="0" w:color="auto"/>
            <w:bottom w:val="none" w:sz="0" w:space="0" w:color="auto"/>
            <w:right w:val="none" w:sz="0" w:space="0" w:color="auto"/>
          </w:divBdr>
          <w:divsChild>
            <w:div w:id="1497916523">
              <w:marLeft w:val="0"/>
              <w:marRight w:val="0"/>
              <w:marTop w:val="0"/>
              <w:marBottom w:val="0"/>
              <w:divBdr>
                <w:top w:val="none" w:sz="0" w:space="0" w:color="auto"/>
                <w:left w:val="none" w:sz="0" w:space="0" w:color="auto"/>
                <w:bottom w:val="none" w:sz="0" w:space="0" w:color="auto"/>
                <w:right w:val="none" w:sz="0" w:space="0" w:color="auto"/>
              </w:divBdr>
              <w:divsChild>
                <w:div w:id="5296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8788">
          <w:marLeft w:val="0"/>
          <w:marRight w:val="0"/>
          <w:marTop w:val="0"/>
          <w:marBottom w:val="0"/>
          <w:divBdr>
            <w:top w:val="none" w:sz="0" w:space="0" w:color="auto"/>
            <w:left w:val="none" w:sz="0" w:space="0" w:color="auto"/>
            <w:bottom w:val="none" w:sz="0" w:space="0" w:color="auto"/>
            <w:right w:val="none" w:sz="0" w:space="0" w:color="auto"/>
          </w:divBdr>
          <w:divsChild>
            <w:div w:id="379671909">
              <w:marLeft w:val="0"/>
              <w:marRight w:val="0"/>
              <w:marTop w:val="0"/>
              <w:marBottom w:val="0"/>
              <w:divBdr>
                <w:top w:val="none" w:sz="0" w:space="0" w:color="auto"/>
                <w:left w:val="none" w:sz="0" w:space="0" w:color="auto"/>
                <w:bottom w:val="none" w:sz="0" w:space="0" w:color="auto"/>
                <w:right w:val="none" w:sz="0" w:space="0" w:color="auto"/>
              </w:divBdr>
              <w:divsChild>
                <w:div w:id="1488591057">
                  <w:marLeft w:val="0"/>
                  <w:marRight w:val="0"/>
                  <w:marTop w:val="0"/>
                  <w:marBottom w:val="0"/>
                  <w:divBdr>
                    <w:top w:val="none" w:sz="0" w:space="0" w:color="auto"/>
                    <w:left w:val="none" w:sz="0" w:space="0" w:color="auto"/>
                    <w:bottom w:val="none" w:sz="0" w:space="0" w:color="auto"/>
                    <w:right w:val="none" w:sz="0" w:space="0" w:color="auto"/>
                  </w:divBdr>
                  <w:divsChild>
                    <w:div w:id="543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46731">
      <w:bodyDiv w:val="1"/>
      <w:marLeft w:val="0"/>
      <w:marRight w:val="0"/>
      <w:marTop w:val="0"/>
      <w:marBottom w:val="0"/>
      <w:divBdr>
        <w:top w:val="none" w:sz="0" w:space="0" w:color="auto"/>
        <w:left w:val="none" w:sz="0" w:space="0" w:color="auto"/>
        <w:bottom w:val="none" w:sz="0" w:space="0" w:color="auto"/>
        <w:right w:val="none" w:sz="0" w:space="0" w:color="auto"/>
      </w:divBdr>
      <w:divsChild>
        <w:div w:id="179273060">
          <w:marLeft w:val="0"/>
          <w:marRight w:val="0"/>
          <w:marTop w:val="0"/>
          <w:marBottom w:val="0"/>
          <w:divBdr>
            <w:top w:val="none" w:sz="0" w:space="0" w:color="auto"/>
            <w:left w:val="none" w:sz="0" w:space="0" w:color="auto"/>
            <w:bottom w:val="none" w:sz="0" w:space="0" w:color="auto"/>
            <w:right w:val="none" w:sz="0" w:space="0" w:color="auto"/>
          </w:divBdr>
          <w:divsChild>
            <w:div w:id="1127698184">
              <w:marLeft w:val="0"/>
              <w:marRight w:val="0"/>
              <w:marTop w:val="0"/>
              <w:marBottom w:val="0"/>
              <w:divBdr>
                <w:top w:val="none" w:sz="0" w:space="0" w:color="auto"/>
                <w:left w:val="none" w:sz="0" w:space="0" w:color="auto"/>
                <w:bottom w:val="none" w:sz="0" w:space="0" w:color="auto"/>
                <w:right w:val="none" w:sz="0" w:space="0" w:color="auto"/>
              </w:divBdr>
              <w:divsChild>
                <w:div w:id="12663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8072">
      <w:bodyDiv w:val="1"/>
      <w:marLeft w:val="0"/>
      <w:marRight w:val="0"/>
      <w:marTop w:val="0"/>
      <w:marBottom w:val="0"/>
      <w:divBdr>
        <w:top w:val="none" w:sz="0" w:space="0" w:color="auto"/>
        <w:left w:val="none" w:sz="0" w:space="0" w:color="auto"/>
        <w:bottom w:val="none" w:sz="0" w:space="0" w:color="auto"/>
        <w:right w:val="none" w:sz="0" w:space="0" w:color="auto"/>
      </w:divBdr>
      <w:divsChild>
        <w:div w:id="1689140245">
          <w:marLeft w:val="0"/>
          <w:marRight w:val="0"/>
          <w:marTop w:val="0"/>
          <w:marBottom w:val="0"/>
          <w:divBdr>
            <w:top w:val="none" w:sz="0" w:space="0" w:color="auto"/>
            <w:left w:val="none" w:sz="0" w:space="0" w:color="auto"/>
            <w:bottom w:val="none" w:sz="0" w:space="0" w:color="auto"/>
            <w:right w:val="none" w:sz="0" w:space="0" w:color="auto"/>
          </w:divBdr>
          <w:divsChild>
            <w:div w:id="1551726122">
              <w:marLeft w:val="0"/>
              <w:marRight w:val="0"/>
              <w:marTop w:val="0"/>
              <w:marBottom w:val="0"/>
              <w:divBdr>
                <w:top w:val="none" w:sz="0" w:space="0" w:color="auto"/>
                <w:left w:val="none" w:sz="0" w:space="0" w:color="auto"/>
                <w:bottom w:val="none" w:sz="0" w:space="0" w:color="auto"/>
                <w:right w:val="none" w:sz="0" w:space="0" w:color="auto"/>
              </w:divBdr>
              <w:divsChild>
                <w:div w:id="8864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5412">
      <w:bodyDiv w:val="1"/>
      <w:marLeft w:val="0"/>
      <w:marRight w:val="0"/>
      <w:marTop w:val="0"/>
      <w:marBottom w:val="0"/>
      <w:divBdr>
        <w:top w:val="none" w:sz="0" w:space="0" w:color="auto"/>
        <w:left w:val="none" w:sz="0" w:space="0" w:color="auto"/>
        <w:bottom w:val="none" w:sz="0" w:space="0" w:color="auto"/>
        <w:right w:val="none" w:sz="0" w:space="0" w:color="auto"/>
      </w:divBdr>
      <w:divsChild>
        <w:div w:id="970356225">
          <w:marLeft w:val="0"/>
          <w:marRight w:val="0"/>
          <w:marTop w:val="0"/>
          <w:marBottom w:val="0"/>
          <w:divBdr>
            <w:top w:val="none" w:sz="0" w:space="0" w:color="auto"/>
            <w:left w:val="none" w:sz="0" w:space="0" w:color="auto"/>
            <w:bottom w:val="none" w:sz="0" w:space="0" w:color="auto"/>
            <w:right w:val="none" w:sz="0" w:space="0" w:color="auto"/>
          </w:divBdr>
          <w:divsChild>
            <w:div w:id="1161581365">
              <w:marLeft w:val="0"/>
              <w:marRight w:val="0"/>
              <w:marTop w:val="0"/>
              <w:marBottom w:val="0"/>
              <w:divBdr>
                <w:top w:val="none" w:sz="0" w:space="0" w:color="auto"/>
                <w:left w:val="none" w:sz="0" w:space="0" w:color="auto"/>
                <w:bottom w:val="none" w:sz="0" w:space="0" w:color="auto"/>
                <w:right w:val="none" w:sz="0" w:space="0" w:color="auto"/>
              </w:divBdr>
              <w:divsChild>
                <w:div w:id="1323200395">
                  <w:marLeft w:val="0"/>
                  <w:marRight w:val="0"/>
                  <w:marTop w:val="0"/>
                  <w:marBottom w:val="0"/>
                  <w:divBdr>
                    <w:top w:val="none" w:sz="0" w:space="0" w:color="auto"/>
                    <w:left w:val="none" w:sz="0" w:space="0" w:color="auto"/>
                    <w:bottom w:val="none" w:sz="0" w:space="0" w:color="auto"/>
                    <w:right w:val="none" w:sz="0" w:space="0" w:color="auto"/>
                  </w:divBdr>
                </w:div>
              </w:divsChild>
            </w:div>
            <w:div w:id="1210070228">
              <w:marLeft w:val="0"/>
              <w:marRight w:val="0"/>
              <w:marTop w:val="0"/>
              <w:marBottom w:val="0"/>
              <w:divBdr>
                <w:top w:val="none" w:sz="0" w:space="0" w:color="auto"/>
                <w:left w:val="none" w:sz="0" w:space="0" w:color="auto"/>
                <w:bottom w:val="none" w:sz="0" w:space="0" w:color="auto"/>
                <w:right w:val="none" w:sz="0" w:space="0" w:color="auto"/>
              </w:divBdr>
              <w:divsChild>
                <w:div w:id="11938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517">
      <w:bodyDiv w:val="1"/>
      <w:marLeft w:val="0"/>
      <w:marRight w:val="0"/>
      <w:marTop w:val="0"/>
      <w:marBottom w:val="0"/>
      <w:divBdr>
        <w:top w:val="none" w:sz="0" w:space="0" w:color="auto"/>
        <w:left w:val="none" w:sz="0" w:space="0" w:color="auto"/>
        <w:bottom w:val="none" w:sz="0" w:space="0" w:color="auto"/>
        <w:right w:val="none" w:sz="0" w:space="0" w:color="auto"/>
      </w:divBdr>
      <w:divsChild>
        <w:div w:id="2085881206">
          <w:marLeft w:val="0"/>
          <w:marRight w:val="0"/>
          <w:marTop w:val="0"/>
          <w:marBottom w:val="0"/>
          <w:divBdr>
            <w:top w:val="none" w:sz="0" w:space="0" w:color="auto"/>
            <w:left w:val="none" w:sz="0" w:space="0" w:color="auto"/>
            <w:bottom w:val="none" w:sz="0" w:space="0" w:color="auto"/>
            <w:right w:val="none" w:sz="0" w:space="0" w:color="auto"/>
          </w:divBdr>
          <w:divsChild>
            <w:div w:id="1018583643">
              <w:marLeft w:val="0"/>
              <w:marRight w:val="0"/>
              <w:marTop w:val="0"/>
              <w:marBottom w:val="0"/>
              <w:divBdr>
                <w:top w:val="none" w:sz="0" w:space="0" w:color="auto"/>
                <w:left w:val="none" w:sz="0" w:space="0" w:color="auto"/>
                <w:bottom w:val="none" w:sz="0" w:space="0" w:color="auto"/>
                <w:right w:val="none" w:sz="0" w:space="0" w:color="auto"/>
              </w:divBdr>
              <w:divsChild>
                <w:div w:id="20341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70270">
          <w:marLeft w:val="0"/>
          <w:marRight w:val="0"/>
          <w:marTop w:val="0"/>
          <w:marBottom w:val="0"/>
          <w:divBdr>
            <w:top w:val="none" w:sz="0" w:space="0" w:color="auto"/>
            <w:left w:val="none" w:sz="0" w:space="0" w:color="auto"/>
            <w:bottom w:val="none" w:sz="0" w:space="0" w:color="auto"/>
            <w:right w:val="none" w:sz="0" w:space="0" w:color="auto"/>
          </w:divBdr>
          <w:divsChild>
            <w:div w:id="1934967214">
              <w:marLeft w:val="0"/>
              <w:marRight w:val="0"/>
              <w:marTop w:val="0"/>
              <w:marBottom w:val="0"/>
              <w:divBdr>
                <w:top w:val="none" w:sz="0" w:space="0" w:color="auto"/>
                <w:left w:val="none" w:sz="0" w:space="0" w:color="auto"/>
                <w:bottom w:val="none" w:sz="0" w:space="0" w:color="auto"/>
                <w:right w:val="none" w:sz="0" w:space="0" w:color="auto"/>
              </w:divBdr>
              <w:divsChild>
                <w:div w:id="2681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41983">
      <w:bodyDiv w:val="1"/>
      <w:marLeft w:val="0"/>
      <w:marRight w:val="0"/>
      <w:marTop w:val="0"/>
      <w:marBottom w:val="0"/>
      <w:divBdr>
        <w:top w:val="none" w:sz="0" w:space="0" w:color="auto"/>
        <w:left w:val="none" w:sz="0" w:space="0" w:color="auto"/>
        <w:bottom w:val="none" w:sz="0" w:space="0" w:color="auto"/>
        <w:right w:val="none" w:sz="0" w:space="0" w:color="auto"/>
      </w:divBdr>
      <w:divsChild>
        <w:div w:id="416680581">
          <w:marLeft w:val="0"/>
          <w:marRight w:val="0"/>
          <w:marTop w:val="0"/>
          <w:marBottom w:val="0"/>
          <w:divBdr>
            <w:top w:val="none" w:sz="0" w:space="0" w:color="auto"/>
            <w:left w:val="none" w:sz="0" w:space="0" w:color="auto"/>
            <w:bottom w:val="none" w:sz="0" w:space="0" w:color="auto"/>
            <w:right w:val="none" w:sz="0" w:space="0" w:color="auto"/>
          </w:divBdr>
          <w:divsChild>
            <w:div w:id="565799183">
              <w:marLeft w:val="0"/>
              <w:marRight w:val="0"/>
              <w:marTop w:val="0"/>
              <w:marBottom w:val="0"/>
              <w:divBdr>
                <w:top w:val="none" w:sz="0" w:space="0" w:color="auto"/>
                <w:left w:val="none" w:sz="0" w:space="0" w:color="auto"/>
                <w:bottom w:val="none" w:sz="0" w:space="0" w:color="auto"/>
                <w:right w:val="none" w:sz="0" w:space="0" w:color="auto"/>
              </w:divBdr>
              <w:divsChild>
                <w:div w:id="592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2520">
      <w:bodyDiv w:val="1"/>
      <w:marLeft w:val="0"/>
      <w:marRight w:val="0"/>
      <w:marTop w:val="0"/>
      <w:marBottom w:val="0"/>
      <w:divBdr>
        <w:top w:val="none" w:sz="0" w:space="0" w:color="auto"/>
        <w:left w:val="none" w:sz="0" w:space="0" w:color="auto"/>
        <w:bottom w:val="none" w:sz="0" w:space="0" w:color="auto"/>
        <w:right w:val="none" w:sz="0" w:space="0" w:color="auto"/>
      </w:divBdr>
      <w:divsChild>
        <w:div w:id="1275676825">
          <w:marLeft w:val="0"/>
          <w:marRight w:val="0"/>
          <w:marTop w:val="0"/>
          <w:marBottom w:val="0"/>
          <w:divBdr>
            <w:top w:val="none" w:sz="0" w:space="0" w:color="auto"/>
            <w:left w:val="none" w:sz="0" w:space="0" w:color="auto"/>
            <w:bottom w:val="none" w:sz="0" w:space="0" w:color="auto"/>
            <w:right w:val="none" w:sz="0" w:space="0" w:color="auto"/>
          </w:divBdr>
          <w:divsChild>
            <w:div w:id="2073383316">
              <w:marLeft w:val="0"/>
              <w:marRight w:val="0"/>
              <w:marTop w:val="0"/>
              <w:marBottom w:val="0"/>
              <w:divBdr>
                <w:top w:val="none" w:sz="0" w:space="0" w:color="auto"/>
                <w:left w:val="none" w:sz="0" w:space="0" w:color="auto"/>
                <w:bottom w:val="none" w:sz="0" w:space="0" w:color="auto"/>
                <w:right w:val="none" w:sz="0" w:space="0" w:color="auto"/>
              </w:divBdr>
              <w:divsChild>
                <w:div w:id="7680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2761">
      <w:bodyDiv w:val="1"/>
      <w:marLeft w:val="0"/>
      <w:marRight w:val="0"/>
      <w:marTop w:val="0"/>
      <w:marBottom w:val="0"/>
      <w:divBdr>
        <w:top w:val="none" w:sz="0" w:space="0" w:color="auto"/>
        <w:left w:val="none" w:sz="0" w:space="0" w:color="auto"/>
        <w:bottom w:val="none" w:sz="0" w:space="0" w:color="auto"/>
        <w:right w:val="none" w:sz="0" w:space="0" w:color="auto"/>
      </w:divBdr>
      <w:divsChild>
        <w:div w:id="1999964071">
          <w:marLeft w:val="0"/>
          <w:marRight w:val="0"/>
          <w:marTop w:val="0"/>
          <w:marBottom w:val="0"/>
          <w:divBdr>
            <w:top w:val="none" w:sz="0" w:space="0" w:color="auto"/>
            <w:left w:val="none" w:sz="0" w:space="0" w:color="auto"/>
            <w:bottom w:val="none" w:sz="0" w:space="0" w:color="auto"/>
            <w:right w:val="none" w:sz="0" w:space="0" w:color="auto"/>
          </w:divBdr>
          <w:divsChild>
            <w:div w:id="945648881">
              <w:marLeft w:val="0"/>
              <w:marRight w:val="0"/>
              <w:marTop w:val="0"/>
              <w:marBottom w:val="0"/>
              <w:divBdr>
                <w:top w:val="none" w:sz="0" w:space="0" w:color="auto"/>
                <w:left w:val="none" w:sz="0" w:space="0" w:color="auto"/>
                <w:bottom w:val="none" w:sz="0" w:space="0" w:color="auto"/>
                <w:right w:val="none" w:sz="0" w:space="0" w:color="auto"/>
              </w:divBdr>
              <w:divsChild>
                <w:div w:id="10782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5179">
          <w:marLeft w:val="0"/>
          <w:marRight w:val="0"/>
          <w:marTop w:val="0"/>
          <w:marBottom w:val="0"/>
          <w:divBdr>
            <w:top w:val="none" w:sz="0" w:space="0" w:color="auto"/>
            <w:left w:val="none" w:sz="0" w:space="0" w:color="auto"/>
            <w:bottom w:val="none" w:sz="0" w:space="0" w:color="auto"/>
            <w:right w:val="none" w:sz="0" w:space="0" w:color="auto"/>
          </w:divBdr>
          <w:divsChild>
            <w:div w:id="1432625612">
              <w:marLeft w:val="0"/>
              <w:marRight w:val="0"/>
              <w:marTop w:val="0"/>
              <w:marBottom w:val="0"/>
              <w:divBdr>
                <w:top w:val="none" w:sz="0" w:space="0" w:color="auto"/>
                <w:left w:val="none" w:sz="0" w:space="0" w:color="auto"/>
                <w:bottom w:val="none" w:sz="0" w:space="0" w:color="auto"/>
                <w:right w:val="none" w:sz="0" w:space="0" w:color="auto"/>
              </w:divBdr>
              <w:divsChild>
                <w:div w:id="646471769">
                  <w:marLeft w:val="0"/>
                  <w:marRight w:val="0"/>
                  <w:marTop w:val="0"/>
                  <w:marBottom w:val="0"/>
                  <w:divBdr>
                    <w:top w:val="none" w:sz="0" w:space="0" w:color="auto"/>
                    <w:left w:val="none" w:sz="0" w:space="0" w:color="auto"/>
                    <w:bottom w:val="none" w:sz="0" w:space="0" w:color="auto"/>
                    <w:right w:val="none" w:sz="0" w:space="0" w:color="auto"/>
                  </w:divBdr>
                </w:div>
              </w:divsChild>
            </w:div>
            <w:div w:id="1783526546">
              <w:marLeft w:val="0"/>
              <w:marRight w:val="0"/>
              <w:marTop w:val="0"/>
              <w:marBottom w:val="0"/>
              <w:divBdr>
                <w:top w:val="none" w:sz="0" w:space="0" w:color="auto"/>
                <w:left w:val="none" w:sz="0" w:space="0" w:color="auto"/>
                <w:bottom w:val="none" w:sz="0" w:space="0" w:color="auto"/>
                <w:right w:val="none" w:sz="0" w:space="0" w:color="auto"/>
              </w:divBdr>
              <w:divsChild>
                <w:div w:id="789856759">
                  <w:marLeft w:val="0"/>
                  <w:marRight w:val="0"/>
                  <w:marTop w:val="0"/>
                  <w:marBottom w:val="0"/>
                  <w:divBdr>
                    <w:top w:val="none" w:sz="0" w:space="0" w:color="auto"/>
                    <w:left w:val="none" w:sz="0" w:space="0" w:color="auto"/>
                    <w:bottom w:val="none" w:sz="0" w:space="0" w:color="auto"/>
                    <w:right w:val="none" w:sz="0" w:space="0" w:color="auto"/>
                  </w:divBdr>
                </w:div>
                <w:div w:id="7813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170">
      <w:bodyDiv w:val="1"/>
      <w:marLeft w:val="0"/>
      <w:marRight w:val="0"/>
      <w:marTop w:val="0"/>
      <w:marBottom w:val="0"/>
      <w:divBdr>
        <w:top w:val="none" w:sz="0" w:space="0" w:color="auto"/>
        <w:left w:val="none" w:sz="0" w:space="0" w:color="auto"/>
        <w:bottom w:val="none" w:sz="0" w:space="0" w:color="auto"/>
        <w:right w:val="none" w:sz="0" w:space="0" w:color="auto"/>
      </w:divBdr>
      <w:divsChild>
        <w:div w:id="1203323730">
          <w:marLeft w:val="0"/>
          <w:marRight w:val="0"/>
          <w:marTop w:val="0"/>
          <w:marBottom w:val="0"/>
          <w:divBdr>
            <w:top w:val="none" w:sz="0" w:space="0" w:color="auto"/>
            <w:left w:val="none" w:sz="0" w:space="0" w:color="auto"/>
            <w:bottom w:val="none" w:sz="0" w:space="0" w:color="auto"/>
            <w:right w:val="none" w:sz="0" w:space="0" w:color="auto"/>
          </w:divBdr>
          <w:divsChild>
            <w:div w:id="1252086838">
              <w:marLeft w:val="0"/>
              <w:marRight w:val="0"/>
              <w:marTop w:val="0"/>
              <w:marBottom w:val="0"/>
              <w:divBdr>
                <w:top w:val="none" w:sz="0" w:space="0" w:color="auto"/>
                <w:left w:val="none" w:sz="0" w:space="0" w:color="auto"/>
                <w:bottom w:val="none" w:sz="0" w:space="0" w:color="auto"/>
                <w:right w:val="none" w:sz="0" w:space="0" w:color="auto"/>
              </w:divBdr>
              <w:divsChild>
                <w:div w:id="6443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61878">
      <w:bodyDiv w:val="1"/>
      <w:marLeft w:val="0"/>
      <w:marRight w:val="0"/>
      <w:marTop w:val="0"/>
      <w:marBottom w:val="0"/>
      <w:divBdr>
        <w:top w:val="none" w:sz="0" w:space="0" w:color="auto"/>
        <w:left w:val="none" w:sz="0" w:space="0" w:color="auto"/>
        <w:bottom w:val="none" w:sz="0" w:space="0" w:color="auto"/>
        <w:right w:val="none" w:sz="0" w:space="0" w:color="auto"/>
      </w:divBdr>
      <w:divsChild>
        <w:div w:id="1225413262">
          <w:marLeft w:val="0"/>
          <w:marRight w:val="0"/>
          <w:marTop w:val="0"/>
          <w:marBottom w:val="0"/>
          <w:divBdr>
            <w:top w:val="none" w:sz="0" w:space="0" w:color="auto"/>
            <w:left w:val="none" w:sz="0" w:space="0" w:color="auto"/>
            <w:bottom w:val="none" w:sz="0" w:space="0" w:color="auto"/>
            <w:right w:val="none" w:sz="0" w:space="0" w:color="auto"/>
          </w:divBdr>
          <w:divsChild>
            <w:div w:id="1818650203">
              <w:marLeft w:val="0"/>
              <w:marRight w:val="0"/>
              <w:marTop w:val="0"/>
              <w:marBottom w:val="0"/>
              <w:divBdr>
                <w:top w:val="none" w:sz="0" w:space="0" w:color="auto"/>
                <w:left w:val="none" w:sz="0" w:space="0" w:color="auto"/>
                <w:bottom w:val="none" w:sz="0" w:space="0" w:color="auto"/>
                <w:right w:val="none" w:sz="0" w:space="0" w:color="auto"/>
              </w:divBdr>
              <w:divsChild>
                <w:div w:id="553855338">
                  <w:marLeft w:val="0"/>
                  <w:marRight w:val="0"/>
                  <w:marTop w:val="0"/>
                  <w:marBottom w:val="0"/>
                  <w:divBdr>
                    <w:top w:val="none" w:sz="0" w:space="0" w:color="auto"/>
                    <w:left w:val="none" w:sz="0" w:space="0" w:color="auto"/>
                    <w:bottom w:val="none" w:sz="0" w:space="0" w:color="auto"/>
                    <w:right w:val="none" w:sz="0" w:space="0" w:color="auto"/>
                  </w:divBdr>
                  <w:divsChild>
                    <w:div w:id="17167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8385">
      <w:bodyDiv w:val="1"/>
      <w:marLeft w:val="0"/>
      <w:marRight w:val="0"/>
      <w:marTop w:val="0"/>
      <w:marBottom w:val="0"/>
      <w:divBdr>
        <w:top w:val="none" w:sz="0" w:space="0" w:color="auto"/>
        <w:left w:val="none" w:sz="0" w:space="0" w:color="auto"/>
        <w:bottom w:val="none" w:sz="0" w:space="0" w:color="auto"/>
        <w:right w:val="none" w:sz="0" w:space="0" w:color="auto"/>
      </w:divBdr>
      <w:divsChild>
        <w:div w:id="1063988375">
          <w:marLeft w:val="0"/>
          <w:marRight w:val="0"/>
          <w:marTop w:val="0"/>
          <w:marBottom w:val="0"/>
          <w:divBdr>
            <w:top w:val="none" w:sz="0" w:space="0" w:color="auto"/>
            <w:left w:val="none" w:sz="0" w:space="0" w:color="auto"/>
            <w:bottom w:val="none" w:sz="0" w:space="0" w:color="auto"/>
            <w:right w:val="none" w:sz="0" w:space="0" w:color="auto"/>
          </w:divBdr>
          <w:divsChild>
            <w:div w:id="498081489">
              <w:marLeft w:val="0"/>
              <w:marRight w:val="0"/>
              <w:marTop w:val="0"/>
              <w:marBottom w:val="0"/>
              <w:divBdr>
                <w:top w:val="none" w:sz="0" w:space="0" w:color="auto"/>
                <w:left w:val="none" w:sz="0" w:space="0" w:color="auto"/>
                <w:bottom w:val="none" w:sz="0" w:space="0" w:color="auto"/>
                <w:right w:val="none" w:sz="0" w:space="0" w:color="auto"/>
              </w:divBdr>
              <w:divsChild>
                <w:div w:id="21424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5089">
      <w:bodyDiv w:val="1"/>
      <w:marLeft w:val="0"/>
      <w:marRight w:val="0"/>
      <w:marTop w:val="0"/>
      <w:marBottom w:val="0"/>
      <w:divBdr>
        <w:top w:val="none" w:sz="0" w:space="0" w:color="auto"/>
        <w:left w:val="none" w:sz="0" w:space="0" w:color="auto"/>
        <w:bottom w:val="none" w:sz="0" w:space="0" w:color="auto"/>
        <w:right w:val="none" w:sz="0" w:space="0" w:color="auto"/>
      </w:divBdr>
      <w:divsChild>
        <w:div w:id="224266482">
          <w:marLeft w:val="0"/>
          <w:marRight w:val="0"/>
          <w:marTop w:val="0"/>
          <w:marBottom w:val="0"/>
          <w:divBdr>
            <w:top w:val="none" w:sz="0" w:space="0" w:color="auto"/>
            <w:left w:val="none" w:sz="0" w:space="0" w:color="auto"/>
            <w:bottom w:val="none" w:sz="0" w:space="0" w:color="auto"/>
            <w:right w:val="none" w:sz="0" w:space="0" w:color="auto"/>
          </w:divBdr>
          <w:divsChild>
            <w:div w:id="1409617287">
              <w:marLeft w:val="0"/>
              <w:marRight w:val="0"/>
              <w:marTop w:val="0"/>
              <w:marBottom w:val="0"/>
              <w:divBdr>
                <w:top w:val="none" w:sz="0" w:space="0" w:color="auto"/>
                <w:left w:val="none" w:sz="0" w:space="0" w:color="auto"/>
                <w:bottom w:val="none" w:sz="0" w:space="0" w:color="auto"/>
                <w:right w:val="none" w:sz="0" w:space="0" w:color="auto"/>
              </w:divBdr>
              <w:divsChild>
                <w:div w:id="2534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1937">
      <w:bodyDiv w:val="1"/>
      <w:marLeft w:val="0"/>
      <w:marRight w:val="0"/>
      <w:marTop w:val="0"/>
      <w:marBottom w:val="0"/>
      <w:divBdr>
        <w:top w:val="none" w:sz="0" w:space="0" w:color="auto"/>
        <w:left w:val="none" w:sz="0" w:space="0" w:color="auto"/>
        <w:bottom w:val="none" w:sz="0" w:space="0" w:color="auto"/>
        <w:right w:val="none" w:sz="0" w:space="0" w:color="auto"/>
      </w:divBdr>
      <w:divsChild>
        <w:div w:id="40247389">
          <w:marLeft w:val="0"/>
          <w:marRight w:val="0"/>
          <w:marTop w:val="0"/>
          <w:marBottom w:val="0"/>
          <w:divBdr>
            <w:top w:val="none" w:sz="0" w:space="0" w:color="auto"/>
            <w:left w:val="none" w:sz="0" w:space="0" w:color="auto"/>
            <w:bottom w:val="none" w:sz="0" w:space="0" w:color="auto"/>
            <w:right w:val="none" w:sz="0" w:space="0" w:color="auto"/>
          </w:divBdr>
          <w:divsChild>
            <w:div w:id="2118212111">
              <w:marLeft w:val="0"/>
              <w:marRight w:val="0"/>
              <w:marTop w:val="0"/>
              <w:marBottom w:val="0"/>
              <w:divBdr>
                <w:top w:val="none" w:sz="0" w:space="0" w:color="auto"/>
                <w:left w:val="none" w:sz="0" w:space="0" w:color="auto"/>
                <w:bottom w:val="none" w:sz="0" w:space="0" w:color="auto"/>
                <w:right w:val="none" w:sz="0" w:space="0" w:color="auto"/>
              </w:divBdr>
              <w:divsChild>
                <w:div w:id="4711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11">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9">
          <w:marLeft w:val="0"/>
          <w:marRight w:val="0"/>
          <w:marTop w:val="0"/>
          <w:marBottom w:val="0"/>
          <w:divBdr>
            <w:top w:val="none" w:sz="0" w:space="0" w:color="auto"/>
            <w:left w:val="none" w:sz="0" w:space="0" w:color="auto"/>
            <w:bottom w:val="none" w:sz="0" w:space="0" w:color="auto"/>
            <w:right w:val="none" w:sz="0" w:space="0" w:color="auto"/>
          </w:divBdr>
          <w:divsChild>
            <w:div w:id="1798789405">
              <w:marLeft w:val="0"/>
              <w:marRight w:val="0"/>
              <w:marTop w:val="0"/>
              <w:marBottom w:val="0"/>
              <w:divBdr>
                <w:top w:val="none" w:sz="0" w:space="0" w:color="auto"/>
                <w:left w:val="none" w:sz="0" w:space="0" w:color="auto"/>
                <w:bottom w:val="none" w:sz="0" w:space="0" w:color="auto"/>
                <w:right w:val="none" w:sz="0" w:space="0" w:color="auto"/>
              </w:divBdr>
              <w:divsChild>
                <w:div w:id="945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5878">
      <w:bodyDiv w:val="1"/>
      <w:marLeft w:val="0"/>
      <w:marRight w:val="0"/>
      <w:marTop w:val="0"/>
      <w:marBottom w:val="0"/>
      <w:divBdr>
        <w:top w:val="none" w:sz="0" w:space="0" w:color="auto"/>
        <w:left w:val="none" w:sz="0" w:space="0" w:color="auto"/>
        <w:bottom w:val="none" w:sz="0" w:space="0" w:color="auto"/>
        <w:right w:val="none" w:sz="0" w:space="0" w:color="auto"/>
      </w:divBdr>
      <w:divsChild>
        <w:div w:id="1424765770">
          <w:marLeft w:val="0"/>
          <w:marRight w:val="0"/>
          <w:marTop w:val="0"/>
          <w:marBottom w:val="0"/>
          <w:divBdr>
            <w:top w:val="none" w:sz="0" w:space="0" w:color="auto"/>
            <w:left w:val="none" w:sz="0" w:space="0" w:color="auto"/>
            <w:bottom w:val="none" w:sz="0" w:space="0" w:color="auto"/>
            <w:right w:val="none" w:sz="0" w:space="0" w:color="auto"/>
          </w:divBdr>
          <w:divsChild>
            <w:div w:id="293145596">
              <w:marLeft w:val="0"/>
              <w:marRight w:val="0"/>
              <w:marTop w:val="0"/>
              <w:marBottom w:val="0"/>
              <w:divBdr>
                <w:top w:val="none" w:sz="0" w:space="0" w:color="auto"/>
                <w:left w:val="none" w:sz="0" w:space="0" w:color="auto"/>
                <w:bottom w:val="none" w:sz="0" w:space="0" w:color="auto"/>
                <w:right w:val="none" w:sz="0" w:space="0" w:color="auto"/>
              </w:divBdr>
              <w:divsChild>
                <w:div w:id="8367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9915">
      <w:bodyDiv w:val="1"/>
      <w:marLeft w:val="0"/>
      <w:marRight w:val="0"/>
      <w:marTop w:val="0"/>
      <w:marBottom w:val="0"/>
      <w:divBdr>
        <w:top w:val="none" w:sz="0" w:space="0" w:color="auto"/>
        <w:left w:val="none" w:sz="0" w:space="0" w:color="auto"/>
        <w:bottom w:val="none" w:sz="0" w:space="0" w:color="auto"/>
        <w:right w:val="none" w:sz="0" w:space="0" w:color="auto"/>
      </w:divBdr>
      <w:divsChild>
        <w:div w:id="691809703">
          <w:marLeft w:val="0"/>
          <w:marRight w:val="0"/>
          <w:marTop w:val="0"/>
          <w:marBottom w:val="0"/>
          <w:divBdr>
            <w:top w:val="none" w:sz="0" w:space="0" w:color="auto"/>
            <w:left w:val="none" w:sz="0" w:space="0" w:color="auto"/>
            <w:bottom w:val="none" w:sz="0" w:space="0" w:color="auto"/>
            <w:right w:val="none" w:sz="0" w:space="0" w:color="auto"/>
          </w:divBdr>
          <w:divsChild>
            <w:div w:id="434906970">
              <w:marLeft w:val="0"/>
              <w:marRight w:val="0"/>
              <w:marTop w:val="0"/>
              <w:marBottom w:val="0"/>
              <w:divBdr>
                <w:top w:val="none" w:sz="0" w:space="0" w:color="auto"/>
                <w:left w:val="none" w:sz="0" w:space="0" w:color="auto"/>
                <w:bottom w:val="none" w:sz="0" w:space="0" w:color="auto"/>
                <w:right w:val="none" w:sz="0" w:space="0" w:color="auto"/>
              </w:divBdr>
              <w:divsChild>
                <w:div w:id="15925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9022">
          <w:marLeft w:val="0"/>
          <w:marRight w:val="0"/>
          <w:marTop w:val="0"/>
          <w:marBottom w:val="0"/>
          <w:divBdr>
            <w:top w:val="none" w:sz="0" w:space="0" w:color="auto"/>
            <w:left w:val="none" w:sz="0" w:space="0" w:color="auto"/>
            <w:bottom w:val="none" w:sz="0" w:space="0" w:color="auto"/>
            <w:right w:val="none" w:sz="0" w:space="0" w:color="auto"/>
          </w:divBdr>
          <w:divsChild>
            <w:div w:id="905068612">
              <w:marLeft w:val="0"/>
              <w:marRight w:val="0"/>
              <w:marTop w:val="0"/>
              <w:marBottom w:val="0"/>
              <w:divBdr>
                <w:top w:val="none" w:sz="0" w:space="0" w:color="auto"/>
                <w:left w:val="none" w:sz="0" w:space="0" w:color="auto"/>
                <w:bottom w:val="none" w:sz="0" w:space="0" w:color="auto"/>
                <w:right w:val="none" w:sz="0" w:space="0" w:color="auto"/>
              </w:divBdr>
              <w:divsChild>
                <w:div w:id="72971644">
                  <w:marLeft w:val="0"/>
                  <w:marRight w:val="0"/>
                  <w:marTop w:val="0"/>
                  <w:marBottom w:val="0"/>
                  <w:divBdr>
                    <w:top w:val="none" w:sz="0" w:space="0" w:color="auto"/>
                    <w:left w:val="none" w:sz="0" w:space="0" w:color="auto"/>
                    <w:bottom w:val="none" w:sz="0" w:space="0" w:color="auto"/>
                    <w:right w:val="none" w:sz="0" w:space="0" w:color="auto"/>
                  </w:divBdr>
                  <w:divsChild>
                    <w:div w:id="32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1245">
      <w:bodyDiv w:val="1"/>
      <w:marLeft w:val="0"/>
      <w:marRight w:val="0"/>
      <w:marTop w:val="0"/>
      <w:marBottom w:val="0"/>
      <w:divBdr>
        <w:top w:val="none" w:sz="0" w:space="0" w:color="auto"/>
        <w:left w:val="none" w:sz="0" w:space="0" w:color="auto"/>
        <w:bottom w:val="none" w:sz="0" w:space="0" w:color="auto"/>
        <w:right w:val="none" w:sz="0" w:space="0" w:color="auto"/>
      </w:divBdr>
      <w:divsChild>
        <w:div w:id="1011686980">
          <w:marLeft w:val="0"/>
          <w:marRight w:val="0"/>
          <w:marTop w:val="0"/>
          <w:marBottom w:val="0"/>
          <w:divBdr>
            <w:top w:val="none" w:sz="0" w:space="0" w:color="auto"/>
            <w:left w:val="none" w:sz="0" w:space="0" w:color="auto"/>
            <w:bottom w:val="none" w:sz="0" w:space="0" w:color="auto"/>
            <w:right w:val="none" w:sz="0" w:space="0" w:color="auto"/>
          </w:divBdr>
          <w:divsChild>
            <w:div w:id="864367154">
              <w:marLeft w:val="0"/>
              <w:marRight w:val="0"/>
              <w:marTop w:val="0"/>
              <w:marBottom w:val="0"/>
              <w:divBdr>
                <w:top w:val="none" w:sz="0" w:space="0" w:color="auto"/>
                <w:left w:val="none" w:sz="0" w:space="0" w:color="auto"/>
                <w:bottom w:val="none" w:sz="0" w:space="0" w:color="auto"/>
                <w:right w:val="none" w:sz="0" w:space="0" w:color="auto"/>
              </w:divBdr>
              <w:divsChild>
                <w:div w:id="18500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3941">
      <w:bodyDiv w:val="1"/>
      <w:marLeft w:val="0"/>
      <w:marRight w:val="0"/>
      <w:marTop w:val="0"/>
      <w:marBottom w:val="0"/>
      <w:divBdr>
        <w:top w:val="none" w:sz="0" w:space="0" w:color="auto"/>
        <w:left w:val="none" w:sz="0" w:space="0" w:color="auto"/>
        <w:bottom w:val="none" w:sz="0" w:space="0" w:color="auto"/>
        <w:right w:val="none" w:sz="0" w:space="0" w:color="auto"/>
      </w:divBdr>
      <w:divsChild>
        <w:div w:id="88085764">
          <w:marLeft w:val="0"/>
          <w:marRight w:val="0"/>
          <w:marTop w:val="0"/>
          <w:marBottom w:val="0"/>
          <w:divBdr>
            <w:top w:val="none" w:sz="0" w:space="0" w:color="auto"/>
            <w:left w:val="none" w:sz="0" w:space="0" w:color="auto"/>
            <w:bottom w:val="none" w:sz="0" w:space="0" w:color="auto"/>
            <w:right w:val="none" w:sz="0" w:space="0" w:color="auto"/>
          </w:divBdr>
          <w:divsChild>
            <w:div w:id="673454525">
              <w:marLeft w:val="0"/>
              <w:marRight w:val="0"/>
              <w:marTop w:val="0"/>
              <w:marBottom w:val="0"/>
              <w:divBdr>
                <w:top w:val="none" w:sz="0" w:space="0" w:color="auto"/>
                <w:left w:val="none" w:sz="0" w:space="0" w:color="auto"/>
                <w:bottom w:val="none" w:sz="0" w:space="0" w:color="auto"/>
                <w:right w:val="none" w:sz="0" w:space="0" w:color="auto"/>
              </w:divBdr>
              <w:divsChild>
                <w:div w:id="7755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52511">
      <w:bodyDiv w:val="1"/>
      <w:marLeft w:val="0"/>
      <w:marRight w:val="0"/>
      <w:marTop w:val="0"/>
      <w:marBottom w:val="0"/>
      <w:divBdr>
        <w:top w:val="none" w:sz="0" w:space="0" w:color="auto"/>
        <w:left w:val="none" w:sz="0" w:space="0" w:color="auto"/>
        <w:bottom w:val="none" w:sz="0" w:space="0" w:color="auto"/>
        <w:right w:val="none" w:sz="0" w:space="0" w:color="auto"/>
      </w:divBdr>
      <w:divsChild>
        <w:div w:id="1895461427">
          <w:marLeft w:val="0"/>
          <w:marRight w:val="0"/>
          <w:marTop w:val="0"/>
          <w:marBottom w:val="0"/>
          <w:divBdr>
            <w:top w:val="none" w:sz="0" w:space="0" w:color="auto"/>
            <w:left w:val="none" w:sz="0" w:space="0" w:color="auto"/>
            <w:bottom w:val="none" w:sz="0" w:space="0" w:color="auto"/>
            <w:right w:val="none" w:sz="0" w:space="0" w:color="auto"/>
          </w:divBdr>
          <w:divsChild>
            <w:div w:id="249125494">
              <w:marLeft w:val="0"/>
              <w:marRight w:val="0"/>
              <w:marTop w:val="0"/>
              <w:marBottom w:val="0"/>
              <w:divBdr>
                <w:top w:val="none" w:sz="0" w:space="0" w:color="auto"/>
                <w:left w:val="none" w:sz="0" w:space="0" w:color="auto"/>
                <w:bottom w:val="none" w:sz="0" w:space="0" w:color="auto"/>
                <w:right w:val="none" w:sz="0" w:space="0" w:color="auto"/>
              </w:divBdr>
              <w:divsChild>
                <w:div w:id="10544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6698">
      <w:bodyDiv w:val="1"/>
      <w:marLeft w:val="0"/>
      <w:marRight w:val="0"/>
      <w:marTop w:val="0"/>
      <w:marBottom w:val="0"/>
      <w:divBdr>
        <w:top w:val="none" w:sz="0" w:space="0" w:color="auto"/>
        <w:left w:val="none" w:sz="0" w:space="0" w:color="auto"/>
        <w:bottom w:val="none" w:sz="0" w:space="0" w:color="auto"/>
        <w:right w:val="none" w:sz="0" w:space="0" w:color="auto"/>
      </w:divBdr>
      <w:divsChild>
        <w:div w:id="2136294029">
          <w:marLeft w:val="0"/>
          <w:marRight w:val="0"/>
          <w:marTop w:val="0"/>
          <w:marBottom w:val="0"/>
          <w:divBdr>
            <w:top w:val="none" w:sz="0" w:space="0" w:color="auto"/>
            <w:left w:val="none" w:sz="0" w:space="0" w:color="auto"/>
            <w:bottom w:val="none" w:sz="0" w:space="0" w:color="auto"/>
            <w:right w:val="none" w:sz="0" w:space="0" w:color="auto"/>
          </w:divBdr>
          <w:divsChild>
            <w:div w:id="1460495680">
              <w:marLeft w:val="0"/>
              <w:marRight w:val="0"/>
              <w:marTop w:val="0"/>
              <w:marBottom w:val="0"/>
              <w:divBdr>
                <w:top w:val="none" w:sz="0" w:space="0" w:color="auto"/>
                <w:left w:val="none" w:sz="0" w:space="0" w:color="auto"/>
                <w:bottom w:val="none" w:sz="0" w:space="0" w:color="auto"/>
                <w:right w:val="none" w:sz="0" w:space="0" w:color="auto"/>
              </w:divBdr>
              <w:divsChild>
                <w:div w:id="9093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00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51">
          <w:marLeft w:val="0"/>
          <w:marRight w:val="0"/>
          <w:marTop w:val="0"/>
          <w:marBottom w:val="0"/>
          <w:divBdr>
            <w:top w:val="none" w:sz="0" w:space="0" w:color="auto"/>
            <w:left w:val="none" w:sz="0" w:space="0" w:color="auto"/>
            <w:bottom w:val="none" w:sz="0" w:space="0" w:color="auto"/>
            <w:right w:val="none" w:sz="0" w:space="0" w:color="auto"/>
          </w:divBdr>
          <w:divsChild>
            <w:div w:id="350229761">
              <w:marLeft w:val="0"/>
              <w:marRight w:val="0"/>
              <w:marTop w:val="0"/>
              <w:marBottom w:val="0"/>
              <w:divBdr>
                <w:top w:val="none" w:sz="0" w:space="0" w:color="auto"/>
                <w:left w:val="none" w:sz="0" w:space="0" w:color="auto"/>
                <w:bottom w:val="none" w:sz="0" w:space="0" w:color="auto"/>
                <w:right w:val="none" w:sz="0" w:space="0" w:color="auto"/>
              </w:divBdr>
              <w:divsChild>
                <w:div w:id="1236403211">
                  <w:marLeft w:val="0"/>
                  <w:marRight w:val="0"/>
                  <w:marTop w:val="0"/>
                  <w:marBottom w:val="0"/>
                  <w:divBdr>
                    <w:top w:val="none" w:sz="0" w:space="0" w:color="auto"/>
                    <w:left w:val="none" w:sz="0" w:space="0" w:color="auto"/>
                    <w:bottom w:val="none" w:sz="0" w:space="0" w:color="auto"/>
                    <w:right w:val="none" w:sz="0" w:space="0" w:color="auto"/>
                  </w:divBdr>
                  <w:divsChild>
                    <w:div w:id="1786462778">
                      <w:marLeft w:val="0"/>
                      <w:marRight w:val="0"/>
                      <w:marTop w:val="0"/>
                      <w:marBottom w:val="0"/>
                      <w:divBdr>
                        <w:top w:val="none" w:sz="0" w:space="0" w:color="auto"/>
                        <w:left w:val="none" w:sz="0" w:space="0" w:color="auto"/>
                        <w:bottom w:val="none" w:sz="0" w:space="0" w:color="auto"/>
                        <w:right w:val="none" w:sz="0" w:space="0" w:color="auto"/>
                      </w:divBdr>
                    </w:div>
                  </w:divsChild>
                </w:div>
                <w:div w:id="1495757152">
                  <w:marLeft w:val="0"/>
                  <w:marRight w:val="0"/>
                  <w:marTop w:val="0"/>
                  <w:marBottom w:val="0"/>
                  <w:divBdr>
                    <w:top w:val="none" w:sz="0" w:space="0" w:color="auto"/>
                    <w:left w:val="none" w:sz="0" w:space="0" w:color="auto"/>
                    <w:bottom w:val="none" w:sz="0" w:space="0" w:color="auto"/>
                    <w:right w:val="none" w:sz="0" w:space="0" w:color="auto"/>
                  </w:divBdr>
                  <w:divsChild>
                    <w:div w:id="6247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8408">
              <w:marLeft w:val="0"/>
              <w:marRight w:val="0"/>
              <w:marTop w:val="0"/>
              <w:marBottom w:val="0"/>
              <w:divBdr>
                <w:top w:val="none" w:sz="0" w:space="0" w:color="auto"/>
                <w:left w:val="none" w:sz="0" w:space="0" w:color="auto"/>
                <w:bottom w:val="none" w:sz="0" w:space="0" w:color="auto"/>
                <w:right w:val="none" w:sz="0" w:space="0" w:color="auto"/>
              </w:divBdr>
              <w:divsChild>
                <w:div w:id="1036538004">
                  <w:marLeft w:val="0"/>
                  <w:marRight w:val="0"/>
                  <w:marTop w:val="0"/>
                  <w:marBottom w:val="0"/>
                  <w:divBdr>
                    <w:top w:val="none" w:sz="0" w:space="0" w:color="auto"/>
                    <w:left w:val="none" w:sz="0" w:space="0" w:color="auto"/>
                    <w:bottom w:val="none" w:sz="0" w:space="0" w:color="auto"/>
                    <w:right w:val="none" w:sz="0" w:space="0" w:color="auto"/>
                  </w:divBdr>
                  <w:divsChild>
                    <w:div w:id="1559318602">
                      <w:marLeft w:val="0"/>
                      <w:marRight w:val="0"/>
                      <w:marTop w:val="0"/>
                      <w:marBottom w:val="0"/>
                      <w:divBdr>
                        <w:top w:val="none" w:sz="0" w:space="0" w:color="auto"/>
                        <w:left w:val="none" w:sz="0" w:space="0" w:color="auto"/>
                        <w:bottom w:val="none" w:sz="0" w:space="0" w:color="auto"/>
                        <w:right w:val="none" w:sz="0" w:space="0" w:color="auto"/>
                      </w:divBdr>
                    </w:div>
                  </w:divsChild>
                </w:div>
                <w:div w:id="188496262">
                  <w:marLeft w:val="0"/>
                  <w:marRight w:val="0"/>
                  <w:marTop w:val="0"/>
                  <w:marBottom w:val="0"/>
                  <w:divBdr>
                    <w:top w:val="none" w:sz="0" w:space="0" w:color="auto"/>
                    <w:left w:val="none" w:sz="0" w:space="0" w:color="auto"/>
                    <w:bottom w:val="none" w:sz="0" w:space="0" w:color="auto"/>
                    <w:right w:val="none" w:sz="0" w:space="0" w:color="auto"/>
                  </w:divBdr>
                  <w:divsChild>
                    <w:div w:id="1700424622">
                      <w:marLeft w:val="0"/>
                      <w:marRight w:val="0"/>
                      <w:marTop w:val="0"/>
                      <w:marBottom w:val="0"/>
                      <w:divBdr>
                        <w:top w:val="none" w:sz="0" w:space="0" w:color="auto"/>
                        <w:left w:val="none" w:sz="0" w:space="0" w:color="auto"/>
                        <w:bottom w:val="none" w:sz="0" w:space="0" w:color="auto"/>
                        <w:right w:val="none" w:sz="0" w:space="0" w:color="auto"/>
                      </w:divBdr>
                    </w:div>
                  </w:divsChild>
                </w:div>
                <w:div w:id="1531993861">
                  <w:marLeft w:val="0"/>
                  <w:marRight w:val="0"/>
                  <w:marTop w:val="0"/>
                  <w:marBottom w:val="0"/>
                  <w:divBdr>
                    <w:top w:val="none" w:sz="0" w:space="0" w:color="auto"/>
                    <w:left w:val="none" w:sz="0" w:space="0" w:color="auto"/>
                    <w:bottom w:val="none" w:sz="0" w:space="0" w:color="auto"/>
                    <w:right w:val="none" w:sz="0" w:space="0" w:color="auto"/>
                  </w:divBdr>
                  <w:divsChild>
                    <w:div w:id="1860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1922">
          <w:marLeft w:val="0"/>
          <w:marRight w:val="0"/>
          <w:marTop w:val="0"/>
          <w:marBottom w:val="0"/>
          <w:divBdr>
            <w:top w:val="none" w:sz="0" w:space="0" w:color="auto"/>
            <w:left w:val="none" w:sz="0" w:space="0" w:color="auto"/>
            <w:bottom w:val="none" w:sz="0" w:space="0" w:color="auto"/>
            <w:right w:val="none" w:sz="0" w:space="0" w:color="auto"/>
          </w:divBdr>
          <w:divsChild>
            <w:div w:id="1700470988">
              <w:marLeft w:val="0"/>
              <w:marRight w:val="0"/>
              <w:marTop w:val="0"/>
              <w:marBottom w:val="0"/>
              <w:divBdr>
                <w:top w:val="none" w:sz="0" w:space="0" w:color="auto"/>
                <w:left w:val="none" w:sz="0" w:space="0" w:color="auto"/>
                <w:bottom w:val="none" w:sz="0" w:space="0" w:color="auto"/>
                <w:right w:val="none" w:sz="0" w:space="0" w:color="auto"/>
              </w:divBdr>
              <w:divsChild>
                <w:div w:id="4855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20843">
      <w:bodyDiv w:val="1"/>
      <w:marLeft w:val="0"/>
      <w:marRight w:val="0"/>
      <w:marTop w:val="0"/>
      <w:marBottom w:val="0"/>
      <w:divBdr>
        <w:top w:val="none" w:sz="0" w:space="0" w:color="auto"/>
        <w:left w:val="none" w:sz="0" w:space="0" w:color="auto"/>
        <w:bottom w:val="none" w:sz="0" w:space="0" w:color="auto"/>
        <w:right w:val="none" w:sz="0" w:space="0" w:color="auto"/>
      </w:divBdr>
      <w:divsChild>
        <w:div w:id="1957522358">
          <w:marLeft w:val="0"/>
          <w:marRight w:val="0"/>
          <w:marTop w:val="0"/>
          <w:marBottom w:val="0"/>
          <w:divBdr>
            <w:top w:val="none" w:sz="0" w:space="0" w:color="auto"/>
            <w:left w:val="none" w:sz="0" w:space="0" w:color="auto"/>
            <w:bottom w:val="none" w:sz="0" w:space="0" w:color="auto"/>
            <w:right w:val="none" w:sz="0" w:space="0" w:color="auto"/>
          </w:divBdr>
          <w:divsChild>
            <w:div w:id="1957443534">
              <w:marLeft w:val="0"/>
              <w:marRight w:val="0"/>
              <w:marTop w:val="0"/>
              <w:marBottom w:val="0"/>
              <w:divBdr>
                <w:top w:val="none" w:sz="0" w:space="0" w:color="auto"/>
                <w:left w:val="none" w:sz="0" w:space="0" w:color="auto"/>
                <w:bottom w:val="none" w:sz="0" w:space="0" w:color="auto"/>
                <w:right w:val="none" w:sz="0" w:space="0" w:color="auto"/>
              </w:divBdr>
              <w:divsChild>
                <w:div w:id="16845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083">
      <w:bodyDiv w:val="1"/>
      <w:marLeft w:val="0"/>
      <w:marRight w:val="0"/>
      <w:marTop w:val="0"/>
      <w:marBottom w:val="0"/>
      <w:divBdr>
        <w:top w:val="none" w:sz="0" w:space="0" w:color="auto"/>
        <w:left w:val="none" w:sz="0" w:space="0" w:color="auto"/>
        <w:bottom w:val="none" w:sz="0" w:space="0" w:color="auto"/>
        <w:right w:val="none" w:sz="0" w:space="0" w:color="auto"/>
      </w:divBdr>
      <w:divsChild>
        <w:div w:id="1124692831">
          <w:marLeft w:val="0"/>
          <w:marRight w:val="0"/>
          <w:marTop w:val="0"/>
          <w:marBottom w:val="0"/>
          <w:divBdr>
            <w:top w:val="none" w:sz="0" w:space="0" w:color="auto"/>
            <w:left w:val="none" w:sz="0" w:space="0" w:color="auto"/>
            <w:bottom w:val="none" w:sz="0" w:space="0" w:color="auto"/>
            <w:right w:val="none" w:sz="0" w:space="0" w:color="auto"/>
          </w:divBdr>
          <w:divsChild>
            <w:div w:id="1518883334">
              <w:marLeft w:val="0"/>
              <w:marRight w:val="0"/>
              <w:marTop w:val="0"/>
              <w:marBottom w:val="0"/>
              <w:divBdr>
                <w:top w:val="none" w:sz="0" w:space="0" w:color="auto"/>
                <w:left w:val="none" w:sz="0" w:space="0" w:color="auto"/>
                <w:bottom w:val="none" w:sz="0" w:space="0" w:color="auto"/>
                <w:right w:val="none" w:sz="0" w:space="0" w:color="auto"/>
              </w:divBdr>
              <w:divsChild>
                <w:div w:id="441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8338">
      <w:bodyDiv w:val="1"/>
      <w:marLeft w:val="0"/>
      <w:marRight w:val="0"/>
      <w:marTop w:val="0"/>
      <w:marBottom w:val="0"/>
      <w:divBdr>
        <w:top w:val="none" w:sz="0" w:space="0" w:color="auto"/>
        <w:left w:val="none" w:sz="0" w:space="0" w:color="auto"/>
        <w:bottom w:val="none" w:sz="0" w:space="0" w:color="auto"/>
        <w:right w:val="none" w:sz="0" w:space="0" w:color="auto"/>
      </w:divBdr>
      <w:divsChild>
        <w:div w:id="701709014">
          <w:marLeft w:val="0"/>
          <w:marRight w:val="0"/>
          <w:marTop w:val="0"/>
          <w:marBottom w:val="0"/>
          <w:divBdr>
            <w:top w:val="none" w:sz="0" w:space="0" w:color="auto"/>
            <w:left w:val="none" w:sz="0" w:space="0" w:color="auto"/>
            <w:bottom w:val="none" w:sz="0" w:space="0" w:color="auto"/>
            <w:right w:val="none" w:sz="0" w:space="0" w:color="auto"/>
          </w:divBdr>
          <w:divsChild>
            <w:div w:id="1835947689">
              <w:marLeft w:val="0"/>
              <w:marRight w:val="0"/>
              <w:marTop w:val="0"/>
              <w:marBottom w:val="0"/>
              <w:divBdr>
                <w:top w:val="none" w:sz="0" w:space="0" w:color="auto"/>
                <w:left w:val="none" w:sz="0" w:space="0" w:color="auto"/>
                <w:bottom w:val="none" w:sz="0" w:space="0" w:color="auto"/>
                <w:right w:val="none" w:sz="0" w:space="0" w:color="auto"/>
              </w:divBdr>
              <w:divsChild>
                <w:div w:id="17724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8329">
      <w:bodyDiv w:val="1"/>
      <w:marLeft w:val="0"/>
      <w:marRight w:val="0"/>
      <w:marTop w:val="0"/>
      <w:marBottom w:val="0"/>
      <w:divBdr>
        <w:top w:val="none" w:sz="0" w:space="0" w:color="auto"/>
        <w:left w:val="none" w:sz="0" w:space="0" w:color="auto"/>
        <w:bottom w:val="none" w:sz="0" w:space="0" w:color="auto"/>
        <w:right w:val="none" w:sz="0" w:space="0" w:color="auto"/>
      </w:divBdr>
      <w:divsChild>
        <w:div w:id="1646544145">
          <w:marLeft w:val="0"/>
          <w:marRight w:val="0"/>
          <w:marTop w:val="0"/>
          <w:marBottom w:val="0"/>
          <w:divBdr>
            <w:top w:val="none" w:sz="0" w:space="0" w:color="auto"/>
            <w:left w:val="none" w:sz="0" w:space="0" w:color="auto"/>
            <w:bottom w:val="none" w:sz="0" w:space="0" w:color="auto"/>
            <w:right w:val="none" w:sz="0" w:space="0" w:color="auto"/>
          </w:divBdr>
          <w:divsChild>
            <w:div w:id="1700474255">
              <w:marLeft w:val="0"/>
              <w:marRight w:val="0"/>
              <w:marTop w:val="0"/>
              <w:marBottom w:val="0"/>
              <w:divBdr>
                <w:top w:val="none" w:sz="0" w:space="0" w:color="auto"/>
                <w:left w:val="none" w:sz="0" w:space="0" w:color="auto"/>
                <w:bottom w:val="none" w:sz="0" w:space="0" w:color="auto"/>
                <w:right w:val="none" w:sz="0" w:space="0" w:color="auto"/>
              </w:divBdr>
              <w:divsChild>
                <w:div w:id="14321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1609">
      <w:bodyDiv w:val="1"/>
      <w:marLeft w:val="0"/>
      <w:marRight w:val="0"/>
      <w:marTop w:val="0"/>
      <w:marBottom w:val="0"/>
      <w:divBdr>
        <w:top w:val="none" w:sz="0" w:space="0" w:color="auto"/>
        <w:left w:val="none" w:sz="0" w:space="0" w:color="auto"/>
        <w:bottom w:val="none" w:sz="0" w:space="0" w:color="auto"/>
        <w:right w:val="none" w:sz="0" w:space="0" w:color="auto"/>
      </w:divBdr>
      <w:divsChild>
        <w:div w:id="1438720864">
          <w:marLeft w:val="0"/>
          <w:marRight w:val="0"/>
          <w:marTop w:val="0"/>
          <w:marBottom w:val="0"/>
          <w:divBdr>
            <w:top w:val="none" w:sz="0" w:space="0" w:color="auto"/>
            <w:left w:val="none" w:sz="0" w:space="0" w:color="auto"/>
            <w:bottom w:val="none" w:sz="0" w:space="0" w:color="auto"/>
            <w:right w:val="none" w:sz="0" w:space="0" w:color="auto"/>
          </w:divBdr>
          <w:divsChild>
            <w:div w:id="1249535279">
              <w:marLeft w:val="0"/>
              <w:marRight w:val="0"/>
              <w:marTop w:val="0"/>
              <w:marBottom w:val="0"/>
              <w:divBdr>
                <w:top w:val="none" w:sz="0" w:space="0" w:color="auto"/>
                <w:left w:val="none" w:sz="0" w:space="0" w:color="auto"/>
                <w:bottom w:val="none" w:sz="0" w:space="0" w:color="auto"/>
                <w:right w:val="none" w:sz="0" w:space="0" w:color="auto"/>
              </w:divBdr>
              <w:divsChild>
                <w:div w:id="20062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39176">
      <w:bodyDiv w:val="1"/>
      <w:marLeft w:val="0"/>
      <w:marRight w:val="0"/>
      <w:marTop w:val="0"/>
      <w:marBottom w:val="0"/>
      <w:divBdr>
        <w:top w:val="none" w:sz="0" w:space="0" w:color="auto"/>
        <w:left w:val="none" w:sz="0" w:space="0" w:color="auto"/>
        <w:bottom w:val="none" w:sz="0" w:space="0" w:color="auto"/>
        <w:right w:val="none" w:sz="0" w:space="0" w:color="auto"/>
      </w:divBdr>
      <w:divsChild>
        <w:div w:id="2035766523">
          <w:marLeft w:val="0"/>
          <w:marRight w:val="0"/>
          <w:marTop w:val="0"/>
          <w:marBottom w:val="0"/>
          <w:divBdr>
            <w:top w:val="none" w:sz="0" w:space="0" w:color="auto"/>
            <w:left w:val="none" w:sz="0" w:space="0" w:color="auto"/>
            <w:bottom w:val="none" w:sz="0" w:space="0" w:color="auto"/>
            <w:right w:val="none" w:sz="0" w:space="0" w:color="auto"/>
          </w:divBdr>
          <w:divsChild>
            <w:div w:id="864246170">
              <w:marLeft w:val="0"/>
              <w:marRight w:val="0"/>
              <w:marTop w:val="0"/>
              <w:marBottom w:val="0"/>
              <w:divBdr>
                <w:top w:val="none" w:sz="0" w:space="0" w:color="auto"/>
                <w:left w:val="none" w:sz="0" w:space="0" w:color="auto"/>
                <w:bottom w:val="none" w:sz="0" w:space="0" w:color="auto"/>
                <w:right w:val="none" w:sz="0" w:space="0" w:color="auto"/>
              </w:divBdr>
              <w:divsChild>
                <w:div w:id="6828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8391">
      <w:bodyDiv w:val="1"/>
      <w:marLeft w:val="0"/>
      <w:marRight w:val="0"/>
      <w:marTop w:val="0"/>
      <w:marBottom w:val="0"/>
      <w:divBdr>
        <w:top w:val="none" w:sz="0" w:space="0" w:color="auto"/>
        <w:left w:val="none" w:sz="0" w:space="0" w:color="auto"/>
        <w:bottom w:val="none" w:sz="0" w:space="0" w:color="auto"/>
        <w:right w:val="none" w:sz="0" w:space="0" w:color="auto"/>
      </w:divBdr>
      <w:divsChild>
        <w:div w:id="587619256">
          <w:marLeft w:val="0"/>
          <w:marRight w:val="0"/>
          <w:marTop w:val="0"/>
          <w:marBottom w:val="0"/>
          <w:divBdr>
            <w:top w:val="none" w:sz="0" w:space="0" w:color="auto"/>
            <w:left w:val="none" w:sz="0" w:space="0" w:color="auto"/>
            <w:bottom w:val="none" w:sz="0" w:space="0" w:color="auto"/>
            <w:right w:val="none" w:sz="0" w:space="0" w:color="auto"/>
          </w:divBdr>
          <w:divsChild>
            <w:div w:id="1788549196">
              <w:marLeft w:val="0"/>
              <w:marRight w:val="0"/>
              <w:marTop w:val="0"/>
              <w:marBottom w:val="0"/>
              <w:divBdr>
                <w:top w:val="none" w:sz="0" w:space="0" w:color="auto"/>
                <w:left w:val="none" w:sz="0" w:space="0" w:color="auto"/>
                <w:bottom w:val="none" w:sz="0" w:space="0" w:color="auto"/>
                <w:right w:val="none" w:sz="0" w:space="0" w:color="auto"/>
              </w:divBdr>
              <w:divsChild>
                <w:div w:id="2131507373">
                  <w:marLeft w:val="0"/>
                  <w:marRight w:val="0"/>
                  <w:marTop w:val="0"/>
                  <w:marBottom w:val="0"/>
                  <w:divBdr>
                    <w:top w:val="none" w:sz="0" w:space="0" w:color="auto"/>
                    <w:left w:val="none" w:sz="0" w:space="0" w:color="auto"/>
                    <w:bottom w:val="none" w:sz="0" w:space="0" w:color="auto"/>
                    <w:right w:val="none" w:sz="0" w:space="0" w:color="auto"/>
                  </w:divBdr>
                  <w:divsChild>
                    <w:div w:id="10683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55010">
      <w:bodyDiv w:val="1"/>
      <w:marLeft w:val="0"/>
      <w:marRight w:val="0"/>
      <w:marTop w:val="0"/>
      <w:marBottom w:val="0"/>
      <w:divBdr>
        <w:top w:val="none" w:sz="0" w:space="0" w:color="auto"/>
        <w:left w:val="none" w:sz="0" w:space="0" w:color="auto"/>
        <w:bottom w:val="none" w:sz="0" w:space="0" w:color="auto"/>
        <w:right w:val="none" w:sz="0" w:space="0" w:color="auto"/>
      </w:divBdr>
      <w:divsChild>
        <w:div w:id="28186731">
          <w:marLeft w:val="0"/>
          <w:marRight w:val="0"/>
          <w:marTop w:val="0"/>
          <w:marBottom w:val="0"/>
          <w:divBdr>
            <w:top w:val="none" w:sz="0" w:space="0" w:color="auto"/>
            <w:left w:val="none" w:sz="0" w:space="0" w:color="auto"/>
            <w:bottom w:val="none" w:sz="0" w:space="0" w:color="auto"/>
            <w:right w:val="none" w:sz="0" w:space="0" w:color="auto"/>
          </w:divBdr>
          <w:divsChild>
            <w:div w:id="1461419994">
              <w:marLeft w:val="0"/>
              <w:marRight w:val="0"/>
              <w:marTop w:val="0"/>
              <w:marBottom w:val="0"/>
              <w:divBdr>
                <w:top w:val="none" w:sz="0" w:space="0" w:color="auto"/>
                <w:left w:val="none" w:sz="0" w:space="0" w:color="auto"/>
                <w:bottom w:val="none" w:sz="0" w:space="0" w:color="auto"/>
                <w:right w:val="none" w:sz="0" w:space="0" w:color="auto"/>
              </w:divBdr>
              <w:divsChild>
                <w:div w:id="2088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1024">
      <w:bodyDiv w:val="1"/>
      <w:marLeft w:val="0"/>
      <w:marRight w:val="0"/>
      <w:marTop w:val="0"/>
      <w:marBottom w:val="0"/>
      <w:divBdr>
        <w:top w:val="none" w:sz="0" w:space="0" w:color="auto"/>
        <w:left w:val="none" w:sz="0" w:space="0" w:color="auto"/>
        <w:bottom w:val="none" w:sz="0" w:space="0" w:color="auto"/>
        <w:right w:val="none" w:sz="0" w:space="0" w:color="auto"/>
      </w:divBdr>
      <w:divsChild>
        <w:div w:id="988092186">
          <w:marLeft w:val="0"/>
          <w:marRight w:val="0"/>
          <w:marTop w:val="0"/>
          <w:marBottom w:val="0"/>
          <w:divBdr>
            <w:top w:val="none" w:sz="0" w:space="0" w:color="auto"/>
            <w:left w:val="none" w:sz="0" w:space="0" w:color="auto"/>
            <w:bottom w:val="none" w:sz="0" w:space="0" w:color="auto"/>
            <w:right w:val="none" w:sz="0" w:space="0" w:color="auto"/>
          </w:divBdr>
          <w:divsChild>
            <w:div w:id="1593077549">
              <w:marLeft w:val="0"/>
              <w:marRight w:val="0"/>
              <w:marTop w:val="0"/>
              <w:marBottom w:val="0"/>
              <w:divBdr>
                <w:top w:val="none" w:sz="0" w:space="0" w:color="auto"/>
                <w:left w:val="none" w:sz="0" w:space="0" w:color="auto"/>
                <w:bottom w:val="none" w:sz="0" w:space="0" w:color="auto"/>
                <w:right w:val="none" w:sz="0" w:space="0" w:color="auto"/>
              </w:divBdr>
              <w:divsChild>
                <w:div w:id="292058636">
                  <w:marLeft w:val="0"/>
                  <w:marRight w:val="0"/>
                  <w:marTop w:val="0"/>
                  <w:marBottom w:val="0"/>
                  <w:divBdr>
                    <w:top w:val="none" w:sz="0" w:space="0" w:color="auto"/>
                    <w:left w:val="none" w:sz="0" w:space="0" w:color="auto"/>
                    <w:bottom w:val="none" w:sz="0" w:space="0" w:color="auto"/>
                    <w:right w:val="none" w:sz="0" w:space="0" w:color="auto"/>
                  </w:divBdr>
                  <w:divsChild>
                    <w:div w:id="4665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50408">
      <w:bodyDiv w:val="1"/>
      <w:marLeft w:val="0"/>
      <w:marRight w:val="0"/>
      <w:marTop w:val="0"/>
      <w:marBottom w:val="0"/>
      <w:divBdr>
        <w:top w:val="none" w:sz="0" w:space="0" w:color="auto"/>
        <w:left w:val="none" w:sz="0" w:space="0" w:color="auto"/>
        <w:bottom w:val="none" w:sz="0" w:space="0" w:color="auto"/>
        <w:right w:val="none" w:sz="0" w:space="0" w:color="auto"/>
      </w:divBdr>
      <w:divsChild>
        <w:div w:id="1350909358">
          <w:marLeft w:val="0"/>
          <w:marRight w:val="0"/>
          <w:marTop w:val="0"/>
          <w:marBottom w:val="0"/>
          <w:divBdr>
            <w:top w:val="none" w:sz="0" w:space="0" w:color="auto"/>
            <w:left w:val="none" w:sz="0" w:space="0" w:color="auto"/>
            <w:bottom w:val="none" w:sz="0" w:space="0" w:color="auto"/>
            <w:right w:val="none" w:sz="0" w:space="0" w:color="auto"/>
          </w:divBdr>
          <w:divsChild>
            <w:div w:id="1908951427">
              <w:marLeft w:val="0"/>
              <w:marRight w:val="0"/>
              <w:marTop w:val="0"/>
              <w:marBottom w:val="0"/>
              <w:divBdr>
                <w:top w:val="none" w:sz="0" w:space="0" w:color="auto"/>
                <w:left w:val="none" w:sz="0" w:space="0" w:color="auto"/>
                <w:bottom w:val="none" w:sz="0" w:space="0" w:color="auto"/>
                <w:right w:val="none" w:sz="0" w:space="0" w:color="auto"/>
              </w:divBdr>
              <w:divsChild>
                <w:div w:id="15874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4615">
          <w:marLeft w:val="0"/>
          <w:marRight w:val="0"/>
          <w:marTop w:val="0"/>
          <w:marBottom w:val="0"/>
          <w:divBdr>
            <w:top w:val="none" w:sz="0" w:space="0" w:color="auto"/>
            <w:left w:val="none" w:sz="0" w:space="0" w:color="auto"/>
            <w:bottom w:val="none" w:sz="0" w:space="0" w:color="auto"/>
            <w:right w:val="none" w:sz="0" w:space="0" w:color="auto"/>
          </w:divBdr>
          <w:divsChild>
            <w:div w:id="555825302">
              <w:marLeft w:val="0"/>
              <w:marRight w:val="0"/>
              <w:marTop w:val="0"/>
              <w:marBottom w:val="0"/>
              <w:divBdr>
                <w:top w:val="none" w:sz="0" w:space="0" w:color="auto"/>
                <w:left w:val="none" w:sz="0" w:space="0" w:color="auto"/>
                <w:bottom w:val="none" w:sz="0" w:space="0" w:color="auto"/>
                <w:right w:val="none" w:sz="0" w:space="0" w:color="auto"/>
              </w:divBdr>
              <w:divsChild>
                <w:div w:id="1407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3641">
      <w:bodyDiv w:val="1"/>
      <w:marLeft w:val="0"/>
      <w:marRight w:val="0"/>
      <w:marTop w:val="0"/>
      <w:marBottom w:val="0"/>
      <w:divBdr>
        <w:top w:val="none" w:sz="0" w:space="0" w:color="auto"/>
        <w:left w:val="none" w:sz="0" w:space="0" w:color="auto"/>
        <w:bottom w:val="none" w:sz="0" w:space="0" w:color="auto"/>
        <w:right w:val="none" w:sz="0" w:space="0" w:color="auto"/>
      </w:divBdr>
      <w:divsChild>
        <w:div w:id="2102868504">
          <w:marLeft w:val="0"/>
          <w:marRight w:val="0"/>
          <w:marTop w:val="0"/>
          <w:marBottom w:val="0"/>
          <w:divBdr>
            <w:top w:val="none" w:sz="0" w:space="0" w:color="auto"/>
            <w:left w:val="none" w:sz="0" w:space="0" w:color="auto"/>
            <w:bottom w:val="none" w:sz="0" w:space="0" w:color="auto"/>
            <w:right w:val="none" w:sz="0" w:space="0" w:color="auto"/>
          </w:divBdr>
          <w:divsChild>
            <w:div w:id="1680034851">
              <w:marLeft w:val="0"/>
              <w:marRight w:val="0"/>
              <w:marTop w:val="0"/>
              <w:marBottom w:val="0"/>
              <w:divBdr>
                <w:top w:val="none" w:sz="0" w:space="0" w:color="auto"/>
                <w:left w:val="none" w:sz="0" w:space="0" w:color="auto"/>
                <w:bottom w:val="none" w:sz="0" w:space="0" w:color="auto"/>
                <w:right w:val="none" w:sz="0" w:space="0" w:color="auto"/>
              </w:divBdr>
              <w:divsChild>
                <w:div w:id="1239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1652">
      <w:bodyDiv w:val="1"/>
      <w:marLeft w:val="0"/>
      <w:marRight w:val="0"/>
      <w:marTop w:val="0"/>
      <w:marBottom w:val="0"/>
      <w:divBdr>
        <w:top w:val="none" w:sz="0" w:space="0" w:color="auto"/>
        <w:left w:val="none" w:sz="0" w:space="0" w:color="auto"/>
        <w:bottom w:val="none" w:sz="0" w:space="0" w:color="auto"/>
        <w:right w:val="none" w:sz="0" w:space="0" w:color="auto"/>
      </w:divBdr>
      <w:divsChild>
        <w:div w:id="542403593">
          <w:marLeft w:val="0"/>
          <w:marRight w:val="0"/>
          <w:marTop w:val="0"/>
          <w:marBottom w:val="0"/>
          <w:divBdr>
            <w:top w:val="none" w:sz="0" w:space="0" w:color="auto"/>
            <w:left w:val="none" w:sz="0" w:space="0" w:color="auto"/>
            <w:bottom w:val="none" w:sz="0" w:space="0" w:color="auto"/>
            <w:right w:val="none" w:sz="0" w:space="0" w:color="auto"/>
          </w:divBdr>
          <w:divsChild>
            <w:div w:id="1666278581">
              <w:marLeft w:val="0"/>
              <w:marRight w:val="0"/>
              <w:marTop w:val="0"/>
              <w:marBottom w:val="0"/>
              <w:divBdr>
                <w:top w:val="none" w:sz="0" w:space="0" w:color="auto"/>
                <w:left w:val="none" w:sz="0" w:space="0" w:color="auto"/>
                <w:bottom w:val="none" w:sz="0" w:space="0" w:color="auto"/>
                <w:right w:val="none" w:sz="0" w:space="0" w:color="auto"/>
              </w:divBdr>
              <w:divsChild>
                <w:div w:id="21260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5383">
      <w:bodyDiv w:val="1"/>
      <w:marLeft w:val="0"/>
      <w:marRight w:val="0"/>
      <w:marTop w:val="0"/>
      <w:marBottom w:val="0"/>
      <w:divBdr>
        <w:top w:val="none" w:sz="0" w:space="0" w:color="auto"/>
        <w:left w:val="none" w:sz="0" w:space="0" w:color="auto"/>
        <w:bottom w:val="none" w:sz="0" w:space="0" w:color="auto"/>
        <w:right w:val="none" w:sz="0" w:space="0" w:color="auto"/>
      </w:divBdr>
      <w:divsChild>
        <w:div w:id="1046684386">
          <w:marLeft w:val="0"/>
          <w:marRight w:val="0"/>
          <w:marTop w:val="0"/>
          <w:marBottom w:val="0"/>
          <w:divBdr>
            <w:top w:val="none" w:sz="0" w:space="0" w:color="auto"/>
            <w:left w:val="none" w:sz="0" w:space="0" w:color="auto"/>
            <w:bottom w:val="none" w:sz="0" w:space="0" w:color="auto"/>
            <w:right w:val="none" w:sz="0" w:space="0" w:color="auto"/>
          </w:divBdr>
          <w:divsChild>
            <w:div w:id="438992439">
              <w:marLeft w:val="0"/>
              <w:marRight w:val="0"/>
              <w:marTop w:val="0"/>
              <w:marBottom w:val="0"/>
              <w:divBdr>
                <w:top w:val="none" w:sz="0" w:space="0" w:color="auto"/>
                <w:left w:val="none" w:sz="0" w:space="0" w:color="auto"/>
                <w:bottom w:val="none" w:sz="0" w:space="0" w:color="auto"/>
                <w:right w:val="none" w:sz="0" w:space="0" w:color="auto"/>
              </w:divBdr>
              <w:divsChild>
                <w:div w:id="1577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8067">
      <w:bodyDiv w:val="1"/>
      <w:marLeft w:val="0"/>
      <w:marRight w:val="0"/>
      <w:marTop w:val="0"/>
      <w:marBottom w:val="0"/>
      <w:divBdr>
        <w:top w:val="none" w:sz="0" w:space="0" w:color="auto"/>
        <w:left w:val="none" w:sz="0" w:space="0" w:color="auto"/>
        <w:bottom w:val="none" w:sz="0" w:space="0" w:color="auto"/>
        <w:right w:val="none" w:sz="0" w:space="0" w:color="auto"/>
      </w:divBdr>
      <w:divsChild>
        <w:div w:id="203636862">
          <w:marLeft w:val="0"/>
          <w:marRight w:val="0"/>
          <w:marTop w:val="0"/>
          <w:marBottom w:val="0"/>
          <w:divBdr>
            <w:top w:val="none" w:sz="0" w:space="0" w:color="auto"/>
            <w:left w:val="none" w:sz="0" w:space="0" w:color="auto"/>
            <w:bottom w:val="none" w:sz="0" w:space="0" w:color="auto"/>
            <w:right w:val="none" w:sz="0" w:space="0" w:color="auto"/>
          </w:divBdr>
          <w:divsChild>
            <w:div w:id="1721124282">
              <w:marLeft w:val="0"/>
              <w:marRight w:val="0"/>
              <w:marTop w:val="0"/>
              <w:marBottom w:val="0"/>
              <w:divBdr>
                <w:top w:val="none" w:sz="0" w:space="0" w:color="auto"/>
                <w:left w:val="none" w:sz="0" w:space="0" w:color="auto"/>
                <w:bottom w:val="none" w:sz="0" w:space="0" w:color="auto"/>
                <w:right w:val="none" w:sz="0" w:space="0" w:color="auto"/>
              </w:divBdr>
              <w:divsChild>
                <w:div w:id="17545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8918">
      <w:bodyDiv w:val="1"/>
      <w:marLeft w:val="0"/>
      <w:marRight w:val="0"/>
      <w:marTop w:val="0"/>
      <w:marBottom w:val="0"/>
      <w:divBdr>
        <w:top w:val="none" w:sz="0" w:space="0" w:color="auto"/>
        <w:left w:val="none" w:sz="0" w:space="0" w:color="auto"/>
        <w:bottom w:val="none" w:sz="0" w:space="0" w:color="auto"/>
        <w:right w:val="none" w:sz="0" w:space="0" w:color="auto"/>
      </w:divBdr>
      <w:divsChild>
        <w:div w:id="1146900127">
          <w:marLeft w:val="0"/>
          <w:marRight w:val="0"/>
          <w:marTop w:val="0"/>
          <w:marBottom w:val="0"/>
          <w:divBdr>
            <w:top w:val="none" w:sz="0" w:space="0" w:color="auto"/>
            <w:left w:val="none" w:sz="0" w:space="0" w:color="auto"/>
            <w:bottom w:val="none" w:sz="0" w:space="0" w:color="auto"/>
            <w:right w:val="none" w:sz="0" w:space="0" w:color="auto"/>
          </w:divBdr>
          <w:divsChild>
            <w:div w:id="557517196">
              <w:marLeft w:val="0"/>
              <w:marRight w:val="0"/>
              <w:marTop w:val="0"/>
              <w:marBottom w:val="0"/>
              <w:divBdr>
                <w:top w:val="none" w:sz="0" w:space="0" w:color="auto"/>
                <w:left w:val="none" w:sz="0" w:space="0" w:color="auto"/>
                <w:bottom w:val="none" w:sz="0" w:space="0" w:color="auto"/>
                <w:right w:val="none" w:sz="0" w:space="0" w:color="auto"/>
              </w:divBdr>
              <w:divsChild>
                <w:div w:id="13236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5442">
      <w:bodyDiv w:val="1"/>
      <w:marLeft w:val="0"/>
      <w:marRight w:val="0"/>
      <w:marTop w:val="0"/>
      <w:marBottom w:val="0"/>
      <w:divBdr>
        <w:top w:val="none" w:sz="0" w:space="0" w:color="auto"/>
        <w:left w:val="none" w:sz="0" w:space="0" w:color="auto"/>
        <w:bottom w:val="none" w:sz="0" w:space="0" w:color="auto"/>
        <w:right w:val="none" w:sz="0" w:space="0" w:color="auto"/>
      </w:divBdr>
      <w:divsChild>
        <w:div w:id="1267612228">
          <w:marLeft w:val="0"/>
          <w:marRight w:val="0"/>
          <w:marTop w:val="0"/>
          <w:marBottom w:val="0"/>
          <w:divBdr>
            <w:top w:val="none" w:sz="0" w:space="0" w:color="auto"/>
            <w:left w:val="none" w:sz="0" w:space="0" w:color="auto"/>
            <w:bottom w:val="none" w:sz="0" w:space="0" w:color="auto"/>
            <w:right w:val="none" w:sz="0" w:space="0" w:color="auto"/>
          </w:divBdr>
          <w:divsChild>
            <w:div w:id="1290742545">
              <w:marLeft w:val="0"/>
              <w:marRight w:val="0"/>
              <w:marTop w:val="0"/>
              <w:marBottom w:val="0"/>
              <w:divBdr>
                <w:top w:val="none" w:sz="0" w:space="0" w:color="auto"/>
                <w:left w:val="none" w:sz="0" w:space="0" w:color="auto"/>
                <w:bottom w:val="none" w:sz="0" w:space="0" w:color="auto"/>
                <w:right w:val="none" w:sz="0" w:space="0" w:color="auto"/>
              </w:divBdr>
              <w:divsChild>
                <w:div w:id="2013025905">
                  <w:marLeft w:val="0"/>
                  <w:marRight w:val="0"/>
                  <w:marTop w:val="0"/>
                  <w:marBottom w:val="0"/>
                  <w:divBdr>
                    <w:top w:val="none" w:sz="0" w:space="0" w:color="auto"/>
                    <w:left w:val="none" w:sz="0" w:space="0" w:color="auto"/>
                    <w:bottom w:val="none" w:sz="0" w:space="0" w:color="auto"/>
                    <w:right w:val="none" w:sz="0" w:space="0" w:color="auto"/>
                  </w:divBdr>
                </w:div>
              </w:divsChild>
            </w:div>
            <w:div w:id="864908465">
              <w:marLeft w:val="0"/>
              <w:marRight w:val="0"/>
              <w:marTop w:val="0"/>
              <w:marBottom w:val="0"/>
              <w:divBdr>
                <w:top w:val="none" w:sz="0" w:space="0" w:color="auto"/>
                <w:left w:val="none" w:sz="0" w:space="0" w:color="auto"/>
                <w:bottom w:val="none" w:sz="0" w:space="0" w:color="auto"/>
                <w:right w:val="none" w:sz="0" w:space="0" w:color="auto"/>
              </w:divBdr>
              <w:divsChild>
                <w:div w:id="1000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6640">
      <w:bodyDiv w:val="1"/>
      <w:marLeft w:val="0"/>
      <w:marRight w:val="0"/>
      <w:marTop w:val="0"/>
      <w:marBottom w:val="0"/>
      <w:divBdr>
        <w:top w:val="none" w:sz="0" w:space="0" w:color="auto"/>
        <w:left w:val="none" w:sz="0" w:space="0" w:color="auto"/>
        <w:bottom w:val="none" w:sz="0" w:space="0" w:color="auto"/>
        <w:right w:val="none" w:sz="0" w:space="0" w:color="auto"/>
      </w:divBdr>
      <w:divsChild>
        <w:div w:id="1127159848">
          <w:marLeft w:val="0"/>
          <w:marRight w:val="0"/>
          <w:marTop w:val="0"/>
          <w:marBottom w:val="0"/>
          <w:divBdr>
            <w:top w:val="none" w:sz="0" w:space="0" w:color="auto"/>
            <w:left w:val="none" w:sz="0" w:space="0" w:color="auto"/>
            <w:bottom w:val="none" w:sz="0" w:space="0" w:color="auto"/>
            <w:right w:val="none" w:sz="0" w:space="0" w:color="auto"/>
          </w:divBdr>
          <w:divsChild>
            <w:div w:id="2011979020">
              <w:marLeft w:val="0"/>
              <w:marRight w:val="0"/>
              <w:marTop w:val="0"/>
              <w:marBottom w:val="0"/>
              <w:divBdr>
                <w:top w:val="none" w:sz="0" w:space="0" w:color="auto"/>
                <w:left w:val="none" w:sz="0" w:space="0" w:color="auto"/>
                <w:bottom w:val="none" w:sz="0" w:space="0" w:color="auto"/>
                <w:right w:val="none" w:sz="0" w:space="0" w:color="auto"/>
              </w:divBdr>
              <w:divsChild>
                <w:div w:id="18118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928">
      <w:bodyDiv w:val="1"/>
      <w:marLeft w:val="0"/>
      <w:marRight w:val="0"/>
      <w:marTop w:val="0"/>
      <w:marBottom w:val="0"/>
      <w:divBdr>
        <w:top w:val="none" w:sz="0" w:space="0" w:color="auto"/>
        <w:left w:val="none" w:sz="0" w:space="0" w:color="auto"/>
        <w:bottom w:val="none" w:sz="0" w:space="0" w:color="auto"/>
        <w:right w:val="none" w:sz="0" w:space="0" w:color="auto"/>
      </w:divBdr>
      <w:divsChild>
        <w:div w:id="221868582">
          <w:marLeft w:val="0"/>
          <w:marRight w:val="0"/>
          <w:marTop w:val="0"/>
          <w:marBottom w:val="0"/>
          <w:divBdr>
            <w:top w:val="none" w:sz="0" w:space="0" w:color="auto"/>
            <w:left w:val="none" w:sz="0" w:space="0" w:color="auto"/>
            <w:bottom w:val="none" w:sz="0" w:space="0" w:color="auto"/>
            <w:right w:val="none" w:sz="0" w:space="0" w:color="auto"/>
          </w:divBdr>
          <w:divsChild>
            <w:div w:id="1569612289">
              <w:marLeft w:val="0"/>
              <w:marRight w:val="0"/>
              <w:marTop w:val="0"/>
              <w:marBottom w:val="0"/>
              <w:divBdr>
                <w:top w:val="none" w:sz="0" w:space="0" w:color="auto"/>
                <w:left w:val="none" w:sz="0" w:space="0" w:color="auto"/>
                <w:bottom w:val="none" w:sz="0" w:space="0" w:color="auto"/>
                <w:right w:val="none" w:sz="0" w:space="0" w:color="auto"/>
              </w:divBdr>
              <w:divsChild>
                <w:div w:id="1567061790">
                  <w:marLeft w:val="0"/>
                  <w:marRight w:val="0"/>
                  <w:marTop w:val="0"/>
                  <w:marBottom w:val="0"/>
                  <w:divBdr>
                    <w:top w:val="none" w:sz="0" w:space="0" w:color="auto"/>
                    <w:left w:val="none" w:sz="0" w:space="0" w:color="auto"/>
                    <w:bottom w:val="none" w:sz="0" w:space="0" w:color="auto"/>
                    <w:right w:val="none" w:sz="0" w:space="0" w:color="auto"/>
                  </w:divBdr>
                  <w:divsChild>
                    <w:div w:id="847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5987">
              <w:marLeft w:val="0"/>
              <w:marRight w:val="0"/>
              <w:marTop w:val="0"/>
              <w:marBottom w:val="0"/>
              <w:divBdr>
                <w:top w:val="none" w:sz="0" w:space="0" w:color="auto"/>
                <w:left w:val="none" w:sz="0" w:space="0" w:color="auto"/>
                <w:bottom w:val="none" w:sz="0" w:space="0" w:color="auto"/>
                <w:right w:val="none" w:sz="0" w:space="0" w:color="auto"/>
              </w:divBdr>
              <w:divsChild>
                <w:div w:id="1186945388">
                  <w:marLeft w:val="0"/>
                  <w:marRight w:val="0"/>
                  <w:marTop w:val="0"/>
                  <w:marBottom w:val="0"/>
                  <w:divBdr>
                    <w:top w:val="none" w:sz="0" w:space="0" w:color="auto"/>
                    <w:left w:val="none" w:sz="0" w:space="0" w:color="auto"/>
                    <w:bottom w:val="none" w:sz="0" w:space="0" w:color="auto"/>
                    <w:right w:val="none" w:sz="0" w:space="0" w:color="auto"/>
                  </w:divBdr>
                  <w:divsChild>
                    <w:div w:id="1887181337">
                      <w:marLeft w:val="0"/>
                      <w:marRight w:val="0"/>
                      <w:marTop w:val="0"/>
                      <w:marBottom w:val="0"/>
                      <w:divBdr>
                        <w:top w:val="none" w:sz="0" w:space="0" w:color="auto"/>
                        <w:left w:val="none" w:sz="0" w:space="0" w:color="auto"/>
                        <w:bottom w:val="none" w:sz="0" w:space="0" w:color="auto"/>
                        <w:right w:val="none" w:sz="0" w:space="0" w:color="auto"/>
                      </w:divBdr>
                    </w:div>
                  </w:divsChild>
                </w:div>
                <w:div w:id="474110172">
                  <w:marLeft w:val="0"/>
                  <w:marRight w:val="0"/>
                  <w:marTop w:val="0"/>
                  <w:marBottom w:val="0"/>
                  <w:divBdr>
                    <w:top w:val="none" w:sz="0" w:space="0" w:color="auto"/>
                    <w:left w:val="none" w:sz="0" w:space="0" w:color="auto"/>
                    <w:bottom w:val="none" w:sz="0" w:space="0" w:color="auto"/>
                    <w:right w:val="none" w:sz="0" w:space="0" w:color="auto"/>
                  </w:divBdr>
                  <w:divsChild>
                    <w:div w:id="561255289">
                      <w:marLeft w:val="0"/>
                      <w:marRight w:val="0"/>
                      <w:marTop w:val="0"/>
                      <w:marBottom w:val="0"/>
                      <w:divBdr>
                        <w:top w:val="none" w:sz="0" w:space="0" w:color="auto"/>
                        <w:left w:val="none" w:sz="0" w:space="0" w:color="auto"/>
                        <w:bottom w:val="none" w:sz="0" w:space="0" w:color="auto"/>
                        <w:right w:val="none" w:sz="0" w:space="0" w:color="auto"/>
                      </w:divBdr>
                    </w:div>
                  </w:divsChild>
                </w:div>
                <w:div w:id="1524171078">
                  <w:marLeft w:val="0"/>
                  <w:marRight w:val="0"/>
                  <w:marTop w:val="0"/>
                  <w:marBottom w:val="0"/>
                  <w:divBdr>
                    <w:top w:val="none" w:sz="0" w:space="0" w:color="auto"/>
                    <w:left w:val="none" w:sz="0" w:space="0" w:color="auto"/>
                    <w:bottom w:val="none" w:sz="0" w:space="0" w:color="auto"/>
                    <w:right w:val="none" w:sz="0" w:space="0" w:color="auto"/>
                  </w:divBdr>
                  <w:divsChild>
                    <w:div w:id="136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6674">
          <w:marLeft w:val="0"/>
          <w:marRight w:val="0"/>
          <w:marTop w:val="0"/>
          <w:marBottom w:val="0"/>
          <w:divBdr>
            <w:top w:val="none" w:sz="0" w:space="0" w:color="auto"/>
            <w:left w:val="none" w:sz="0" w:space="0" w:color="auto"/>
            <w:bottom w:val="none" w:sz="0" w:space="0" w:color="auto"/>
            <w:right w:val="none" w:sz="0" w:space="0" w:color="auto"/>
          </w:divBdr>
          <w:divsChild>
            <w:div w:id="767577008">
              <w:marLeft w:val="0"/>
              <w:marRight w:val="0"/>
              <w:marTop w:val="0"/>
              <w:marBottom w:val="0"/>
              <w:divBdr>
                <w:top w:val="none" w:sz="0" w:space="0" w:color="auto"/>
                <w:left w:val="none" w:sz="0" w:space="0" w:color="auto"/>
                <w:bottom w:val="none" w:sz="0" w:space="0" w:color="auto"/>
                <w:right w:val="none" w:sz="0" w:space="0" w:color="auto"/>
              </w:divBdr>
              <w:divsChild>
                <w:div w:id="1370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8726">
      <w:bodyDiv w:val="1"/>
      <w:marLeft w:val="0"/>
      <w:marRight w:val="0"/>
      <w:marTop w:val="0"/>
      <w:marBottom w:val="0"/>
      <w:divBdr>
        <w:top w:val="none" w:sz="0" w:space="0" w:color="auto"/>
        <w:left w:val="none" w:sz="0" w:space="0" w:color="auto"/>
        <w:bottom w:val="none" w:sz="0" w:space="0" w:color="auto"/>
        <w:right w:val="none" w:sz="0" w:space="0" w:color="auto"/>
      </w:divBdr>
      <w:divsChild>
        <w:div w:id="389963408">
          <w:marLeft w:val="0"/>
          <w:marRight w:val="0"/>
          <w:marTop w:val="0"/>
          <w:marBottom w:val="0"/>
          <w:divBdr>
            <w:top w:val="none" w:sz="0" w:space="0" w:color="auto"/>
            <w:left w:val="none" w:sz="0" w:space="0" w:color="auto"/>
            <w:bottom w:val="none" w:sz="0" w:space="0" w:color="auto"/>
            <w:right w:val="none" w:sz="0" w:space="0" w:color="auto"/>
          </w:divBdr>
          <w:divsChild>
            <w:div w:id="2019962100">
              <w:marLeft w:val="0"/>
              <w:marRight w:val="0"/>
              <w:marTop w:val="0"/>
              <w:marBottom w:val="0"/>
              <w:divBdr>
                <w:top w:val="none" w:sz="0" w:space="0" w:color="auto"/>
                <w:left w:val="none" w:sz="0" w:space="0" w:color="auto"/>
                <w:bottom w:val="none" w:sz="0" w:space="0" w:color="auto"/>
                <w:right w:val="none" w:sz="0" w:space="0" w:color="auto"/>
              </w:divBdr>
              <w:divsChild>
                <w:div w:id="7464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1146">
      <w:bodyDiv w:val="1"/>
      <w:marLeft w:val="0"/>
      <w:marRight w:val="0"/>
      <w:marTop w:val="0"/>
      <w:marBottom w:val="0"/>
      <w:divBdr>
        <w:top w:val="none" w:sz="0" w:space="0" w:color="auto"/>
        <w:left w:val="none" w:sz="0" w:space="0" w:color="auto"/>
        <w:bottom w:val="none" w:sz="0" w:space="0" w:color="auto"/>
        <w:right w:val="none" w:sz="0" w:space="0" w:color="auto"/>
      </w:divBdr>
      <w:divsChild>
        <w:div w:id="1566528413">
          <w:marLeft w:val="0"/>
          <w:marRight w:val="0"/>
          <w:marTop w:val="0"/>
          <w:marBottom w:val="0"/>
          <w:divBdr>
            <w:top w:val="none" w:sz="0" w:space="0" w:color="auto"/>
            <w:left w:val="none" w:sz="0" w:space="0" w:color="auto"/>
            <w:bottom w:val="none" w:sz="0" w:space="0" w:color="auto"/>
            <w:right w:val="none" w:sz="0" w:space="0" w:color="auto"/>
          </w:divBdr>
          <w:divsChild>
            <w:div w:id="430049533">
              <w:marLeft w:val="0"/>
              <w:marRight w:val="0"/>
              <w:marTop w:val="0"/>
              <w:marBottom w:val="0"/>
              <w:divBdr>
                <w:top w:val="none" w:sz="0" w:space="0" w:color="auto"/>
                <w:left w:val="none" w:sz="0" w:space="0" w:color="auto"/>
                <w:bottom w:val="none" w:sz="0" w:space="0" w:color="auto"/>
                <w:right w:val="none" w:sz="0" w:space="0" w:color="auto"/>
              </w:divBdr>
              <w:divsChild>
                <w:div w:id="14310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7791">
      <w:bodyDiv w:val="1"/>
      <w:marLeft w:val="0"/>
      <w:marRight w:val="0"/>
      <w:marTop w:val="0"/>
      <w:marBottom w:val="0"/>
      <w:divBdr>
        <w:top w:val="none" w:sz="0" w:space="0" w:color="auto"/>
        <w:left w:val="none" w:sz="0" w:space="0" w:color="auto"/>
        <w:bottom w:val="none" w:sz="0" w:space="0" w:color="auto"/>
        <w:right w:val="none" w:sz="0" w:space="0" w:color="auto"/>
      </w:divBdr>
      <w:divsChild>
        <w:div w:id="332414392">
          <w:marLeft w:val="0"/>
          <w:marRight w:val="0"/>
          <w:marTop w:val="0"/>
          <w:marBottom w:val="0"/>
          <w:divBdr>
            <w:top w:val="none" w:sz="0" w:space="0" w:color="auto"/>
            <w:left w:val="none" w:sz="0" w:space="0" w:color="auto"/>
            <w:bottom w:val="none" w:sz="0" w:space="0" w:color="auto"/>
            <w:right w:val="none" w:sz="0" w:space="0" w:color="auto"/>
          </w:divBdr>
          <w:divsChild>
            <w:div w:id="1405685431">
              <w:marLeft w:val="0"/>
              <w:marRight w:val="0"/>
              <w:marTop w:val="0"/>
              <w:marBottom w:val="0"/>
              <w:divBdr>
                <w:top w:val="none" w:sz="0" w:space="0" w:color="auto"/>
                <w:left w:val="none" w:sz="0" w:space="0" w:color="auto"/>
                <w:bottom w:val="none" w:sz="0" w:space="0" w:color="auto"/>
                <w:right w:val="none" w:sz="0" w:space="0" w:color="auto"/>
              </w:divBdr>
              <w:divsChild>
                <w:div w:id="1207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1956">
      <w:bodyDiv w:val="1"/>
      <w:marLeft w:val="0"/>
      <w:marRight w:val="0"/>
      <w:marTop w:val="0"/>
      <w:marBottom w:val="0"/>
      <w:divBdr>
        <w:top w:val="none" w:sz="0" w:space="0" w:color="auto"/>
        <w:left w:val="none" w:sz="0" w:space="0" w:color="auto"/>
        <w:bottom w:val="none" w:sz="0" w:space="0" w:color="auto"/>
        <w:right w:val="none" w:sz="0" w:space="0" w:color="auto"/>
      </w:divBdr>
      <w:divsChild>
        <w:div w:id="1566836198">
          <w:marLeft w:val="0"/>
          <w:marRight w:val="0"/>
          <w:marTop w:val="0"/>
          <w:marBottom w:val="0"/>
          <w:divBdr>
            <w:top w:val="none" w:sz="0" w:space="0" w:color="auto"/>
            <w:left w:val="none" w:sz="0" w:space="0" w:color="auto"/>
            <w:bottom w:val="none" w:sz="0" w:space="0" w:color="auto"/>
            <w:right w:val="none" w:sz="0" w:space="0" w:color="auto"/>
          </w:divBdr>
          <w:divsChild>
            <w:div w:id="23404885">
              <w:marLeft w:val="0"/>
              <w:marRight w:val="0"/>
              <w:marTop w:val="0"/>
              <w:marBottom w:val="0"/>
              <w:divBdr>
                <w:top w:val="none" w:sz="0" w:space="0" w:color="auto"/>
                <w:left w:val="none" w:sz="0" w:space="0" w:color="auto"/>
                <w:bottom w:val="none" w:sz="0" w:space="0" w:color="auto"/>
                <w:right w:val="none" w:sz="0" w:space="0" w:color="auto"/>
              </w:divBdr>
              <w:divsChild>
                <w:div w:id="6531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7260">
      <w:bodyDiv w:val="1"/>
      <w:marLeft w:val="0"/>
      <w:marRight w:val="0"/>
      <w:marTop w:val="0"/>
      <w:marBottom w:val="0"/>
      <w:divBdr>
        <w:top w:val="none" w:sz="0" w:space="0" w:color="auto"/>
        <w:left w:val="none" w:sz="0" w:space="0" w:color="auto"/>
        <w:bottom w:val="none" w:sz="0" w:space="0" w:color="auto"/>
        <w:right w:val="none" w:sz="0" w:space="0" w:color="auto"/>
      </w:divBdr>
      <w:divsChild>
        <w:div w:id="2044087717">
          <w:marLeft w:val="0"/>
          <w:marRight w:val="0"/>
          <w:marTop w:val="0"/>
          <w:marBottom w:val="0"/>
          <w:divBdr>
            <w:top w:val="none" w:sz="0" w:space="0" w:color="auto"/>
            <w:left w:val="none" w:sz="0" w:space="0" w:color="auto"/>
            <w:bottom w:val="none" w:sz="0" w:space="0" w:color="auto"/>
            <w:right w:val="none" w:sz="0" w:space="0" w:color="auto"/>
          </w:divBdr>
          <w:divsChild>
            <w:div w:id="663515134">
              <w:marLeft w:val="0"/>
              <w:marRight w:val="0"/>
              <w:marTop w:val="0"/>
              <w:marBottom w:val="0"/>
              <w:divBdr>
                <w:top w:val="none" w:sz="0" w:space="0" w:color="auto"/>
                <w:left w:val="none" w:sz="0" w:space="0" w:color="auto"/>
                <w:bottom w:val="none" w:sz="0" w:space="0" w:color="auto"/>
                <w:right w:val="none" w:sz="0" w:space="0" w:color="auto"/>
              </w:divBdr>
              <w:divsChild>
                <w:div w:id="725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2948">
      <w:bodyDiv w:val="1"/>
      <w:marLeft w:val="0"/>
      <w:marRight w:val="0"/>
      <w:marTop w:val="0"/>
      <w:marBottom w:val="0"/>
      <w:divBdr>
        <w:top w:val="none" w:sz="0" w:space="0" w:color="auto"/>
        <w:left w:val="none" w:sz="0" w:space="0" w:color="auto"/>
        <w:bottom w:val="none" w:sz="0" w:space="0" w:color="auto"/>
        <w:right w:val="none" w:sz="0" w:space="0" w:color="auto"/>
      </w:divBdr>
      <w:divsChild>
        <w:div w:id="1155872554">
          <w:marLeft w:val="0"/>
          <w:marRight w:val="0"/>
          <w:marTop w:val="0"/>
          <w:marBottom w:val="0"/>
          <w:divBdr>
            <w:top w:val="none" w:sz="0" w:space="0" w:color="auto"/>
            <w:left w:val="none" w:sz="0" w:space="0" w:color="auto"/>
            <w:bottom w:val="none" w:sz="0" w:space="0" w:color="auto"/>
            <w:right w:val="none" w:sz="0" w:space="0" w:color="auto"/>
          </w:divBdr>
          <w:divsChild>
            <w:div w:id="799614143">
              <w:marLeft w:val="0"/>
              <w:marRight w:val="0"/>
              <w:marTop w:val="0"/>
              <w:marBottom w:val="0"/>
              <w:divBdr>
                <w:top w:val="none" w:sz="0" w:space="0" w:color="auto"/>
                <w:left w:val="none" w:sz="0" w:space="0" w:color="auto"/>
                <w:bottom w:val="none" w:sz="0" w:space="0" w:color="auto"/>
                <w:right w:val="none" w:sz="0" w:space="0" w:color="auto"/>
              </w:divBdr>
              <w:divsChild>
                <w:div w:id="18392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5815">
      <w:bodyDiv w:val="1"/>
      <w:marLeft w:val="0"/>
      <w:marRight w:val="0"/>
      <w:marTop w:val="0"/>
      <w:marBottom w:val="0"/>
      <w:divBdr>
        <w:top w:val="none" w:sz="0" w:space="0" w:color="auto"/>
        <w:left w:val="none" w:sz="0" w:space="0" w:color="auto"/>
        <w:bottom w:val="none" w:sz="0" w:space="0" w:color="auto"/>
        <w:right w:val="none" w:sz="0" w:space="0" w:color="auto"/>
      </w:divBdr>
      <w:divsChild>
        <w:div w:id="1776755553">
          <w:marLeft w:val="0"/>
          <w:marRight w:val="0"/>
          <w:marTop w:val="0"/>
          <w:marBottom w:val="0"/>
          <w:divBdr>
            <w:top w:val="none" w:sz="0" w:space="0" w:color="auto"/>
            <w:left w:val="none" w:sz="0" w:space="0" w:color="auto"/>
            <w:bottom w:val="none" w:sz="0" w:space="0" w:color="auto"/>
            <w:right w:val="none" w:sz="0" w:space="0" w:color="auto"/>
          </w:divBdr>
          <w:divsChild>
            <w:div w:id="232277046">
              <w:marLeft w:val="0"/>
              <w:marRight w:val="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6877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7798">
      <w:bodyDiv w:val="1"/>
      <w:marLeft w:val="0"/>
      <w:marRight w:val="0"/>
      <w:marTop w:val="0"/>
      <w:marBottom w:val="0"/>
      <w:divBdr>
        <w:top w:val="none" w:sz="0" w:space="0" w:color="auto"/>
        <w:left w:val="none" w:sz="0" w:space="0" w:color="auto"/>
        <w:bottom w:val="none" w:sz="0" w:space="0" w:color="auto"/>
        <w:right w:val="none" w:sz="0" w:space="0" w:color="auto"/>
      </w:divBdr>
      <w:divsChild>
        <w:div w:id="2087219690">
          <w:marLeft w:val="0"/>
          <w:marRight w:val="0"/>
          <w:marTop w:val="0"/>
          <w:marBottom w:val="0"/>
          <w:divBdr>
            <w:top w:val="none" w:sz="0" w:space="0" w:color="auto"/>
            <w:left w:val="none" w:sz="0" w:space="0" w:color="auto"/>
            <w:bottom w:val="none" w:sz="0" w:space="0" w:color="auto"/>
            <w:right w:val="none" w:sz="0" w:space="0" w:color="auto"/>
          </w:divBdr>
          <w:divsChild>
            <w:div w:id="1529099851">
              <w:marLeft w:val="0"/>
              <w:marRight w:val="0"/>
              <w:marTop w:val="0"/>
              <w:marBottom w:val="0"/>
              <w:divBdr>
                <w:top w:val="none" w:sz="0" w:space="0" w:color="auto"/>
                <w:left w:val="none" w:sz="0" w:space="0" w:color="auto"/>
                <w:bottom w:val="none" w:sz="0" w:space="0" w:color="auto"/>
                <w:right w:val="none" w:sz="0" w:space="0" w:color="auto"/>
              </w:divBdr>
              <w:divsChild>
                <w:div w:id="660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1569">
      <w:bodyDiv w:val="1"/>
      <w:marLeft w:val="0"/>
      <w:marRight w:val="0"/>
      <w:marTop w:val="0"/>
      <w:marBottom w:val="0"/>
      <w:divBdr>
        <w:top w:val="none" w:sz="0" w:space="0" w:color="auto"/>
        <w:left w:val="none" w:sz="0" w:space="0" w:color="auto"/>
        <w:bottom w:val="none" w:sz="0" w:space="0" w:color="auto"/>
        <w:right w:val="none" w:sz="0" w:space="0" w:color="auto"/>
      </w:divBdr>
      <w:divsChild>
        <w:div w:id="703290370">
          <w:marLeft w:val="0"/>
          <w:marRight w:val="0"/>
          <w:marTop w:val="0"/>
          <w:marBottom w:val="0"/>
          <w:divBdr>
            <w:top w:val="none" w:sz="0" w:space="0" w:color="auto"/>
            <w:left w:val="none" w:sz="0" w:space="0" w:color="auto"/>
            <w:bottom w:val="none" w:sz="0" w:space="0" w:color="auto"/>
            <w:right w:val="none" w:sz="0" w:space="0" w:color="auto"/>
          </w:divBdr>
          <w:divsChild>
            <w:div w:id="575746172">
              <w:marLeft w:val="0"/>
              <w:marRight w:val="0"/>
              <w:marTop w:val="0"/>
              <w:marBottom w:val="0"/>
              <w:divBdr>
                <w:top w:val="none" w:sz="0" w:space="0" w:color="auto"/>
                <w:left w:val="none" w:sz="0" w:space="0" w:color="auto"/>
                <w:bottom w:val="none" w:sz="0" w:space="0" w:color="auto"/>
                <w:right w:val="none" w:sz="0" w:space="0" w:color="auto"/>
              </w:divBdr>
              <w:divsChild>
                <w:div w:id="20142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9042">
      <w:bodyDiv w:val="1"/>
      <w:marLeft w:val="0"/>
      <w:marRight w:val="0"/>
      <w:marTop w:val="0"/>
      <w:marBottom w:val="0"/>
      <w:divBdr>
        <w:top w:val="none" w:sz="0" w:space="0" w:color="auto"/>
        <w:left w:val="none" w:sz="0" w:space="0" w:color="auto"/>
        <w:bottom w:val="none" w:sz="0" w:space="0" w:color="auto"/>
        <w:right w:val="none" w:sz="0" w:space="0" w:color="auto"/>
      </w:divBdr>
      <w:divsChild>
        <w:div w:id="4523034">
          <w:marLeft w:val="0"/>
          <w:marRight w:val="0"/>
          <w:marTop w:val="0"/>
          <w:marBottom w:val="0"/>
          <w:divBdr>
            <w:top w:val="none" w:sz="0" w:space="0" w:color="auto"/>
            <w:left w:val="none" w:sz="0" w:space="0" w:color="auto"/>
            <w:bottom w:val="none" w:sz="0" w:space="0" w:color="auto"/>
            <w:right w:val="none" w:sz="0" w:space="0" w:color="auto"/>
          </w:divBdr>
          <w:divsChild>
            <w:div w:id="515267524">
              <w:marLeft w:val="0"/>
              <w:marRight w:val="0"/>
              <w:marTop w:val="0"/>
              <w:marBottom w:val="0"/>
              <w:divBdr>
                <w:top w:val="none" w:sz="0" w:space="0" w:color="auto"/>
                <w:left w:val="none" w:sz="0" w:space="0" w:color="auto"/>
                <w:bottom w:val="none" w:sz="0" w:space="0" w:color="auto"/>
                <w:right w:val="none" w:sz="0" w:space="0" w:color="auto"/>
              </w:divBdr>
              <w:divsChild>
                <w:div w:id="12550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3278">
      <w:bodyDiv w:val="1"/>
      <w:marLeft w:val="0"/>
      <w:marRight w:val="0"/>
      <w:marTop w:val="0"/>
      <w:marBottom w:val="0"/>
      <w:divBdr>
        <w:top w:val="none" w:sz="0" w:space="0" w:color="auto"/>
        <w:left w:val="none" w:sz="0" w:space="0" w:color="auto"/>
        <w:bottom w:val="none" w:sz="0" w:space="0" w:color="auto"/>
        <w:right w:val="none" w:sz="0" w:space="0" w:color="auto"/>
      </w:divBdr>
      <w:divsChild>
        <w:div w:id="678123181">
          <w:marLeft w:val="0"/>
          <w:marRight w:val="0"/>
          <w:marTop w:val="0"/>
          <w:marBottom w:val="0"/>
          <w:divBdr>
            <w:top w:val="none" w:sz="0" w:space="0" w:color="auto"/>
            <w:left w:val="none" w:sz="0" w:space="0" w:color="auto"/>
            <w:bottom w:val="none" w:sz="0" w:space="0" w:color="auto"/>
            <w:right w:val="none" w:sz="0" w:space="0" w:color="auto"/>
          </w:divBdr>
          <w:divsChild>
            <w:div w:id="1615945299">
              <w:marLeft w:val="0"/>
              <w:marRight w:val="0"/>
              <w:marTop w:val="0"/>
              <w:marBottom w:val="0"/>
              <w:divBdr>
                <w:top w:val="none" w:sz="0" w:space="0" w:color="auto"/>
                <w:left w:val="none" w:sz="0" w:space="0" w:color="auto"/>
                <w:bottom w:val="none" w:sz="0" w:space="0" w:color="auto"/>
                <w:right w:val="none" w:sz="0" w:space="0" w:color="auto"/>
              </w:divBdr>
              <w:divsChild>
                <w:div w:id="3123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6318">
      <w:bodyDiv w:val="1"/>
      <w:marLeft w:val="0"/>
      <w:marRight w:val="0"/>
      <w:marTop w:val="0"/>
      <w:marBottom w:val="0"/>
      <w:divBdr>
        <w:top w:val="none" w:sz="0" w:space="0" w:color="auto"/>
        <w:left w:val="none" w:sz="0" w:space="0" w:color="auto"/>
        <w:bottom w:val="none" w:sz="0" w:space="0" w:color="auto"/>
        <w:right w:val="none" w:sz="0" w:space="0" w:color="auto"/>
      </w:divBdr>
      <w:divsChild>
        <w:div w:id="816452945">
          <w:marLeft w:val="0"/>
          <w:marRight w:val="0"/>
          <w:marTop w:val="0"/>
          <w:marBottom w:val="0"/>
          <w:divBdr>
            <w:top w:val="none" w:sz="0" w:space="0" w:color="auto"/>
            <w:left w:val="none" w:sz="0" w:space="0" w:color="auto"/>
            <w:bottom w:val="none" w:sz="0" w:space="0" w:color="auto"/>
            <w:right w:val="none" w:sz="0" w:space="0" w:color="auto"/>
          </w:divBdr>
          <w:divsChild>
            <w:div w:id="1009723399">
              <w:marLeft w:val="0"/>
              <w:marRight w:val="0"/>
              <w:marTop w:val="0"/>
              <w:marBottom w:val="0"/>
              <w:divBdr>
                <w:top w:val="none" w:sz="0" w:space="0" w:color="auto"/>
                <w:left w:val="none" w:sz="0" w:space="0" w:color="auto"/>
                <w:bottom w:val="none" w:sz="0" w:space="0" w:color="auto"/>
                <w:right w:val="none" w:sz="0" w:space="0" w:color="auto"/>
              </w:divBdr>
              <w:divsChild>
                <w:div w:id="13264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87898">
      <w:bodyDiv w:val="1"/>
      <w:marLeft w:val="0"/>
      <w:marRight w:val="0"/>
      <w:marTop w:val="0"/>
      <w:marBottom w:val="0"/>
      <w:divBdr>
        <w:top w:val="none" w:sz="0" w:space="0" w:color="auto"/>
        <w:left w:val="none" w:sz="0" w:space="0" w:color="auto"/>
        <w:bottom w:val="none" w:sz="0" w:space="0" w:color="auto"/>
        <w:right w:val="none" w:sz="0" w:space="0" w:color="auto"/>
      </w:divBdr>
      <w:divsChild>
        <w:div w:id="2092315322">
          <w:marLeft w:val="0"/>
          <w:marRight w:val="0"/>
          <w:marTop w:val="0"/>
          <w:marBottom w:val="0"/>
          <w:divBdr>
            <w:top w:val="none" w:sz="0" w:space="0" w:color="auto"/>
            <w:left w:val="none" w:sz="0" w:space="0" w:color="auto"/>
            <w:bottom w:val="none" w:sz="0" w:space="0" w:color="auto"/>
            <w:right w:val="none" w:sz="0" w:space="0" w:color="auto"/>
          </w:divBdr>
          <w:divsChild>
            <w:div w:id="258565645">
              <w:marLeft w:val="0"/>
              <w:marRight w:val="0"/>
              <w:marTop w:val="0"/>
              <w:marBottom w:val="0"/>
              <w:divBdr>
                <w:top w:val="none" w:sz="0" w:space="0" w:color="auto"/>
                <w:left w:val="none" w:sz="0" w:space="0" w:color="auto"/>
                <w:bottom w:val="none" w:sz="0" w:space="0" w:color="auto"/>
                <w:right w:val="none" w:sz="0" w:space="0" w:color="auto"/>
              </w:divBdr>
              <w:divsChild>
                <w:div w:id="1255432722">
                  <w:marLeft w:val="0"/>
                  <w:marRight w:val="0"/>
                  <w:marTop w:val="0"/>
                  <w:marBottom w:val="0"/>
                  <w:divBdr>
                    <w:top w:val="none" w:sz="0" w:space="0" w:color="auto"/>
                    <w:left w:val="none" w:sz="0" w:space="0" w:color="auto"/>
                    <w:bottom w:val="none" w:sz="0" w:space="0" w:color="auto"/>
                    <w:right w:val="none" w:sz="0" w:space="0" w:color="auto"/>
                  </w:divBdr>
                  <w:divsChild>
                    <w:div w:id="1030644995">
                      <w:marLeft w:val="0"/>
                      <w:marRight w:val="0"/>
                      <w:marTop w:val="0"/>
                      <w:marBottom w:val="0"/>
                      <w:divBdr>
                        <w:top w:val="none" w:sz="0" w:space="0" w:color="auto"/>
                        <w:left w:val="none" w:sz="0" w:space="0" w:color="auto"/>
                        <w:bottom w:val="none" w:sz="0" w:space="0" w:color="auto"/>
                        <w:right w:val="none" w:sz="0" w:space="0" w:color="auto"/>
                      </w:divBdr>
                    </w:div>
                  </w:divsChild>
                </w:div>
                <w:div w:id="1794254250">
                  <w:marLeft w:val="0"/>
                  <w:marRight w:val="0"/>
                  <w:marTop w:val="0"/>
                  <w:marBottom w:val="0"/>
                  <w:divBdr>
                    <w:top w:val="none" w:sz="0" w:space="0" w:color="auto"/>
                    <w:left w:val="none" w:sz="0" w:space="0" w:color="auto"/>
                    <w:bottom w:val="none" w:sz="0" w:space="0" w:color="auto"/>
                    <w:right w:val="none" w:sz="0" w:space="0" w:color="auto"/>
                  </w:divBdr>
                  <w:divsChild>
                    <w:div w:id="2056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2994">
              <w:marLeft w:val="0"/>
              <w:marRight w:val="0"/>
              <w:marTop w:val="0"/>
              <w:marBottom w:val="0"/>
              <w:divBdr>
                <w:top w:val="none" w:sz="0" w:space="0" w:color="auto"/>
                <w:left w:val="none" w:sz="0" w:space="0" w:color="auto"/>
                <w:bottom w:val="none" w:sz="0" w:space="0" w:color="auto"/>
                <w:right w:val="none" w:sz="0" w:space="0" w:color="auto"/>
              </w:divBdr>
              <w:divsChild>
                <w:div w:id="1198007471">
                  <w:marLeft w:val="0"/>
                  <w:marRight w:val="0"/>
                  <w:marTop w:val="0"/>
                  <w:marBottom w:val="0"/>
                  <w:divBdr>
                    <w:top w:val="none" w:sz="0" w:space="0" w:color="auto"/>
                    <w:left w:val="none" w:sz="0" w:space="0" w:color="auto"/>
                    <w:bottom w:val="none" w:sz="0" w:space="0" w:color="auto"/>
                    <w:right w:val="none" w:sz="0" w:space="0" w:color="auto"/>
                  </w:divBdr>
                  <w:divsChild>
                    <w:div w:id="860510673">
                      <w:marLeft w:val="0"/>
                      <w:marRight w:val="0"/>
                      <w:marTop w:val="0"/>
                      <w:marBottom w:val="0"/>
                      <w:divBdr>
                        <w:top w:val="none" w:sz="0" w:space="0" w:color="auto"/>
                        <w:left w:val="none" w:sz="0" w:space="0" w:color="auto"/>
                        <w:bottom w:val="none" w:sz="0" w:space="0" w:color="auto"/>
                        <w:right w:val="none" w:sz="0" w:space="0" w:color="auto"/>
                      </w:divBdr>
                    </w:div>
                  </w:divsChild>
                </w:div>
                <w:div w:id="108207945">
                  <w:marLeft w:val="0"/>
                  <w:marRight w:val="0"/>
                  <w:marTop w:val="0"/>
                  <w:marBottom w:val="0"/>
                  <w:divBdr>
                    <w:top w:val="none" w:sz="0" w:space="0" w:color="auto"/>
                    <w:left w:val="none" w:sz="0" w:space="0" w:color="auto"/>
                    <w:bottom w:val="none" w:sz="0" w:space="0" w:color="auto"/>
                    <w:right w:val="none" w:sz="0" w:space="0" w:color="auto"/>
                  </w:divBdr>
                  <w:divsChild>
                    <w:div w:id="1685399094">
                      <w:marLeft w:val="0"/>
                      <w:marRight w:val="0"/>
                      <w:marTop w:val="0"/>
                      <w:marBottom w:val="0"/>
                      <w:divBdr>
                        <w:top w:val="none" w:sz="0" w:space="0" w:color="auto"/>
                        <w:left w:val="none" w:sz="0" w:space="0" w:color="auto"/>
                        <w:bottom w:val="none" w:sz="0" w:space="0" w:color="auto"/>
                        <w:right w:val="none" w:sz="0" w:space="0" w:color="auto"/>
                      </w:divBdr>
                    </w:div>
                  </w:divsChild>
                </w:div>
                <w:div w:id="1220482076">
                  <w:marLeft w:val="0"/>
                  <w:marRight w:val="0"/>
                  <w:marTop w:val="0"/>
                  <w:marBottom w:val="0"/>
                  <w:divBdr>
                    <w:top w:val="none" w:sz="0" w:space="0" w:color="auto"/>
                    <w:left w:val="none" w:sz="0" w:space="0" w:color="auto"/>
                    <w:bottom w:val="none" w:sz="0" w:space="0" w:color="auto"/>
                    <w:right w:val="none" w:sz="0" w:space="0" w:color="auto"/>
                  </w:divBdr>
                  <w:divsChild>
                    <w:div w:id="11247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5944">
          <w:marLeft w:val="0"/>
          <w:marRight w:val="0"/>
          <w:marTop w:val="0"/>
          <w:marBottom w:val="0"/>
          <w:divBdr>
            <w:top w:val="none" w:sz="0" w:space="0" w:color="auto"/>
            <w:left w:val="none" w:sz="0" w:space="0" w:color="auto"/>
            <w:bottom w:val="none" w:sz="0" w:space="0" w:color="auto"/>
            <w:right w:val="none" w:sz="0" w:space="0" w:color="auto"/>
          </w:divBdr>
          <w:divsChild>
            <w:div w:id="912159709">
              <w:marLeft w:val="0"/>
              <w:marRight w:val="0"/>
              <w:marTop w:val="0"/>
              <w:marBottom w:val="0"/>
              <w:divBdr>
                <w:top w:val="none" w:sz="0" w:space="0" w:color="auto"/>
                <w:left w:val="none" w:sz="0" w:space="0" w:color="auto"/>
                <w:bottom w:val="none" w:sz="0" w:space="0" w:color="auto"/>
                <w:right w:val="none" w:sz="0" w:space="0" w:color="auto"/>
              </w:divBdr>
              <w:divsChild>
                <w:div w:id="3289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8884">
      <w:bodyDiv w:val="1"/>
      <w:marLeft w:val="0"/>
      <w:marRight w:val="0"/>
      <w:marTop w:val="0"/>
      <w:marBottom w:val="0"/>
      <w:divBdr>
        <w:top w:val="none" w:sz="0" w:space="0" w:color="auto"/>
        <w:left w:val="none" w:sz="0" w:space="0" w:color="auto"/>
        <w:bottom w:val="none" w:sz="0" w:space="0" w:color="auto"/>
        <w:right w:val="none" w:sz="0" w:space="0" w:color="auto"/>
      </w:divBdr>
      <w:divsChild>
        <w:div w:id="339628567">
          <w:marLeft w:val="0"/>
          <w:marRight w:val="0"/>
          <w:marTop w:val="0"/>
          <w:marBottom w:val="0"/>
          <w:divBdr>
            <w:top w:val="none" w:sz="0" w:space="0" w:color="auto"/>
            <w:left w:val="none" w:sz="0" w:space="0" w:color="auto"/>
            <w:bottom w:val="none" w:sz="0" w:space="0" w:color="auto"/>
            <w:right w:val="none" w:sz="0" w:space="0" w:color="auto"/>
          </w:divBdr>
          <w:divsChild>
            <w:div w:id="2141604399">
              <w:marLeft w:val="0"/>
              <w:marRight w:val="0"/>
              <w:marTop w:val="0"/>
              <w:marBottom w:val="0"/>
              <w:divBdr>
                <w:top w:val="none" w:sz="0" w:space="0" w:color="auto"/>
                <w:left w:val="none" w:sz="0" w:space="0" w:color="auto"/>
                <w:bottom w:val="none" w:sz="0" w:space="0" w:color="auto"/>
                <w:right w:val="none" w:sz="0" w:space="0" w:color="auto"/>
              </w:divBdr>
              <w:divsChild>
                <w:div w:id="62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8754">
      <w:bodyDiv w:val="1"/>
      <w:marLeft w:val="0"/>
      <w:marRight w:val="0"/>
      <w:marTop w:val="0"/>
      <w:marBottom w:val="0"/>
      <w:divBdr>
        <w:top w:val="none" w:sz="0" w:space="0" w:color="auto"/>
        <w:left w:val="none" w:sz="0" w:space="0" w:color="auto"/>
        <w:bottom w:val="none" w:sz="0" w:space="0" w:color="auto"/>
        <w:right w:val="none" w:sz="0" w:space="0" w:color="auto"/>
      </w:divBdr>
      <w:divsChild>
        <w:div w:id="60639977">
          <w:marLeft w:val="0"/>
          <w:marRight w:val="0"/>
          <w:marTop w:val="0"/>
          <w:marBottom w:val="0"/>
          <w:divBdr>
            <w:top w:val="none" w:sz="0" w:space="0" w:color="auto"/>
            <w:left w:val="none" w:sz="0" w:space="0" w:color="auto"/>
            <w:bottom w:val="none" w:sz="0" w:space="0" w:color="auto"/>
            <w:right w:val="none" w:sz="0" w:space="0" w:color="auto"/>
          </w:divBdr>
          <w:divsChild>
            <w:div w:id="2056389472">
              <w:marLeft w:val="0"/>
              <w:marRight w:val="0"/>
              <w:marTop w:val="0"/>
              <w:marBottom w:val="0"/>
              <w:divBdr>
                <w:top w:val="none" w:sz="0" w:space="0" w:color="auto"/>
                <w:left w:val="none" w:sz="0" w:space="0" w:color="auto"/>
                <w:bottom w:val="none" w:sz="0" w:space="0" w:color="auto"/>
                <w:right w:val="none" w:sz="0" w:space="0" w:color="auto"/>
              </w:divBdr>
              <w:divsChild>
                <w:div w:id="8460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4816">
      <w:bodyDiv w:val="1"/>
      <w:marLeft w:val="0"/>
      <w:marRight w:val="0"/>
      <w:marTop w:val="0"/>
      <w:marBottom w:val="0"/>
      <w:divBdr>
        <w:top w:val="none" w:sz="0" w:space="0" w:color="auto"/>
        <w:left w:val="none" w:sz="0" w:space="0" w:color="auto"/>
        <w:bottom w:val="none" w:sz="0" w:space="0" w:color="auto"/>
        <w:right w:val="none" w:sz="0" w:space="0" w:color="auto"/>
      </w:divBdr>
      <w:divsChild>
        <w:div w:id="284891417">
          <w:marLeft w:val="0"/>
          <w:marRight w:val="0"/>
          <w:marTop w:val="0"/>
          <w:marBottom w:val="0"/>
          <w:divBdr>
            <w:top w:val="none" w:sz="0" w:space="0" w:color="auto"/>
            <w:left w:val="none" w:sz="0" w:space="0" w:color="auto"/>
            <w:bottom w:val="none" w:sz="0" w:space="0" w:color="auto"/>
            <w:right w:val="none" w:sz="0" w:space="0" w:color="auto"/>
          </w:divBdr>
          <w:divsChild>
            <w:div w:id="162791831">
              <w:marLeft w:val="0"/>
              <w:marRight w:val="0"/>
              <w:marTop w:val="0"/>
              <w:marBottom w:val="0"/>
              <w:divBdr>
                <w:top w:val="none" w:sz="0" w:space="0" w:color="auto"/>
                <w:left w:val="none" w:sz="0" w:space="0" w:color="auto"/>
                <w:bottom w:val="none" w:sz="0" w:space="0" w:color="auto"/>
                <w:right w:val="none" w:sz="0" w:space="0" w:color="auto"/>
              </w:divBdr>
              <w:divsChild>
                <w:div w:id="15447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6518">
      <w:bodyDiv w:val="1"/>
      <w:marLeft w:val="0"/>
      <w:marRight w:val="0"/>
      <w:marTop w:val="0"/>
      <w:marBottom w:val="0"/>
      <w:divBdr>
        <w:top w:val="none" w:sz="0" w:space="0" w:color="auto"/>
        <w:left w:val="none" w:sz="0" w:space="0" w:color="auto"/>
        <w:bottom w:val="none" w:sz="0" w:space="0" w:color="auto"/>
        <w:right w:val="none" w:sz="0" w:space="0" w:color="auto"/>
      </w:divBdr>
      <w:divsChild>
        <w:div w:id="907573743">
          <w:marLeft w:val="0"/>
          <w:marRight w:val="0"/>
          <w:marTop w:val="0"/>
          <w:marBottom w:val="0"/>
          <w:divBdr>
            <w:top w:val="none" w:sz="0" w:space="0" w:color="auto"/>
            <w:left w:val="none" w:sz="0" w:space="0" w:color="auto"/>
            <w:bottom w:val="none" w:sz="0" w:space="0" w:color="auto"/>
            <w:right w:val="none" w:sz="0" w:space="0" w:color="auto"/>
          </w:divBdr>
          <w:divsChild>
            <w:div w:id="1941451734">
              <w:marLeft w:val="0"/>
              <w:marRight w:val="0"/>
              <w:marTop w:val="0"/>
              <w:marBottom w:val="0"/>
              <w:divBdr>
                <w:top w:val="none" w:sz="0" w:space="0" w:color="auto"/>
                <w:left w:val="none" w:sz="0" w:space="0" w:color="auto"/>
                <w:bottom w:val="none" w:sz="0" w:space="0" w:color="auto"/>
                <w:right w:val="none" w:sz="0" w:space="0" w:color="auto"/>
              </w:divBdr>
              <w:divsChild>
                <w:div w:id="9150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6001">
      <w:bodyDiv w:val="1"/>
      <w:marLeft w:val="0"/>
      <w:marRight w:val="0"/>
      <w:marTop w:val="0"/>
      <w:marBottom w:val="0"/>
      <w:divBdr>
        <w:top w:val="none" w:sz="0" w:space="0" w:color="auto"/>
        <w:left w:val="none" w:sz="0" w:space="0" w:color="auto"/>
        <w:bottom w:val="none" w:sz="0" w:space="0" w:color="auto"/>
        <w:right w:val="none" w:sz="0" w:space="0" w:color="auto"/>
      </w:divBdr>
      <w:divsChild>
        <w:div w:id="1485855600">
          <w:marLeft w:val="0"/>
          <w:marRight w:val="0"/>
          <w:marTop w:val="0"/>
          <w:marBottom w:val="0"/>
          <w:divBdr>
            <w:top w:val="none" w:sz="0" w:space="0" w:color="auto"/>
            <w:left w:val="none" w:sz="0" w:space="0" w:color="auto"/>
            <w:bottom w:val="none" w:sz="0" w:space="0" w:color="auto"/>
            <w:right w:val="none" w:sz="0" w:space="0" w:color="auto"/>
          </w:divBdr>
          <w:divsChild>
            <w:div w:id="1479806062">
              <w:marLeft w:val="0"/>
              <w:marRight w:val="0"/>
              <w:marTop w:val="0"/>
              <w:marBottom w:val="0"/>
              <w:divBdr>
                <w:top w:val="none" w:sz="0" w:space="0" w:color="auto"/>
                <w:left w:val="none" w:sz="0" w:space="0" w:color="auto"/>
                <w:bottom w:val="none" w:sz="0" w:space="0" w:color="auto"/>
                <w:right w:val="none" w:sz="0" w:space="0" w:color="auto"/>
              </w:divBdr>
              <w:divsChild>
                <w:div w:id="12262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9830">
      <w:bodyDiv w:val="1"/>
      <w:marLeft w:val="0"/>
      <w:marRight w:val="0"/>
      <w:marTop w:val="0"/>
      <w:marBottom w:val="0"/>
      <w:divBdr>
        <w:top w:val="none" w:sz="0" w:space="0" w:color="auto"/>
        <w:left w:val="none" w:sz="0" w:space="0" w:color="auto"/>
        <w:bottom w:val="none" w:sz="0" w:space="0" w:color="auto"/>
        <w:right w:val="none" w:sz="0" w:space="0" w:color="auto"/>
      </w:divBdr>
      <w:divsChild>
        <w:div w:id="1002203476">
          <w:marLeft w:val="0"/>
          <w:marRight w:val="0"/>
          <w:marTop w:val="0"/>
          <w:marBottom w:val="0"/>
          <w:divBdr>
            <w:top w:val="none" w:sz="0" w:space="0" w:color="auto"/>
            <w:left w:val="none" w:sz="0" w:space="0" w:color="auto"/>
            <w:bottom w:val="none" w:sz="0" w:space="0" w:color="auto"/>
            <w:right w:val="none" w:sz="0" w:space="0" w:color="auto"/>
          </w:divBdr>
          <w:divsChild>
            <w:div w:id="756172630">
              <w:marLeft w:val="0"/>
              <w:marRight w:val="0"/>
              <w:marTop w:val="0"/>
              <w:marBottom w:val="0"/>
              <w:divBdr>
                <w:top w:val="none" w:sz="0" w:space="0" w:color="auto"/>
                <w:left w:val="none" w:sz="0" w:space="0" w:color="auto"/>
                <w:bottom w:val="none" w:sz="0" w:space="0" w:color="auto"/>
                <w:right w:val="none" w:sz="0" w:space="0" w:color="auto"/>
              </w:divBdr>
              <w:divsChild>
                <w:div w:id="1177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70380">
      <w:bodyDiv w:val="1"/>
      <w:marLeft w:val="0"/>
      <w:marRight w:val="0"/>
      <w:marTop w:val="0"/>
      <w:marBottom w:val="0"/>
      <w:divBdr>
        <w:top w:val="none" w:sz="0" w:space="0" w:color="auto"/>
        <w:left w:val="none" w:sz="0" w:space="0" w:color="auto"/>
        <w:bottom w:val="none" w:sz="0" w:space="0" w:color="auto"/>
        <w:right w:val="none" w:sz="0" w:space="0" w:color="auto"/>
      </w:divBdr>
      <w:divsChild>
        <w:div w:id="815608194">
          <w:marLeft w:val="0"/>
          <w:marRight w:val="0"/>
          <w:marTop w:val="0"/>
          <w:marBottom w:val="0"/>
          <w:divBdr>
            <w:top w:val="none" w:sz="0" w:space="0" w:color="auto"/>
            <w:left w:val="none" w:sz="0" w:space="0" w:color="auto"/>
            <w:bottom w:val="none" w:sz="0" w:space="0" w:color="auto"/>
            <w:right w:val="none" w:sz="0" w:space="0" w:color="auto"/>
          </w:divBdr>
          <w:divsChild>
            <w:div w:id="1309898608">
              <w:marLeft w:val="0"/>
              <w:marRight w:val="0"/>
              <w:marTop w:val="0"/>
              <w:marBottom w:val="0"/>
              <w:divBdr>
                <w:top w:val="none" w:sz="0" w:space="0" w:color="auto"/>
                <w:left w:val="none" w:sz="0" w:space="0" w:color="auto"/>
                <w:bottom w:val="none" w:sz="0" w:space="0" w:color="auto"/>
                <w:right w:val="none" w:sz="0" w:space="0" w:color="auto"/>
              </w:divBdr>
              <w:divsChild>
                <w:div w:id="21152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529">
      <w:bodyDiv w:val="1"/>
      <w:marLeft w:val="0"/>
      <w:marRight w:val="0"/>
      <w:marTop w:val="0"/>
      <w:marBottom w:val="0"/>
      <w:divBdr>
        <w:top w:val="none" w:sz="0" w:space="0" w:color="auto"/>
        <w:left w:val="none" w:sz="0" w:space="0" w:color="auto"/>
        <w:bottom w:val="none" w:sz="0" w:space="0" w:color="auto"/>
        <w:right w:val="none" w:sz="0" w:space="0" w:color="auto"/>
      </w:divBdr>
      <w:divsChild>
        <w:div w:id="1104158048">
          <w:marLeft w:val="0"/>
          <w:marRight w:val="0"/>
          <w:marTop w:val="0"/>
          <w:marBottom w:val="0"/>
          <w:divBdr>
            <w:top w:val="none" w:sz="0" w:space="0" w:color="auto"/>
            <w:left w:val="none" w:sz="0" w:space="0" w:color="auto"/>
            <w:bottom w:val="none" w:sz="0" w:space="0" w:color="auto"/>
            <w:right w:val="none" w:sz="0" w:space="0" w:color="auto"/>
          </w:divBdr>
          <w:divsChild>
            <w:div w:id="1490052148">
              <w:marLeft w:val="0"/>
              <w:marRight w:val="0"/>
              <w:marTop w:val="0"/>
              <w:marBottom w:val="0"/>
              <w:divBdr>
                <w:top w:val="none" w:sz="0" w:space="0" w:color="auto"/>
                <w:left w:val="none" w:sz="0" w:space="0" w:color="auto"/>
                <w:bottom w:val="none" w:sz="0" w:space="0" w:color="auto"/>
                <w:right w:val="none" w:sz="0" w:space="0" w:color="auto"/>
              </w:divBdr>
              <w:divsChild>
                <w:div w:id="293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6728">
      <w:bodyDiv w:val="1"/>
      <w:marLeft w:val="0"/>
      <w:marRight w:val="0"/>
      <w:marTop w:val="0"/>
      <w:marBottom w:val="0"/>
      <w:divBdr>
        <w:top w:val="none" w:sz="0" w:space="0" w:color="auto"/>
        <w:left w:val="none" w:sz="0" w:space="0" w:color="auto"/>
        <w:bottom w:val="none" w:sz="0" w:space="0" w:color="auto"/>
        <w:right w:val="none" w:sz="0" w:space="0" w:color="auto"/>
      </w:divBdr>
      <w:divsChild>
        <w:div w:id="749037997">
          <w:marLeft w:val="0"/>
          <w:marRight w:val="0"/>
          <w:marTop w:val="0"/>
          <w:marBottom w:val="0"/>
          <w:divBdr>
            <w:top w:val="none" w:sz="0" w:space="0" w:color="auto"/>
            <w:left w:val="none" w:sz="0" w:space="0" w:color="auto"/>
            <w:bottom w:val="none" w:sz="0" w:space="0" w:color="auto"/>
            <w:right w:val="none" w:sz="0" w:space="0" w:color="auto"/>
          </w:divBdr>
          <w:divsChild>
            <w:div w:id="1315255968">
              <w:marLeft w:val="0"/>
              <w:marRight w:val="0"/>
              <w:marTop w:val="0"/>
              <w:marBottom w:val="0"/>
              <w:divBdr>
                <w:top w:val="none" w:sz="0" w:space="0" w:color="auto"/>
                <w:left w:val="none" w:sz="0" w:space="0" w:color="auto"/>
                <w:bottom w:val="none" w:sz="0" w:space="0" w:color="auto"/>
                <w:right w:val="none" w:sz="0" w:space="0" w:color="auto"/>
              </w:divBdr>
              <w:divsChild>
                <w:div w:id="15378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750">
          <w:marLeft w:val="0"/>
          <w:marRight w:val="0"/>
          <w:marTop w:val="0"/>
          <w:marBottom w:val="0"/>
          <w:divBdr>
            <w:top w:val="none" w:sz="0" w:space="0" w:color="auto"/>
            <w:left w:val="none" w:sz="0" w:space="0" w:color="auto"/>
            <w:bottom w:val="none" w:sz="0" w:space="0" w:color="auto"/>
            <w:right w:val="none" w:sz="0" w:space="0" w:color="auto"/>
          </w:divBdr>
          <w:divsChild>
            <w:div w:id="1005786451">
              <w:marLeft w:val="0"/>
              <w:marRight w:val="0"/>
              <w:marTop w:val="0"/>
              <w:marBottom w:val="0"/>
              <w:divBdr>
                <w:top w:val="none" w:sz="0" w:space="0" w:color="auto"/>
                <w:left w:val="none" w:sz="0" w:space="0" w:color="auto"/>
                <w:bottom w:val="none" w:sz="0" w:space="0" w:color="auto"/>
                <w:right w:val="none" w:sz="0" w:space="0" w:color="auto"/>
              </w:divBdr>
              <w:divsChild>
                <w:div w:id="763263730">
                  <w:marLeft w:val="0"/>
                  <w:marRight w:val="0"/>
                  <w:marTop w:val="0"/>
                  <w:marBottom w:val="0"/>
                  <w:divBdr>
                    <w:top w:val="none" w:sz="0" w:space="0" w:color="auto"/>
                    <w:left w:val="none" w:sz="0" w:space="0" w:color="auto"/>
                    <w:bottom w:val="none" w:sz="0" w:space="0" w:color="auto"/>
                    <w:right w:val="none" w:sz="0" w:space="0" w:color="auto"/>
                  </w:divBdr>
                  <w:divsChild>
                    <w:div w:id="989095328">
                      <w:marLeft w:val="0"/>
                      <w:marRight w:val="0"/>
                      <w:marTop w:val="0"/>
                      <w:marBottom w:val="0"/>
                      <w:divBdr>
                        <w:top w:val="none" w:sz="0" w:space="0" w:color="auto"/>
                        <w:left w:val="none" w:sz="0" w:space="0" w:color="auto"/>
                        <w:bottom w:val="none" w:sz="0" w:space="0" w:color="auto"/>
                        <w:right w:val="none" w:sz="0" w:space="0" w:color="auto"/>
                      </w:divBdr>
                    </w:div>
                    <w:div w:id="14572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6538">
      <w:bodyDiv w:val="1"/>
      <w:marLeft w:val="0"/>
      <w:marRight w:val="0"/>
      <w:marTop w:val="0"/>
      <w:marBottom w:val="0"/>
      <w:divBdr>
        <w:top w:val="none" w:sz="0" w:space="0" w:color="auto"/>
        <w:left w:val="none" w:sz="0" w:space="0" w:color="auto"/>
        <w:bottom w:val="none" w:sz="0" w:space="0" w:color="auto"/>
        <w:right w:val="none" w:sz="0" w:space="0" w:color="auto"/>
      </w:divBdr>
      <w:divsChild>
        <w:div w:id="1516187350">
          <w:marLeft w:val="0"/>
          <w:marRight w:val="0"/>
          <w:marTop w:val="0"/>
          <w:marBottom w:val="0"/>
          <w:divBdr>
            <w:top w:val="none" w:sz="0" w:space="0" w:color="auto"/>
            <w:left w:val="none" w:sz="0" w:space="0" w:color="auto"/>
            <w:bottom w:val="none" w:sz="0" w:space="0" w:color="auto"/>
            <w:right w:val="none" w:sz="0" w:space="0" w:color="auto"/>
          </w:divBdr>
          <w:divsChild>
            <w:div w:id="1435325121">
              <w:marLeft w:val="0"/>
              <w:marRight w:val="0"/>
              <w:marTop w:val="0"/>
              <w:marBottom w:val="0"/>
              <w:divBdr>
                <w:top w:val="none" w:sz="0" w:space="0" w:color="auto"/>
                <w:left w:val="none" w:sz="0" w:space="0" w:color="auto"/>
                <w:bottom w:val="none" w:sz="0" w:space="0" w:color="auto"/>
                <w:right w:val="none" w:sz="0" w:space="0" w:color="auto"/>
              </w:divBdr>
              <w:divsChild>
                <w:div w:id="18369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90332">
      <w:bodyDiv w:val="1"/>
      <w:marLeft w:val="0"/>
      <w:marRight w:val="0"/>
      <w:marTop w:val="0"/>
      <w:marBottom w:val="0"/>
      <w:divBdr>
        <w:top w:val="none" w:sz="0" w:space="0" w:color="auto"/>
        <w:left w:val="none" w:sz="0" w:space="0" w:color="auto"/>
        <w:bottom w:val="none" w:sz="0" w:space="0" w:color="auto"/>
        <w:right w:val="none" w:sz="0" w:space="0" w:color="auto"/>
      </w:divBdr>
      <w:divsChild>
        <w:div w:id="890380653">
          <w:marLeft w:val="0"/>
          <w:marRight w:val="0"/>
          <w:marTop w:val="0"/>
          <w:marBottom w:val="0"/>
          <w:divBdr>
            <w:top w:val="none" w:sz="0" w:space="0" w:color="auto"/>
            <w:left w:val="none" w:sz="0" w:space="0" w:color="auto"/>
            <w:bottom w:val="none" w:sz="0" w:space="0" w:color="auto"/>
            <w:right w:val="none" w:sz="0" w:space="0" w:color="auto"/>
          </w:divBdr>
          <w:divsChild>
            <w:div w:id="558636449">
              <w:marLeft w:val="0"/>
              <w:marRight w:val="0"/>
              <w:marTop w:val="0"/>
              <w:marBottom w:val="0"/>
              <w:divBdr>
                <w:top w:val="none" w:sz="0" w:space="0" w:color="auto"/>
                <w:left w:val="none" w:sz="0" w:space="0" w:color="auto"/>
                <w:bottom w:val="none" w:sz="0" w:space="0" w:color="auto"/>
                <w:right w:val="none" w:sz="0" w:space="0" w:color="auto"/>
              </w:divBdr>
              <w:divsChild>
                <w:div w:id="8437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883">
      <w:bodyDiv w:val="1"/>
      <w:marLeft w:val="0"/>
      <w:marRight w:val="0"/>
      <w:marTop w:val="0"/>
      <w:marBottom w:val="0"/>
      <w:divBdr>
        <w:top w:val="none" w:sz="0" w:space="0" w:color="auto"/>
        <w:left w:val="none" w:sz="0" w:space="0" w:color="auto"/>
        <w:bottom w:val="none" w:sz="0" w:space="0" w:color="auto"/>
        <w:right w:val="none" w:sz="0" w:space="0" w:color="auto"/>
      </w:divBdr>
      <w:divsChild>
        <w:div w:id="762381942">
          <w:marLeft w:val="0"/>
          <w:marRight w:val="0"/>
          <w:marTop w:val="0"/>
          <w:marBottom w:val="0"/>
          <w:divBdr>
            <w:top w:val="none" w:sz="0" w:space="0" w:color="auto"/>
            <w:left w:val="none" w:sz="0" w:space="0" w:color="auto"/>
            <w:bottom w:val="none" w:sz="0" w:space="0" w:color="auto"/>
            <w:right w:val="none" w:sz="0" w:space="0" w:color="auto"/>
          </w:divBdr>
          <w:divsChild>
            <w:div w:id="755050860">
              <w:marLeft w:val="0"/>
              <w:marRight w:val="0"/>
              <w:marTop w:val="0"/>
              <w:marBottom w:val="0"/>
              <w:divBdr>
                <w:top w:val="none" w:sz="0" w:space="0" w:color="auto"/>
                <w:left w:val="none" w:sz="0" w:space="0" w:color="auto"/>
                <w:bottom w:val="none" w:sz="0" w:space="0" w:color="auto"/>
                <w:right w:val="none" w:sz="0" w:space="0" w:color="auto"/>
              </w:divBdr>
              <w:divsChild>
                <w:div w:id="507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1945">
      <w:bodyDiv w:val="1"/>
      <w:marLeft w:val="0"/>
      <w:marRight w:val="0"/>
      <w:marTop w:val="0"/>
      <w:marBottom w:val="0"/>
      <w:divBdr>
        <w:top w:val="none" w:sz="0" w:space="0" w:color="auto"/>
        <w:left w:val="none" w:sz="0" w:space="0" w:color="auto"/>
        <w:bottom w:val="none" w:sz="0" w:space="0" w:color="auto"/>
        <w:right w:val="none" w:sz="0" w:space="0" w:color="auto"/>
      </w:divBdr>
      <w:divsChild>
        <w:div w:id="419451029">
          <w:marLeft w:val="0"/>
          <w:marRight w:val="0"/>
          <w:marTop w:val="0"/>
          <w:marBottom w:val="0"/>
          <w:divBdr>
            <w:top w:val="none" w:sz="0" w:space="0" w:color="auto"/>
            <w:left w:val="none" w:sz="0" w:space="0" w:color="auto"/>
            <w:bottom w:val="none" w:sz="0" w:space="0" w:color="auto"/>
            <w:right w:val="none" w:sz="0" w:space="0" w:color="auto"/>
          </w:divBdr>
          <w:divsChild>
            <w:div w:id="1787114230">
              <w:marLeft w:val="0"/>
              <w:marRight w:val="0"/>
              <w:marTop w:val="0"/>
              <w:marBottom w:val="0"/>
              <w:divBdr>
                <w:top w:val="none" w:sz="0" w:space="0" w:color="auto"/>
                <w:left w:val="none" w:sz="0" w:space="0" w:color="auto"/>
                <w:bottom w:val="none" w:sz="0" w:space="0" w:color="auto"/>
                <w:right w:val="none" w:sz="0" w:space="0" w:color="auto"/>
              </w:divBdr>
              <w:divsChild>
                <w:div w:id="7482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58910">
      <w:bodyDiv w:val="1"/>
      <w:marLeft w:val="0"/>
      <w:marRight w:val="0"/>
      <w:marTop w:val="0"/>
      <w:marBottom w:val="0"/>
      <w:divBdr>
        <w:top w:val="none" w:sz="0" w:space="0" w:color="auto"/>
        <w:left w:val="none" w:sz="0" w:space="0" w:color="auto"/>
        <w:bottom w:val="none" w:sz="0" w:space="0" w:color="auto"/>
        <w:right w:val="none" w:sz="0" w:space="0" w:color="auto"/>
      </w:divBdr>
      <w:divsChild>
        <w:div w:id="1283146409">
          <w:marLeft w:val="0"/>
          <w:marRight w:val="0"/>
          <w:marTop w:val="0"/>
          <w:marBottom w:val="0"/>
          <w:divBdr>
            <w:top w:val="none" w:sz="0" w:space="0" w:color="auto"/>
            <w:left w:val="none" w:sz="0" w:space="0" w:color="auto"/>
            <w:bottom w:val="none" w:sz="0" w:space="0" w:color="auto"/>
            <w:right w:val="none" w:sz="0" w:space="0" w:color="auto"/>
          </w:divBdr>
          <w:divsChild>
            <w:div w:id="1371958965">
              <w:marLeft w:val="0"/>
              <w:marRight w:val="0"/>
              <w:marTop w:val="0"/>
              <w:marBottom w:val="0"/>
              <w:divBdr>
                <w:top w:val="none" w:sz="0" w:space="0" w:color="auto"/>
                <w:left w:val="none" w:sz="0" w:space="0" w:color="auto"/>
                <w:bottom w:val="none" w:sz="0" w:space="0" w:color="auto"/>
                <w:right w:val="none" w:sz="0" w:space="0" w:color="auto"/>
              </w:divBdr>
              <w:divsChild>
                <w:div w:id="12222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8839">
      <w:bodyDiv w:val="1"/>
      <w:marLeft w:val="0"/>
      <w:marRight w:val="0"/>
      <w:marTop w:val="0"/>
      <w:marBottom w:val="0"/>
      <w:divBdr>
        <w:top w:val="none" w:sz="0" w:space="0" w:color="auto"/>
        <w:left w:val="none" w:sz="0" w:space="0" w:color="auto"/>
        <w:bottom w:val="none" w:sz="0" w:space="0" w:color="auto"/>
        <w:right w:val="none" w:sz="0" w:space="0" w:color="auto"/>
      </w:divBdr>
      <w:divsChild>
        <w:div w:id="302077410">
          <w:marLeft w:val="0"/>
          <w:marRight w:val="0"/>
          <w:marTop w:val="0"/>
          <w:marBottom w:val="0"/>
          <w:divBdr>
            <w:top w:val="none" w:sz="0" w:space="0" w:color="auto"/>
            <w:left w:val="none" w:sz="0" w:space="0" w:color="auto"/>
            <w:bottom w:val="none" w:sz="0" w:space="0" w:color="auto"/>
            <w:right w:val="none" w:sz="0" w:space="0" w:color="auto"/>
          </w:divBdr>
          <w:divsChild>
            <w:div w:id="125049318">
              <w:marLeft w:val="0"/>
              <w:marRight w:val="0"/>
              <w:marTop w:val="0"/>
              <w:marBottom w:val="0"/>
              <w:divBdr>
                <w:top w:val="none" w:sz="0" w:space="0" w:color="auto"/>
                <w:left w:val="none" w:sz="0" w:space="0" w:color="auto"/>
                <w:bottom w:val="none" w:sz="0" w:space="0" w:color="auto"/>
                <w:right w:val="none" w:sz="0" w:space="0" w:color="auto"/>
              </w:divBdr>
              <w:divsChild>
                <w:div w:id="659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054">
      <w:bodyDiv w:val="1"/>
      <w:marLeft w:val="0"/>
      <w:marRight w:val="0"/>
      <w:marTop w:val="0"/>
      <w:marBottom w:val="0"/>
      <w:divBdr>
        <w:top w:val="none" w:sz="0" w:space="0" w:color="auto"/>
        <w:left w:val="none" w:sz="0" w:space="0" w:color="auto"/>
        <w:bottom w:val="none" w:sz="0" w:space="0" w:color="auto"/>
        <w:right w:val="none" w:sz="0" w:space="0" w:color="auto"/>
      </w:divBdr>
      <w:divsChild>
        <w:div w:id="725638781">
          <w:marLeft w:val="0"/>
          <w:marRight w:val="0"/>
          <w:marTop w:val="0"/>
          <w:marBottom w:val="0"/>
          <w:divBdr>
            <w:top w:val="none" w:sz="0" w:space="0" w:color="auto"/>
            <w:left w:val="none" w:sz="0" w:space="0" w:color="auto"/>
            <w:bottom w:val="none" w:sz="0" w:space="0" w:color="auto"/>
            <w:right w:val="none" w:sz="0" w:space="0" w:color="auto"/>
          </w:divBdr>
          <w:divsChild>
            <w:div w:id="290939588">
              <w:marLeft w:val="0"/>
              <w:marRight w:val="0"/>
              <w:marTop w:val="0"/>
              <w:marBottom w:val="0"/>
              <w:divBdr>
                <w:top w:val="none" w:sz="0" w:space="0" w:color="auto"/>
                <w:left w:val="none" w:sz="0" w:space="0" w:color="auto"/>
                <w:bottom w:val="none" w:sz="0" w:space="0" w:color="auto"/>
                <w:right w:val="none" w:sz="0" w:space="0" w:color="auto"/>
              </w:divBdr>
              <w:divsChild>
                <w:div w:id="2431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0047">
      <w:bodyDiv w:val="1"/>
      <w:marLeft w:val="0"/>
      <w:marRight w:val="0"/>
      <w:marTop w:val="0"/>
      <w:marBottom w:val="0"/>
      <w:divBdr>
        <w:top w:val="none" w:sz="0" w:space="0" w:color="auto"/>
        <w:left w:val="none" w:sz="0" w:space="0" w:color="auto"/>
        <w:bottom w:val="none" w:sz="0" w:space="0" w:color="auto"/>
        <w:right w:val="none" w:sz="0" w:space="0" w:color="auto"/>
      </w:divBdr>
      <w:divsChild>
        <w:div w:id="634919070">
          <w:marLeft w:val="0"/>
          <w:marRight w:val="0"/>
          <w:marTop w:val="0"/>
          <w:marBottom w:val="0"/>
          <w:divBdr>
            <w:top w:val="none" w:sz="0" w:space="0" w:color="auto"/>
            <w:left w:val="none" w:sz="0" w:space="0" w:color="auto"/>
            <w:bottom w:val="none" w:sz="0" w:space="0" w:color="auto"/>
            <w:right w:val="none" w:sz="0" w:space="0" w:color="auto"/>
          </w:divBdr>
          <w:divsChild>
            <w:div w:id="1846364439">
              <w:marLeft w:val="0"/>
              <w:marRight w:val="0"/>
              <w:marTop w:val="0"/>
              <w:marBottom w:val="0"/>
              <w:divBdr>
                <w:top w:val="none" w:sz="0" w:space="0" w:color="auto"/>
                <w:left w:val="none" w:sz="0" w:space="0" w:color="auto"/>
                <w:bottom w:val="none" w:sz="0" w:space="0" w:color="auto"/>
                <w:right w:val="none" w:sz="0" w:space="0" w:color="auto"/>
              </w:divBdr>
              <w:divsChild>
                <w:div w:id="5286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382">
      <w:bodyDiv w:val="1"/>
      <w:marLeft w:val="0"/>
      <w:marRight w:val="0"/>
      <w:marTop w:val="0"/>
      <w:marBottom w:val="0"/>
      <w:divBdr>
        <w:top w:val="none" w:sz="0" w:space="0" w:color="auto"/>
        <w:left w:val="none" w:sz="0" w:space="0" w:color="auto"/>
        <w:bottom w:val="none" w:sz="0" w:space="0" w:color="auto"/>
        <w:right w:val="none" w:sz="0" w:space="0" w:color="auto"/>
      </w:divBdr>
      <w:divsChild>
        <w:div w:id="433476787">
          <w:marLeft w:val="0"/>
          <w:marRight w:val="0"/>
          <w:marTop w:val="0"/>
          <w:marBottom w:val="0"/>
          <w:divBdr>
            <w:top w:val="none" w:sz="0" w:space="0" w:color="auto"/>
            <w:left w:val="none" w:sz="0" w:space="0" w:color="auto"/>
            <w:bottom w:val="none" w:sz="0" w:space="0" w:color="auto"/>
            <w:right w:val="none" w:sz="0" w:space="0" w:color="auto"/>
          </w:divBdr>
          <w:divsChild>
            <w:div w:id="1093863635">
              <w:marLeft w:val="0"/>
              <w:marRight w:val="0"/>
              <w:marTop w:val="0"/>
              <w:marBottom w:val="0"/>
              <w:divBdr>
                <w:top w:val="none" w:sz="0" w:space="0" w:color="auto"/>
                <w:left w:val="none" w:sz="0" w:space="0" w:color="auto"/>
                <w:bottom w:val="none" w:sz="0" w:space="0" w:color="auto"/>
                <w:right w:val="none" w:sz="0" w:space="0" w:color="auto"/>
              </w:divBdr>
              <w:divsChild>
                <w:div w:id="55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5773">
          <w:marLeft w:val="0"/>
          <w:marRight w:val="0"/>
          <w:marTop w:val="0"/>
          <w:marBottom w:val="0"/>
          <w:divBdr>
            <w:top w:val="none" w:sz="0" w:space="0" w:color="auto"/>
            <w:left w:val="none" w:sz="0" w:space="0" w:color="auto"/>
            <w:bottom w:val="none" w:sz="0" w:space="0" w:color="auto"/>
            <w:right w:val="none" w:sz="0" w:space="0" w:color="auto"/>
          </w:divBdr>
          <w:divsChild>
            <w:div w:id="425423310">
              <w:marLeft w:val="0"/>
              <w:marRight w:val="0"/>
              <w:marTop w:val="0"/>
              <w:marBottom w:val="0"/>
              <w:divBdr>
                <w:top w:val="none" w:sz="0" w:space="0" w:color="auto"/>
                <w:left w:val="none" w:sz="0" w:space="0" w:color="auto"/>
                <w:bottom w:val="none" w:sz="0" w:space="0" w:color="auto"/>
                <w:right w:val="none" w:sz="0" w:space="0" w:color="auto"/>
              </w:divBdr>
              <w:divsChild>
                <w:div w:id="1705212133">
                  <w:marLeft w:val="0"/>
                  <w:marRight w:val="0"/>
                  <w:marTop w:val="0"/>
                  <w:marBottom w:val="0"/>
                  <w:divBdr>
                    <w:top w:val="none" w:sz="0" w:space="0" w:color="auto"/>
                    <w:left w:val="none" w:sz="0" w:space="0" w:color="auto"/>
                    <w:bottom w:val="none" w:sz="0" w:space="0" w:color="auto"/>
                    <w:right w:val="none" w:sz="0" w:space="0" w:color="auto"/>
                  </w:divBdr>
                  <w:divsChild>
                    <w:div w:id="1860315944">
                      <w:marLeft w:val="0"/>
                      <w:marRight w:val="0"/>
                      <w:marTop w:val="0"/>
                      <w:marBottom w:val="0"/>
                      <w:divBdr>
                        <w:top w:val="none" w:sz="0" w:space="0" w:color="auto"/>
                        <w:left w:val="none" w:sz="0" w:space="0" w:color="auto"/>
                        <w:bottom w:val="none" w:sz="0" w:space="0" w:color="auto"/>
                        <w:right w:val="none" w:sz="0" w:space="0" w:color="auto"/>
                      </w:divBdr>
                    </w:div>
                    <w:div w:id="6451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336">
      <w:bodyDiv w:val="1"/>
      <w:marLeft w:val="0"/>
      <w:marRight w:val="0"/>
      <w:marTop w:val="0"/>
      <w:marBottom w:val="0"/>
      <w:divBdr>
        <w:top w:val="none" w:sz="0" w:space="0" w:color="auto"/>
        <w:left w:val="none" w:sz="0" w:space="0" w:color="auto"/>
        <w:bottom w:val="none" w:sz="0" w:space="0" w:color="auto"/>
        <w:right w:val="none" w:sz="0" w:space="0" w:color="auto"/>
      </w:divBdr>
      <w:divsChild>
        <w:div w:id="1829980518">
          <w:marLeft w:val="0"/>
          <w:marRight w:val="0"/>
          <w:marTop w:val="0"/>
          <w:marBottom w:val="0"/>
          <w:divBdr>
            <w:top w:val="none" w:sz="0" w:space="0" w:color="auto"/>
            <w:left w:val="none" w:sz="0" w:space="0" w:color="auto"/>
            <w:bottom w:val="none" w:sz="0" w:space="0" w:color="auto"/>
            <w:right w:val="none" w:sz="0" w:space="0" w:color="auto"/>
          </w:divBdr>
          <w:divsChild>
            <w:div w:id="1573001797">
              <w:marLeft w:val="0"/>
              <w:marRight w:val="0"/>
              <w:marTop w:val="0"/>
              <w:marBottom w:val="0"/>
              <w:divBdr>
                <w:top w:val="none" w:sz="0" w:space="0" w:color="auto"/>
                <w:left w:val="none" w:sz="0" w:space="0" w:color="auto"/>
                <w:bottom w:val="none" w:sz="0" w:space="0" w:color="auto"/>
                <w:right w:val="none" w:sz="0" w:space="0" w:color="auto"/>
              </w:divBdr>
              <w:divsChild>
                <w:div w:id="1744909501">
                  <w:marLeft w:val="0"/>
                  <w:marRight w:val="0"/>
                  <w:marTop w:val="0"/>
                  <w:marBottom w:val="0"/>
                  <w:divBdr>
                    <w:top w:val="none" w:sz="0" w:space="0" w:color="auto"/>
                    <w:left w:val="none" w:sz="0" w:space="0" w:color="auto"/>
                    <w:bottom w:val="none" w:sz="0" w:space="0" w:color="auto"/>
                    <w:right w:val="none" w:sz="0" w:space="0" w:color="auto"/>
                  </w:divBdr>
                </w:div>
              </w:divsChild>
            </w:div>
            <w:div w:id="1790127210">
              <w:marLeft w:val="0"/>
              <w:marRight w:val="0"/>
              <w:marTop w:val="0"/>
              <w:marBottom w:val="0"/>
              <w:divBdr>
                <w:top w:val="none" w:sz="0" w:space="0" w:color="auto"/>
                <w:left w:val="none" w:sz="0" w:space="0" w:color="auto"/>
                <w:bottom w:val="none" w:sz="0" w:space="0" w:color="auto"/>
                <w:right w:val="none" w:sz="0" w:space="0" w:color="auto"/>
              </w:divBdr>
              <w:divsChild>
                <w:div w:id="17023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3266">
      <w:bodyDiv w:val="1"/>
      <w:marLeft w:val="0"/>
      <w:marRight w:val="0"/>
      <w:marTop w:val="0"/>
      <w:marBottom w:val="0"/>
      <w:divBdr>
        <w:top w:val="none" w:sz="0" w:space="0" w:color="auto"/>
        <w:left w:val="none" w:sz="0" w:space="0" w:color="auto"/>
        <w:bottom w:val="none" w:sz="0" w:space="0" w:color="auto"/>
        <w:right w:val="none" w:sz="0" w:space="0" w:color="auto"/>
      </w:divBdr>
      <w:divsChild>
        <w:div w:id="1864130723">
          <w:marLeft w:val="0"/>
          <w:marRight w:val="0"/>
          <w:marTop w:val="0"/>
          <w:marBottom w:val="0"/>
          <w:divBdr>
            <w:top w:val="none" w:sz="0" w:space="0" w:color="auto"/>
            <w:left w:val="none" w:sz="0" w:space="0" w:color="auto"/>
            <w:bottom w:val="none" w:sz="0" w:space="0" w:color="auto"/>
            <w:right w:val="none" w:sz="0" w:space="0" w:color="auto"/>
          </w:divBdr>
          <w:divsChild>
            <w:div w:id="1315405038">
              <w:marLeft w:val="0"/>
              <w:marRight w:val="0"/>
              <w:marTop w:val="0"/>
              <w:marBottom w:val="0"/>
              <w:divBdr>
                <w:top w:val="none" w:sz="0" w:space="0" w:color="auto"/>
                <w:left w:val="none" w:sz="0" w:space="0" w:color="auto"/>
                <w:bottom w:val="none" w:sz="0" w:space="0" w:color="auto"/>
                <w:right w:val="none" w:sz="0" w:space="0" w:color="auto"/>
              </w:divBdr>
              <w:divsChild>
                <w:div w:id="17227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6310">
      <w:bodyDiv w:val="1"/>
      <w:marLeft w:val="0"/>
      <w:marRight w:val="0"/>
      <w:marTop w:val="0"/>
      <w:marBottom w:val="0"/>
      <w:divBdr>
        <w:top w:val="none" w:sz="0" w:space="0" w:color="auto"/>
        <w:left w:val="none" w:sz="0" w:space="0" w:color="auto"/>
        <w:bottom w:val="none" w:sz="0" w:space="0" w:color="auto"/>
        <w:right w:val="none" w:sz="0" w:space="0" w:color="auto"/>
      </w:divBdr>
      <w:divsChild>
        <w:div w:id="2108570911">
          <w:marLeft w:val="0"/>
          <w:marRight w:val="0"/>
          <w:marTop w:val="0"/>
          <w:marBottom w:val="0"/>
          <w:divBdr>
            <w:top w:val="none" w:sz="0" w:space="0" w:color="auto"/>
            <w:left w:val="none" w:sz="0" w:space="0" w:color="auto"/>
            <w:bottom w:val="none" w:sz="0" w:space="0" w:color="auto"/>
            <w:right w:val="none" w:sz="0" w:space="0" w:color="auto"/>
          </w:divBdr>
          <w:divsChild>
            <w:div w:id="503279170">
              <w:marLeft w:val="0"/>
              <w:marRight w:val="0"/>
              <w:marTop w:val="0"/>
              <w:marBottom w:val="0"/>
              <w:divBdr>
                <w:top w:val="none" w:sz="0" w:space="0" w:color="auto"/>
                <w:left w:val="none" w:sz="0" w:space="0" w:color="auto"/>
                <w:bottom w:val="none" w:sz="0" w:space="0" w:color="auto"/>
                <w:right w:val="none" w:sz="0" w:space="0" w:color="auto"/>
              </w:divBdr>
              <w:divsChild>
                <w:div w:id="16664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9839">
      <w:bodyDiv w:val="1"/>
      <w:marLeft w:val="0"/>
      <w:marRight w:val="0"/>
      <w:marTop w:val="0"/>
      <w:marBottom w:val="0"/>
      <w:divBdr>
        <w:top w:val="none" w:sz="0" w:space="0" w:color="auto"/>
        <w:left w:val="none" w:sz="0" w:space="0" w:color="auto"/>
        <w:bottom w:val="none" w:sz="0" w:space="0" w:color="auto"/>
        <w:right w:val="none" w:sz="0" w:space="0" w:color="auto"/>
      </w:divBdr>
      <w:divsChild>
        <w:div w:id="1092093428">
          <w:marLeft w:val="0"/>
          <w:marRight w:val="0"/>
          <w:marTop w:val="0"/>
          <w:marBottom w:val="0"/>
          <w:divBdr>
            <w:top w:val="none" w:sz="0" w:space="0" w:color="auto"/>
            <w:left w:val="none" w:sz="0" w:space="0" w:color="auto"/>
            <w:bottom w:val="none" w:sz="0" w:space="0" w:color="auto"/>
            <w:right w:val="none" w:sz="0" w:space="0" w:color="auto"/>
          </w:divBdr>
          <w:divsChild>
            <w:div w:id="1012151254">
              <w:marLeft w:val="0"/>
              <w:marRight w:val="0"/>
              <w:marTop w:val="0"/>
              <w:marBottom w:val="0"/>
              <w:divBdr>
                <w:top w:val="none" w:sz="0" w:space="0" w:color="auto"/>
                <w:left w:val="none" w:sz="0" w:space="0" w:color="auto"/>
                <w:bottom w:val="none" w:sz="0" w:space="0" w:color="auto"/>
                <w:right w:val="none" w:sz="0" w:space="0" w:color="auto"/>
              </w:divBdr>
              <w:divsChild>
                <w:div w:id="19515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9351">
      <w:bodyDiv w:val="1"/>
      <w:marLeft w:val="0"/>
      <w:marRight w:val="0"/>
      <w:marTop w:val="0"/>
      <w:marBottom w:val="0"/>
      <w:divBdr>
        <w:top w:val="none" w:sz="0" w:space="0" w:color="auto"/>
        <w:left w:val="none" w:sz="0" w:space="0" w:color="auto"/>
        <w:bottom w:val="none" w:sz="0" w:space="0" w:color="auto"/>
        <w:right w:val="none" w:sz="0" w:space="0" w:color="auto"/>
      </w:divBdr>
      <w:divsChild>
        <w:div w:id="2041779595">
          <w:marLeft w:val="0"/>
          <w:marRight w:val="0"/>
          <w:marTop w:val="0"/>
          <w:marBottom w:val="0"/>
          <w:divBdr>
            <w:top w:val="none" w:sz="0" w:space="0" w:color="auto"/>
            <w:left w:val="none" w:sz="0" w:space="0" w:color="auto"/>
            <w:bottom w:val="none" w:sz="0" w:space="0" w:color="auto"/>
            <w:right w:val="none" w:sz="0" w:space="0" w:color="auto"/>
          </w:divBdr>
          <w:divsChild>
            <w:div w:id="1747260924">
              <w:marLeft w:val="0"/>
              <w:marRight w:val="0"/>
              <w:marTop w:val="0"/>
              <w:marBottom w:val="0"/>
              <w:divBdr>
                <w:top w:val="none" w:sz="0" w:space="0" w:color="auto"/>
                <w:left w:val="none" w:sz="0" w:space="0" w:color="auto"/>
                <w:bottom w:val="none" w:sz="0" w:space="0" w:color="auto"/>
                <w:right w:val="none" w:sz="0" w:space="0" w:color="auto"/>
              </w:divBdr>
              <w:divsChild>
                <w:div w:id="110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08897">
      <w:bodyDiv w:val="1"/>
      <w:marLeft w:val="0"/>
      <w:marRight w:val="0"/>
      <w:marTop w:val="0"/>
      <w:marBottom w:val="0"/>
      <w:divBdr>
        <w:top w:val="none" w:sz="0" w:space="0" w:color="auto"/>
        <w:left w:val="none" w:sz="0" w:space="0" w:color="auto"/>
        <w:bottom w:val="none" w:sz="0" w:space="0" w:color="auto"/>
        <w:right w:val="none" w:sz="0" w:space="0" w:color="auto"/>
      </w:divBdr>
      <w:divsChild>
        <w:div w:id="786195740">
          <w:marLeft w:val="0"/>
          <w:marRight w:val="0"/>
          <w:marTop w:val="0"/>
          <w:marBottom w:val="0"/>
          <w:divBdr>
            <w:top w:val="none" w:sz="0" w:space="0" w:color="auto"/>
            <w:left w:val="none" w:sz="0" w:space="0" w:color="auto"/>
            <w:bottom w:val="none" w:sz="0" w:space="0" w:color="auto"/>
            <w:right w:val="none" w:sz="0" w:space="0" w:color="auto"/>
          </w:divBdr>
          <w:divsChild>
            <w:div w:id="1828353654">
              <w:marLeft w:val="0"/>
              <w:marRight w:val="0"/>
              <w:marTop w:val="0"/>
              <w:marBottom w:val="0"/>
              <w:divBdr>
                <w:top w:val="none" w:sz="0" w:space="0" w:color="auto"/>
                <w:left w:val="none" w:sz="0" w:space="0" w:color="auto"/>
                <w:bottom w:val="none" w:sz="0" w:space="0" w:color="auto"/>
                <w:right w:val="none" w:sz="0" w:space="0" w:color="auto"/>
              </w:divBdr>
              <w:divsChild>
                <w:div w:id="1926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3505">
      <w:bodyDiv w:val="1"/>
      <w:marLeft w:val="0"/>
      <w:marRight w:val="0"/>
      <w:marTop w:val="0"/>
      <w:marBottom w:val="0"/>
      <w:divBdr>
        <w:top w:val="none" w:sz="0" w:space="0" w:color="auto"/>
        <w:left w:val="none" w:sz="0" w:space="0" w:color="auto"/>
        <w:bottom w:val="none" w:sz="0" w:space="0" w:color="auto"/>
        <w:right w:val="none" w:sz="0" w:space="0" w:color="auto"/>
      </w:divBdr>
      <w:divsChild>
        <w:div w:id="1373774887">
          <w:marLeft w:val="0"/>
          <w:marRight w:val="0"/>
          <w:marTop w:val="0"/>
          <w:marBottom w:val="0"/>
          <w:divBdr>
            <w:top w:val="none" w:sz="0" w:space="0" w:color="auto"/>
            <w:left w:val="none" w:sz="0" w:space="0" w:color="auto"/>
            <w:bottom w:val="none" w:sz="0" w:space="0" w:color="auto"/>
            <w:right w:val="none" w:sz="0" w:space="0" w:color="auto"/>
          </w:divBdr>
          <w:divsChild>
            <w:div w:id="1509179185">
              <w:marLeft w:val="0"/>
              <w:marRight w:val="0"/>
              <w:marTop w:val="0"/>
              <w:marBottom w:val="0"/>
              <w:divBdr>
                <w:top w:val="none" w:sz="0" w:space="0" w:color="auto"/>
                <w:left w:val="none" w:sz="0" w:space="0" w:color="auto"/>
                <w:bottom w:val="none" w:sz="0" w:space="0" w:color="auto"/>
                <w:right w:val="none" w:sz="0" w:space="0" w:color="auto"/>
              </w:divBdr>
              <w:divsChild>
                <w:div w:id="3979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25</TotalTime>
  <Pages>12</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25</cp:revision>
  <dcterms:created xsi:type="dcterms:W3CDTF">2024-07-22T05:56:00Z</dcterms:created>
  <dcterms:modified xsi:type="dcterms:W3CDTF">2024-08-28T05:23:00Z</dcterms:modified>
</cp:coreProperties>
</file>