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B7EB72" w14:textId="77777777" w:rsidR="00646EB9" w:rsidRPr="00D52F11" w:rsidRDefault="00646EB9" w:rsidP="00646EB9">
      <w:pPr>
        <w:pBdr>
          <w:top w:val="single" w:sz="4" w:space="0" w:color="000000"/>
          <w:left w:val="single" w:sz="4" w:space="3" w:color="000000"/>
          <w:bottom w:val="single" w:sz="4" w:space="1" w:color="000000"/>
          <w:right w:val="single" w:sz="4" w:space="4" w:color="000000"/>
        </w:pBdr>
        <w:spacing w:after="40" w:line="240" w:lineRule="auto"/>
        <w:jc w:val="center"/>
        <w:rPr>
          <w:rFonts w:ascii="Tahoma" w:eastAsia="Tahoma" w:hAnsi="Tahoma" w:cs="Tahoma"/>
          <w:b/>
          <w:sz w:val="28"/>
        </w:rPr>
      </w:pPr>
      <w:bookmarkStart w:id="0" w:name="_heading=h.gjdgxs" w:colFirst="0" w:colLast="0"/>
      <w:bookmarkEnd w:id="0"/>
      <w:proofErr w:type="spellStart"/>
      <w:r w:rsidRPr="00D52F11">
        <w:rPr>
          <w:rFonts w:ascii="Tahoma" w:eastAsia="Tahoma" w:hAnsi="Tahoma" w:cs="Tahoma"/>
          <w:b/>
          <w:sz w:val="28"/>
        </w:rPr>
        <w:t>คาร์โบซิสเทอีน</w:t>
      </w:r>
      <w:proofErr w:type="spellEnd"/>
    </w:p>
    <w:p w14:paraId="19D04304" w14:textId="77777777" w:rsidR="00646EB9" w:rsidRPr="00D52F11" w:rsidRDefault="00646EB9" w:rsidP="00646EB9">
      <w:pPr>
        <w:pBdr>
          <w:top w:val="single" w:sz="4" w:space="0" w:color="000000"/>
          <w:left w:val="single" w:sz="4" w:space="3" w:color="000000"/>
          <w:bottom w:val="single" w:sz="4" w:space="1" w:color="000000"/>
          <w:right w:val="single" w:sz="4" w:space="4" w:color="000000"/>
        </w:pBdr>
        <w:spacing w:after="40" w:line="240" w:lineRule="auto"/>
        <w:jc w:val="center"/>
        <w:rPr>
          <w:rFonts w:ascii="Tahoma" w:eastAsia="Tahoma" w:hAnsi="Tahoma" w:cs="Tahoma"/>
          <w:b/>
          <w:sz w:val="28"/>
        </w:rPr>
      </w:pPr>
      <w:proofErr w:type="spellStart"/>
      <w:r w:rsidRPr="00D52F11">
        <w:rPr>
          <w:rFonts w:ascii="Tahoma" w:eastAsia="Tahoma" w:hAnsi="Tahoma" w:cs="Tahoma"/>
          <w:b/>
          <w:sz w:val="28"/>
        </w:rPr>
        <w:t>ความแรง</w:t>
      </w:r>
      <w:proofErr w:type="spellEnd"/>
      <w:r w:rsidRPr="00D52F11">
        <w:rPr>
          <w:rFonts w:ascii="Tahoma" w:eastAsia="Tahoma" w:hAnsi="Tahoma" w:cs="Tahoma"/>
          <w:b/>
          <w:sz w:val="28"/>
        </w:rPr>
        <w:t>&lt;</w:t>
      </w:r>
      <w:proofErr w:type="spellStart"/>
      <w:r w:rsidRPr="00D52F11">
        <w:rPr>
          <w:rFonts w:ascii="Tahoma" w:eastAsia="Tahoma" w:hAnsi="Tahoma" w:cs="Tahoma"/>
          <w:b/>
          <w:sz w:val="28"/>
        </w:rPr>
        <w:t>ปรับตามทะเบียน</w:t>
      </w:r>
      <w:proofErr w:type="spellEnd"/>
      <w:r w:rsidRPr="00D52F11">
        <w:rPr>
          <w:rFonts w:ascii="Tahoma" w:eastAsia="Tahoma" w:hAnsi="Tahoma" w:cs="Tahoma"/>
          <w:b/>
          <w:sz w:val="28"/>
        </w:rPr>
        <w:t>&gt;</w:t>
      </w:r>
      <w:proofErr w:type="spellStart"/>
      <w:r w:rsidRPr="00D52F11">
        <w:rPr>
          <w:rFonts w:ascii="Tahoma" w:eastAsia="Tahoma" w:hAnsi="Tahoma" w:cs="Tahoma"/>
          <w:b/>
          <w:sz w:val="28"/>
        </w:rPr>
        <w:t>มิลลิกรัม</w:t>
      </w:r>
      <w:proofErr w:type="spellEnd"/>
      <w:r w:rsidRPr="00D52F11">
        <w:rPr>
          <w:rFonts w:ascii="Tahoma" w:eastAsia="Tahoma" w:hAnsi="Tahoma" w:cs="Tahoma"/>
          <w:b/>
          <w:sz w:val="28"/>
        </w:rPr>
        <w:t xml:space="preserve"> </w:t>
      </w:r>
    </w:p>
    <w:p w14:paraId="65A7B8AF" w14:textId="77777777" w:rsidR="00646EB9" w:rsidRPr="00D52F11" w:rsidRDefault="00646EB9" w:rsidP="00646EB9">
      <w:pPr>
        <w:pBdr>
          <w:top w:val="single" w:sz="4" w:space="0" w:color="000000"/>
          <w:left w:val="single" w:sz="4" w:space="3" w:color="000000"/>
          <w:bottom w:val="single" w:sz="4" w:space="1" w:color="000000"/>
          <w:right w:val="single" w:sz="4" w:space="4" w:color="000000"/>
        </w:pBdr>
        <w:spacing w:after="40" w:line="240" w:lineRule="auto"/>
        <w:jc w:val="center"/>
        <w:rPr>
          <w:rFonts w:ascii="Tahoma" w:eastAsia="Tahoma" w:hAnsi="Tahoma" w:cs="Tahoma"/>
          <w:b/>
          <w:sz w:val="28"/>
        </w:rPr>
      </w:pPr>
      <w:proofErr w:type="spellStart"/>
      <w:r w:rsidRPr="00D52F11">
        <w:rPr>
          <w:rFonts w:ascii="Tahoma" w:eastAsia="Tahoma" w:hAnsi="Tahoma" w:cs="Tahoma"/>
          <w:b/>
          <w:sz w:val="28"/>
        </w:rPr>
        <w:t>ชนิด</w:t>
      </w:r>
      <w:proofErr w:type="spellEnd"/>
      <w:r w:rsidRPr="00D52F11">
        <w:rPr>
          <w:rFonts w:ascii="Tahoma" w:eastAsia="Tahoma" w:hAnsi="Tahoma" w:cs="Tahoma"/>
          <w:b/>
          <w:sz w:val="28"/>
        </w:rPr>
        <w:t xml:space="preserve"> &lt;</w:t>
      </w:r>
      <w:proofErr w:type="spellStart"/>
      <w:r w:rsidRPr="00D52F11">
        <w:rPr>
          <w:rFonts w:ascii="Tahoma" w:eastAsia="Tahoma" w:hAnsi="Tahoma" w:cs="Tahoma"/>
          <w:b/>
          <w:sz w:val="28"/>
        </w:rPr>
        <w:t>แคปซูล</w:t>
      </w:r>
      <w:proofErr w:type="spellEnd"/>
      <w:r w:rsidRPr="00D52F11">
        <w:rPr>
          <w:rFonts w:ascii="Tahoma" w:eastAsia="Tahoma" w:hAnsi="Tahoma" w:cs="Tahoma"/>
          <w:b/>
          <w:sz w:val="28"/>
        </w:rPr>
        <w:t>/</w:t>
      </w:r>
      <w:proofErr w:type="spellStart"/>
      <w:r w:rsidRPr="00D52F11">
        <w:rPr>
          <w:rFonts w:ascii="Tahoma" w:eastAsia="Tahoma" w:hAnsi="Tahoma" w:cs="Tahoma"/>
          <w:b/>
          <w:sz w:val="28"/>
        </w:rPr>
        <w:t>เม็ด</w:t>
      </w:r>
      <w:proofErr w:type="spellEnd"/>
      <w:r w:rsidRPr="00D52F11">
        <w:rPr>
          <w:rFonts w:ascii="Tahoma" w:eastAsia="Tahoma" w:hAnsi="Tahoma" w:cs="Tahoma"/>
          <w:b/>
          <w:sz w:val="28"/>
        </w:rPr>
        <w:t>&gt;</w:t>
      </w:r>
    </w:p>
    <w:p w14:paraId="6E64EF4F" w14:textId="77777777" w:rsidR="00646EB9" w:rsidRPr="00D52F11" w:rsidRDefault="00646EB9" w:rsidP="00646EB9">
      <w:pPr>
        <w:pBdr>
          <w:top w:val="single" w:sz="4" w:space="0" w:color="000000"/>
          <w:left w:val="single" w:sz="4" w:space="3" w:color="000000"/>
          <w:bottom w:val="single" w:sz="4" w:space="1" w:color="000000"/>
          <w:right w:val="single" w:sz="4" w:space="4" w:color="000000"/>
        </w:pBdr>
        <w:spacing w:after="40" w:line="240" w:lineRule="auto"/>
        <w:jc w:val="center"/>
        <w:rPr>
          <w:rFonts w:ascii="Tahoma" w:eastAsia="Tahoma" w:hAnsi="Tahoma" w:cs="Tahoma"/>
          <w:b/>
          <w:sz w:val="28"/>
        </w:rPr>
      </w:pPr>
      <w:proofErr w:type="spellStart"/>
      <w:r w:rsidRPr="00D52F11">
        <w:rPr>
          <w:rFonts w:ascii="Tahoma" w:eastAsia="Tahoma" w:hAnsi="Tahoma" w:cs="Tahoma"/>
          <w:b/>
          <w:sz w:val="28"/>
        </w:rPr>
        <w:t>ชื่อการค้า</w:t>
      </w:r>
      <w:proofErr w:type="spellEnd"/>
      <w:r w:rsidRPr="00D52F11">
        <w:rPr>
          <w:rFonts w:ascii="Tahoma" w:eastAsia="Tahoma" w:hAnsi="Tahoma" w:cs="Tahoma"/>
          <w:b/>
          <w:sz w:val="28"/>
        </w:rPr>
        <w:t xml:space="preserve"> &lt;tradename (</w:t>
      </w:r>
      <w:r w:rsidRPr="00D52F11">
        <w:rPr>
          <w:rFonts w:ascii="Tahoma" w:eastAsia="Tahoma" w:hAnsi="Tahoma" w:cs="Tahoma" w:hint="cs"/>
          <w:bCs/>
          <w:sz w:val="28"/>
          <w:cs/>
        </w:rPr>
        <w:t>ภาษาไทย</w:t>
      </w:r>
      <w:r w:rsidRPr="00D52F11">
        <w:rPr>
          <w:rFonts w:ascii="Tahoma" w:eastAsia="Tahoma" w:hAnsi="Tahoma" w:cs="Tahoma"/>
          <w:b/>
          <w:sz w:val="28"/>
        </w:rPr>
        <w:t xml:space="preserve">)&gt; </w:t>
      </w:r>
    </w:p>
    <w:p w14:paraId="313D8C75" w14:textId="77777777" w:rsidR="00646EB9" w:rsidRPr="00D52F11" w:rsidRDefault="00646EB9" w:rsidP="00646EB9">
      <w:pPr>
        <w:spacing w:after="0" w:line="240" w:lineRule="auto"/>
        <w:rPr>
          <w:rFonts w:ascii="Tahoma" w:eastAsia="Tahoma" w:hAnsi="Tahoma" w:cs="Tahoma"/>
          <w:sz w:val="6"/>
          <w:szCs w:val="6"/>
        </w:rPr>
      </w:pPr>
    </w:p>
    <w:p w14:paraId="2142276B" w14:textId="77777777" w:rsidR="00646EB9" w:rsidRPr="00D52F11" w:rsidRDefault="00646EB9" w:rsidP="00646EB9">
      <w:pPr>
        <w:pBdr>
          <w:top w:val="single" w:sz="4" w:space="5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323E4F"/>
        <w:spacing w:after="80" w:line="300" w:lineRule="auto"/>
        <w:jc w:val="center"/>
        <w:rPr>
          <w:rFonts w:ascii="Tahoma" w:eastAsia="Tahoma" w:hAnsi="Tahoma" w:cs="Tahoma"/>
          <w:b/>
          <w:sz w:val="28"/>
        </w:rPr>
      </w:pPr>
      <w:bookmarkStart w:id="1" w:name="_heading=h.30j0zll" w:colFirst="0" w:colLast="0"/>
      <w:bookmarkEnd w:id="1"/>
      <w:r w:rsidRPr="00D52F11">
        <w:rPr>
          <w:rFonts w:ascii="Tahoma" w:eastAsia="Tahoma" w:hAnsi="Tahoma" w:cs="Tahoma"/>
          <w:b/>
          <w:sz w:val="28"/>
        </w:rPr>
        <w:t xml:space="preserve">1. </w:t>
      </w:r>
      <w:proofErr w:type="spellStart"/>
      <w:r w:rsidRPr="00D52F11">
        <w:rPr>
          <w:rFonts w:ascii="Tahoma" w:eastAsia="Tahoma" w:hAnsi="Tahoma" w:cs="Tahoma"/>
          <w:b/>
          <w:sz w:val="28"/>
        </w:rPr>
        <w:t>ยานี้คือยาอะไร</w:t>
      </w:r>
      <w:proofErr w:type="spellEnd"/>
    </w:p>
    <w:p w14:paraId="01EEEF38" w14:textId="77777777" w:rsidR="00646EB9" w:rsidRPr="00D52F11" w:rsidRDefault="00646EB9" w:rsidP="00646EB9">
      <w:pPr>
        <w:tabs>
          <w:tab w:val="left" w:pos="0"/>
        </w:tabs>
        <w:spacing w:before="60" w:after="0" w:line="300" w:lineRule="auto"/>
        <w:rPr>
          <w:rFonts w:ascii="Tahoma" w:eastAsia="Tahoma" w:hAnsi="Tahoma" w:cs="Tahoma"/>
          <w:b/>
          <w:sz w:val="24"/>
          <w:szCs w:val="24"/>
        </w:rPr>
      </w:pPr>
      <w:r w:rsidRPr="00D52F11">
        <w:rPr>
          <w:rFonts w:ascii="Tahoma" w:eastAsia="Tahoma" w:hAnsi="Tahoma" w:cs="Tahoma"/>
          <w:b/>
        </w:rPr>
        <w:t xml:space="preserve">1.1 </w:t>
      </w:r>
      <w:proofErr w:type="spellStart"/>
      <w:r w:rsidRPr="00D52F11">
        <w:rPr>
          <w:rFonts w:ascii="Tahoma" w:eastAsia="Tahoma" w:hAnsi="Tahoma" w:cs="Tahoma"/>
          <w:b/>
          <w:szCs w:val="22"/>
        </w:rPr>
        <w:t>ยานี้มีชื่อว่าอะไร</w:t>
      </w:r>
      <w:proofErr w:type="spellEnd"/>
      <w:r w:rsidRPr="00D52F11">
        <w:rPr>
          <w:rFonts w:ascii="Tahoma" w:eastAsia="Tahoma" w:hAnsi="Tahoma" w:cs="Tahoma"/>
          <w:b/>
          <w:szCs w:val="22"/>
        </w:rPr>
        <w:t xml:space="preserve">     </w:t>
      </w:r>
    </w:p>
    <w:p w14:paraId="465BE56D" w14:textId="77777777" w:rsidR="00646EB9" w:rsidRPr="00D52F11" w:rsidRDefault="00646EB9" w:rsidP="00646EB9">
      <w:pPr>
        <w:numPr>
          <w:ilvl w:val="0"/>
          <w:numId w:val="9"/>
        </w:numPr>
        <w:spacing w:after="0" w:line="240" w:lineRule="auto"/>
        <w:ind w:left="142" w:hanging="142"/>
        <w:rPr>
          <w:rFonts w:ascii="Tahoma" w:eastAsia="Tahoma" w:hAnsi="Tahoma" w:cs="Tahoma"/>
        </w:rPr>
      </w:pPr>
      <w:bookmarkStart w:id="2" w:name="_heading=h.1fob9te" w:colFirst="0" w:colLast="0"/>
      <w:bookmarkEnd w:id="2"/>
      <w:proofErr w:type="spellStart"/>
      <w:r w:rsidRPr="00D52F11">
        <w:rPr>
          <w:rFonts w:ascii="Tahoma" w:eastAsia="Tahoma" w:hAnsi="Tahoma" w:cs="Tahoma"/>
          <w:szCs w:val="22"/>
        </w:rPr>
        <w:t>ยานี้มีชื่อว่า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คาร์-โบ-ซิส-เท-อีน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r w:rsidRPr="00D52F11">
        <w:rPr>
          <w:rFonts w:ascii="Tahoma" w:eastAsia="Tahoma" w:hAnsi="Tahoma" w:cs="Tahoma"/>
        </w:rPr>
        <w:t>(</w:t>
      </w:r>
      <w:proofErr w:type="spellStart"/>
      <w:r w:rsidRPr="00D52F11">
        <w:rPr>
          <w:rFonts w:ascii="Tahoma" w:eastAsia="Tahoma" w:hAnsi="Tahoma" w:cs="Tahoma"/>
        </w:rPr>
        <w:t>carbocisteine</w:t>
      </w:r>
      <w:proofErr w:type="spellEnd"/>
      <w:r w:rsidRPr="00D52F11">
        <w:rPr>
          <w:rFonts w:ascii="Tahoma" w:eastAsia="Tahoma" w:hAnsi="Tahoma" w:cs="Tahoma"/>
        </w:rPr>
        <w:t xml:space="preserve">) </w:t>
      </w:r>
      <w:r w:rsidRPr="00D52F11">
        <w:rPr>
          <w:rFonts w:ascii="Tahoma" w:eastAsia="Tahoma" w:hAnsi="Tahoma" w:cs="Tahoma"/>
          <w:szCs w:val="22"/>
        </w:rPr>
        <w:t xml:space="preserve">         </w:t>
      </w:r>
      <w:proofErr w:type="spellStart"/>
      <w:r w:rsidRPr="00D52F11">
        <w:rPr>
          <w:rFonts w:ascii="Tahoma" w:eastAsia="Tahoma" w:hAnsi="Tahoma" w:cs="Tahoma"/>
          <w:szCs w:val="22"/>
        </w:rPr>
        <w:t>เป็นยาละลายเสมหะ</w:t>
      </w:r>
      <w:proofErr w:type="spellEnd"/>
    </w:p>
    <w:p w14:paraId="4E7D5546" w14:textId="77777777" w:rsidR="00646EB9" w:rsidRPr="00D52F11" w:rsidRDefault="00646EB9" w:rsidP="00646EB9">
      <w:pPr>
        <w:tabs>
          <w:tab w:val="left" w:pos="284"/>
        </w:tabs>
        <w:spacing w:before="120" w:after="0" w:line="240" w:lineRule="auto"/>
        <w:rPr>
          <w:rFonts w:ascii="Tahoma" w:eastAsia="Tahoma" w:hAnsi="Tahoma" w:cs="Tahoma"/>
        </w:rPr>
      </w:pPr>
      <w:r w:rsidRPr="00D52F11">
        <w:rPr>
          <w:rFonts w:ascii="Tahoma" w:eastAsia="Tahoma" w:hAnsi="Tahoma" w:cs="Tahoma"/>
          <w:b/>
        </w:rPr>
        <w:t xml:space="preserve">1.2 </w:t>
      </w:r>
      <w:proofErr w:type="spellStart"/>
      <w:r w:rsidRPr="00D52F11">
        <w:rPr>
          <w:rFonts w:ascii="Tahoma" w:eastAsia="Tahoma" w:hAnsi="Tahoma" w:cs="Tahoma"/>
          <w:b/>
          <w:szCs w:val="22"/>
        </w:rPr>
        <w:t>ยานี้ใช้เพื่ออะไร</w:t>
      </w:r>
      <w:proofErr w:type="spellEnd"/>
      <w:r w:rsidRPr="00D52F11">
        <w:rPr>
          <w:rFonts w:ascii="Tahoma" w:eastAsia="Tahoma" w:hAnsi="Tahoma" w:cs="Tahoma"/>
          <w:b/>
          <w:szCs w:val="22"/>
        </w:rPr>
        <w:t xml:space="preserve"> </w:t>
      </w:r>
    </w:p>
    <w:p w14:paraId="393D44A2" w14:textId="77777777" w:rsidR="00646EB9" w:rsidRPr="00D52F11" w:rsidRDefault="00646EB9" w:rsidP="00646EB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ahoma" w:eastAsia="Tahoma" w:hAnsi="Tahoma" w:cs="Tahoma"/>
          <w:szCs w:val="22"/>
        </w:rPr>
      </w:pPr>
      <w:proofErr w:type="spellStart"/>
      <w:r w:rsidRPr="00D52F11">
        <w:rPr>
          <w:rFonts w:ascii="Tahoma" w:eastAsia="Tahoma" w:hAnsi="Tahoma" w:cs="Tahoma"/>
          <w:szCs w:val="22"/>
        </w:rPr>
        <w:t>ใช้เพื่อลดความเหนียวข้นของเสมหะ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ทำให้สามารถขับออกได้ง่ายขึ้น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</w:p>
    <w:p w14:paraId="7E7ECB65" w14:textId="77777777" w:rsidR="00646EB9" w:rsidRPr="00D52F11" w:rsidRDefault="00646EB9" w:rsidP="00646EB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142" w:hanging="142"/>
        <w:jc w:val="both"/>
        <w:rPr>
          <w:rFonts w:ascii="Tahoma" w:eastAsia="Tahoma" w:hAnsi="Tahoma" w:cs="Tahoma"/>
          <w:szCs w:val="22"/>
        </w:rPr>
      </w:pPr>
      <w:r w:rsidRPr="00D52F11">
        <w:rPr>
          <w:rFonts w:ascii="Tahoma" w:eastAsia="Tahoma" w:hAnsi="Tahoma" w:cs="Tahoma"/>
          <w:szCs w:val="22"/>
        </w:rPr>
        <w:t>ใช้เพื่อรักษาภาวะเกี่ยวกับทางเดินหายใจที่เกิดจากเสมหะเหนียวข้นหรือมีเสมหะปริมาณมากเกินไป</w:t>
      </w:r>
    </w:p>
    <w:p w14:paraId="614DEC02" w14:textId="77777777" w:rsidR="00646EB9" w:rsidRPr="00D52F11" w:rsidRDefault="00646EB9" w:rsidP="00646EB9">
      <w:pPr>
        <w:pBdr>
          <w:top w:val="single" w:sz="4" w:space="4" w:color="000000"/>
          <w:left w:val="single" w:sz="4" w:space="4" w:color="000000"/>
          <w:bottom w:val="single" w:sz="4" w:space="8" w:color="000000"/>
          <w:right w:val="single" w:sz="4" w:space="4" w:color="000000"/>
        </w:pBdr>
        <w:shd w:val="clear" w:color="auto" w:fill="323E4F"/>
        <w:spacing w:after="80" w:line="240" w:lineRule="auto"/>
        <w:jc w:val="center"/>
        <w:rPr>
          <w:rFonts w:ascii="Tahoma" w:eastAsia="Tahoma" w:hAnsi="Tahoma" w:cs="Tahoma"/>
          <w:sz w:val="28"/>
        </w:rPr>
      </w:pPr>
      <w:r w:rsidRPr="00D52F11">
        <w:rPr>
          <w:rFonts w:ascii="Tahoma" w:eastAsia="Tahoma" w:hAnsi="Tahoma" w:cs="Tahoma"/>
          <w:b/>
          <w:sz w:val="28"/>
        </w:rPr>
        <w:t xml:space="preserve">2. </w:t>
      </w:r>
      <w:proofErr w:type="spellStart"/>
      <w:r w:rsidRPr="00D52F11">
        <w:rPr>
          <w:rFonts w:ascii="Tahoma" w:eastAsia="Tahoma" w:hAnsi="Tahoma" w:cs="Tahoma"/>
          <w:b/>
          <w:sz w:val="28"/>
        </w:rPr>
        <w:t>ข้อควรรู้ก่อนใช้ยา</w:t>
      </w:r>
      <w:proofErr w:type="spellEnd"/>
    </w:p>
    <w:p w14:paraId="0563EE68" w14:textId="77777777" w:rsidR="00646EB9" w:rsidRPr="00D52F11" w:rsidRDefault="00646EB9" w:rsidP="00646EB9">
      <w:pPr>
        <w:spacing w:before="120" w:after="0" w:line="240" w:lineRule="auto"/>
        <w:rPr>
          <w:rFonts w:ascii="Tahoma" w:eastAsia="Tahoma" w:hAnsi="Tahoma" w:cs="Tahoma"/>
          <w:b/>
          <w:sz w:val="21"/>
          <w:szCs w:val="21"/>
        </w:rPr>
      </w:pPr>
      <w:r w:rsidRPr="00D52F11">
        <w:rPr>
          <w:rFonts w:ascii="Tahoma" w:eastAsia="Tahoma" w:hAnsi="Tahoma" w:cs="Tahoma"/>
          <w:b/>
          <w:sz w:val="21"/>
          <w:szCs w:val="21"/>
        </w:rPr>
        <w:t xml:space="preserve">2.1 </w:t>
      </w:r>
      <w:proofErr w:type="spellStart"/>
      <w:r w:rsidRPr="00D52F11">
        <w:rPr>
          <w:rFonts w:ascii="Tahoma" w:eastAsia="Tahoma" w:hAnsi="Tahoma" w:cs="Tahoma"/>
          <w:b/>
          <w:szCs w:val="22"/>
          <w:u w:val="single"/>
        </w:rPr>
        <w:t>ห้ามใช้</w:t>
      </w:r>
      <w:r w:rsidRPr="00D52F11">
        <w:rPr>
          <w:rFonts w:ascii="Tahoma" w:eastAsia="Tahoma" w:hAnsi="Tahoma" w:cs="Tahoma"/>
          <w:b/>
          <w:szCs w:val="22"/>
        </w:rPr>
        <w:t>ยานี้เมื่อไร</w:t>
      </w:r>
      <w:proofErr w:type="spellEnd"/>
    </w:p>
    <w:p w14:paraId="65BDD1EA" w14:textId="77777777" w:rsidR="00646EB9" w:rsidRPr="00D52F11" w:rsidRDefault="00646EB9" w:rsidP="00646EB9">
      <w:pPr>
        <w:numPr>
          <w:ilvl w:val="0"/>
          <w:numId w:val="6"/>
        </w:numPr>
        <w:spacing w:after="0" w:line="240" w:lineRule="auto"/>
        <w:ind w:left="142" w:hanging="142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szCs w:val="22"/>
        </w:rPr>
        <w:t>เคยแพ้ยานี้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หรือส่วนประกอบของยานี้</w:t>
      </w:r>
      <w:proofErr w:type="spellEnd"/>
    </w:p>
    <w:p w14:paraId="3E2AD872" w14:textId="77777777" w:rsidR="00646EB9" w:rsidRPr="00D52F11" w:rsidRDefault="00646EB9" w:rsidP="00646EB9">
      <w:pPr>
        <w:numPr>
          <w:ilvl w:val="0"/>
          <w:numId w:val="6"/>
        </w:numPr>
        <w:spacing w:after="0" w:line="240" w:lineRule="auto"/>
        <w:ind w:left="142" w:hanging="142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szCs w:val="22"/>
        </w:rPr>
        <w:t>กำลังเป็นโรคแผลในกระเพาะอาหารหรือแผลในทางเดินอาหาร</w:t>
      </w:r>
      <w:proofErr w:type="spellEnd"/>
    </w:p>
    <w:p w14:paraId="0CBE7079" w14:textId="77777777" w:rsidR="00646EB9" w:rsidRPr="00D52F11" w:rsidRDefault="00646EB9" w:rsidP="00646EB9">
      <w:pPr>
        <w:spacing w:before="80" w:after="0" w:line="240" w:lineRule="auto"/>
        <w:rPr>
          <w:rFonts w:ascii="Tahoma" w:eastAsia="Tahoma" w:hAnsi="Tahoma" w:cs="Tahoma"/>
          <w:b/>
        </w:rPr>
      </w:pPr>
      <w:r w:rsidRPr="00D52F11">
        <w:rPr>
          <w:rFonts w:ascii="Tahoma" w:eastAsia="Tahoma" w:hAnsi="Tahoma" w:cs="Tahoma"/>
          <w:b/>
        </w:rPr>
        <w:t xml:space="preserve">2.2 </w:t>
      </w:r>
      <w:proofErr w:type="spellStart"/>
      <w:r w:rsidRPr="00D52F11">
        <w:rPr>
          <w:rFonts w:ascii="Tahoma" w:eastAsia="Tahoma" w:hAnsi="Tahoma" w:cs="Tahoma"/>
          <w:b/>
          <w:szCs w:val="22"/>
        </w:rPr>
        <w:t>ข้อควรระวังเมื่อใช้ยานี้</w:t>
      </w:r>
      <w:proofErr w:type="spellEnd"/>
      <w:r w:rsidRPr="00D52F11">
        <w:rPr>
          <w:rFonts w:ascii="Tahoma" w:eastAsia="Tahoma" w:hAnsi="Tahoma" w:cs="Tahoma"/>
          <w:b/>
        </w:rPr>
        <w:t xml:space="preserve"> </w:t>
      </w:r>
    </w:p>
    <w:p w14:paraId="00ED8A62" w14:textId="77777777" w:rsidR="00646EB9" w:rsidRPr="00D52F11" w:rsidRDefault="00646EB9" w:rsidP="00646EB9">
      <w:pPr>
        <w:spacing w:after="0"/>
        <w:ind w:right="131"/>
        <w:rPr>
          <w:rFonts w:ascii="Tahoma" w:hAnsi="Tahoma" w:cs="Tahoma"/>
          <w:b/>
          <w:bCs/>
          <w:szCs w:val="22"/>
        </w:rPr>
      </w:pPr>
      <w:r w:rsidRPr="00D52F11">
        <w:rPr>
          <w:rFonts w:ascii="Tahoma" w:hAnsi="Tahoma" w:cs="Tahoma"/>
          <w:b/>
          <w:bCs/>
          <w:szCs w:val="22"/>
          <w:cs/>
        </w:rPr>
        <w:t>ให้ปรึกษาแพทย์หรือเภสัชกร</w:t>
      </w:r>
      <w:r w:rsidRPr="00D52F11">
        <w:rPr>
          <w:rFonts w:ascii="Tahoma" w:hAnsi="Tahoma" w:cs="Tahoma" w:hint="cs"/>
          <w:b/>
          <w:bCs/>
          <w:szCs w:val="22"/>
          <w:cs/>
        </w:rPr>
        <w:t>ในกรณี</w:t>
      </w:r>
      <w:r w:rsidRPr="00D52F11">
        <w:rPr>
          <w:rFonts w:ascii="Tahoma" w:hAnsi="Tahoma" w:cs="Tahoma"/>
          <w:b/>
          <w:bCs/>
          <w:szCs w:val="22"/>
          <w:cs/>
        </w:rPr>
        <w:t>ต่อไปนี้</w:t>
      </w:r>
    </w:p>
    <w:p w14:paraId="33E27C76" w14:textId="77777777" w:rsidR="00646EB9" w:rsidRPr="00D52F11" w:rsidRDefault="00646EB9" w:rsidP="00646EB9">
      <w:pPr>
        <w:numPr>
          <w:ilvl w:val="0"/>
          <w:numId w:val="1"/>
        </w:numPr>
        <w:spacing w:before="40" w:after="40" w:line="240" w:lineRule="auto"/>
        <w:ind w:left="142" w:hanging="142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szCs w:val="22"/>
        </w:rPr>
        <w:t>หญิงตั้งท้องควรหลีกเลี่ยงการใช้ยานี้ในสามเดือนแรก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เพราะอาจทําให้เกิด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อันตรายต่อทารก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</w:p>
    <w:p w14:paraId="12CD90D0" w14:textId="77777777" w:rsidR="00646EB9" w:rsidRPr="00D52F11" w:rsidRDefault="00646EB9" w:rsidP="00646EB9">
      <w:pPr>
        <w:numPr>
          <w:ilvl w:val="0"/>
          <w:numId w:val="1"/>
        </w:numPr>
        <w:spacing w:before="40" w:after="40" w:line="240" w:lineRule="auto"/>
        <w:ind w:left="142" w:hanging="142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szCs w:val="22"/>
        </w:rPr>
        <w:t>หญิงให้นมลูกควรหลีกเลี่ยงการใช้ยานี้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หรือควรปรึกษาแพทย์หรือเภสัชกรก่อนใช้ยา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เพราะไม่มีข้อมูลยืนยันความปลอดภัย</w:t>
      </w:r>
      <w:proofErr w:type="spellEnd"/>
    </w:p>
    <w:p w14:paraId="733947A6" w14:textId="77777777" w:rsidR="00646EB9" w:rsidRPr="00D52F11" w:rsidRDefault="00646EB9" w:rsidP="00646EB9">
      <w:pPr>
        <w:numPr>
          <w:ilvl w:val="0"/>
          <w:numId w:val="1"/>
        </w:numPr>
        <w:spacing w:before="40" w:after="40" w:line="240" w:lineRule="auto"/>
        <w:ind w:left="142" w:hanging="142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szCs w:val="22"/>
        </w:rPr>
        <w:t>อายุตั้งแต่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r w:rsidRPr="00D52F11">
        <w:rPr>
          <w:rFonts w:ascii="Tahoma" w:eastAsia="Tahoma" w:hAnsi="Tahoma" w:cs="Tahoma"/>
        </w:rPr>
        <w:t xml:space="preserve">65 </w:t>
      </w:r>
      <w:proofErr w:type="spellStart"/>
      <w:r w:rsidRPr="00D52F11">
        <w:rPr>
          <w:rFonts w:ascii="Tahoma" w:eastAsia="Tahoma" w:hAnsi="Tahoma" w:cs="Tahoma"/>
          <w:szCs w:val="22"/>
        </w:rPr>
        <w:t>ปี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ขึ้นไป</w:t>
      </w:r>
      <w:proofErr w:type="spellEnd"/>
    </w:p>
    <w:p w14:paraId="777EA9D1" w14:textId="77777777" w:rsidR="00646EB9" w:rsidRPr="00D52F11" w:rsidRDefault="00646EB9" w:rsidP="00646EB9">
      <w:pPr>
        <w:numPr>
          <w:ilvl w:val="0"/>
          <w:numId w:val="1"/>
        </w:numPr>
        <w:spacing w:before="40" w:after="40" w:line="240" w:lineRule="auto"/>
        <w:ind w:left="142" w:hanging="142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szCs w:val="22"/>
        </w:rPr>
        <w:t>เคยเป็นโรคแผลในกระเพาะอาหารหรือแผลในทางเดินอาหาร</w:t>
      </w:r>
      <w:proofErr w:type="spellEnd"/>
    </w:p>
    <w:p w14:paraId="5145BEC5" w14:textId="77777777" w:rsidR="00646EB9" w:rsidRPr="00D52F11" w:rsidRDefault="00646EB9" w:rsidP="00646EB9">
      <w:pPr>
        <w:numPr>
          <w:ilvl w:val="0"/>
          <w:numId w:val="1"/>
        </w:numPr>
        <w:spacing w:before="40" w:after="40" w:line="240" w:lineRule="auto"/>
        <w:ind w:left="142" w:hanging="142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szCs w:val="22"/>
        </w:rPr>
        <w:t>กำลังกินยาที่อาจทำให้เลือดออกในทางเดินอาหาร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</w:p>
    <w:p w14:paraId="7BB4718A" w14:textId="77777777" w:rsidR="00646EB9" w:rsidRPr="00D52F11" w:rsidRDefault="00646EB9" w:rsidP="00646EB9">
      <w:pPr>
        <w:spacing w:before="40" w:after="40" w:line="240" w:lineRule="auto"/>
        <w:ind w:left="142"/>
        <w:rPr>
          <w:rFonts w:ascii="Tahoma" w:eastAsia="Tahoma" w:hAnsi="Tahoma" w:cs="Tahoma"/>
        </w:rPr>
      </w:pPr>
    </w:p>
    <w:p w14:paraId="5474C380" w14:textId="77777777" w:rsidR="00646EB9" w:rsidRPr="00D52F11" w:rsidRDefault="00646EB9" w:rsidP="00646EB9">
      <w:pPr>
        <w:pStyle w:val="ListParagraph"/>
        <w:spacing w:after="0"/>
        <w:ind w:left="0"/>
        <w:jc w:val="center"/>
        <w:rPr>
          <w:rFonts w:ascii="Tahoma" w:hAnsi="Tahoma" w:cs="Tahoma"/>
          <w:b/>
          <w:bCs/>
          <w:szCs w:val="22"/>
          <w:cs/>
        </w:rPr>
      </w:pPr>
      <w:r w:rsidRPr="00D52F11">
        <w:rPr>
          <w:rFonts w:ascii="Tahoma" w:hAnsi="Tahoma" w:cs="Tahoma" w:hint="cs"/>
          <w:b/>
          <w:bCs/>
          <w:szCs w:val="22"/>
          <w:cs/>
        </w:rPr>
        <w:t xml:space="preserve">“แต่หากท่านไม่แน่ใจว่ามีภาวะหรือใช้ยาเหล่านี้อยู่ </w:t>
      </w:r>
      <w:r w:rsidRPr="00D52F11">
        <w:rPr>
          <w:rFonts w:ascii="Tahoma" w:hAnsi="Tahoma" w:cs="Tahoma"/>
          <w:b/>
          <w:bCs/>
          <w:szCs w:val="22"/>
        </w:rPr>
        <w:br/>
      </w:r>
      <w:r w:rsidRPr="00D52F11">
        <w:rPr>
          <w:rFonts w:ascii="Tahoma" w:hAnsi="Tahoma" w:cs="Tahoma" w:hint="cs"/>
          <w:b/>
          <w:bCs/>
          <w:szCs w:val="22"/>
          <w:cs/>
        </w:rPr>
        <w:t>โปรดปรึกษาแพทย์หรือเภสัชกร”</w:t>
      </w:r>
    </w:p>
    <w:p w14:paraId="1E7CF5D2" w14:textId="77777777" w:rsidR="00646EB9" w:rsidRPr="00D52F11" w:rsidRDefault="00646EB9" w:rsidP="00646EB9">
      <w:pPr>
        <w:pBdr>
          <w:top w:val="single" w:sz="4" w:space="3" w:color="000000"/>
          <w:left w:val="single" w:sz="4" w:space="4" w:color="000000"/>
          <w:bottom w:val="single" w:sz="4" w:space="8" w:color="000000"/>
          <w:right w:val="single" w:sz="4" w:space="5" w:color="000000"/>
        </w:pBdr>
        <w:shd w:val="clear" w:color="auto" w:fill="323E4F"/>
        <w:spacing w:after="80" w:line="240" w:lineRule="auto"/>
        <w:jc w:val="center"/>
        <w:rPr>
          <w:rFonts w:ascii="Tahoma" w:eastAsia="Tahoma" w:hAnsi="Tahoma" w:cs="Tahoma"/>
          <w:b/>
          <w:sz w:val="28"/>
        </w:rPr>
      </w:pPr>
      <w:r w:rsidRPr="00D52F11">
        <w:rPr>
          <w:rFonts w:ascii="Tahoma" w:eastAsia="Tahoma" w:hAnsi="Tahoma" w:cs="Tahoma"/>
          <w:b/>
          <w:sz w:val="28"/>
        </w:rPr>
        <w:t xml:space="preserve">3. </w:t>
      </w:r>
      <w:proofErr w:type="spellStart"/>
      <w:r w:rsidRPr="00D52F11">
        <w:rPr>
          <w:rFonts w:ascii="Tahoma" w:eastAsia="Tahoma" w:hAnsi="Tahoma" w:cs="Tahoma"/>
          <w:b/>
          <w:sz w:val="28"/>
        </w:rPr>
        <w:t>วิธีใช้ยา</w:t>
      </w:r>
      <w:proofErr w:type="spellEnd"/>
    </w:p>
    <w:p w14:paraId="3AEF377B" w14:textId="77777777" w:rsidR="00646EB9" w:rsidRPr="00D52F11" w:rsidRDefault="00646EB9" w:rsidP="00646EB9">
      <w:pPr>
        <w:spacing w:before="120" w:after="0" w:line="240" w:lineRule="auto"/>
        <w:rPr>
          <w:rFonts w:ascii="Tahoma" w:eastAsia="Tahoma" w:hAnsi="Tahoma" w:cs="Tahoma"/>
          <w:b/>
        </w:rPr>
      </w:pPr>
      <w:r w:rsidRPr="00D52F11">
        <w:rPr>
          <w:rFonts w:ascii="Tahoma" w:eastAsia="Tahoma" w:hAnsi="Tahoma" w:cs="Tahoma"/>
          <w:b/>
        </w:rPr>
        <w:t xml:space="preserve">3.1 </w:t>
      </w:r>
      <w:proofErr w:type="spellStart"/>
      <w:r w:rsidRPr="00D52F11">
        <w:rPr>
          <w:rFonts w:ascii="Tahoma" w:eastAsia="Tahoma" w:hAnsi="Tahoma" w:cs="Tahoma"/>
          <w:b/>
          <w:szCs w:val="22"/>
        </w:rPr>
        <w:t>ขนาดและวิธีใช้</w:t>
      </w:r>
      <w:proofErr w:type="spellEnd"/>
    </w:p>
    <w:p w14:paraId="06303A63" w14:textId="77777777" w:rsidR="00646EB9" w:rsidRPr="00D52F11" w:rsidRDefault="00646EB9" w:rsidP="00646EB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42" w:hanging="142"/>
        <w:rPr>
          <w:rFonts w:ascii="Tahoma" w:eastAsia="Tahoma" w:hAnsi="Tahoma" w:cs="Tahoma"/>
          <w:szCs w:val="22"/>
        </w:rPr>
      </w:pPr>
      <w:r w:rsidRPr="00D52F11">
        <w:rPr>
          <w:rFonts w:ascii="Tahoma" w:eastAsia="Tahoma" w:hAnsi="Tahoma" w:cs="Tahoma" w:hint="cs"/>
          <w:szCs w:val="22"/>
          <w:cs/>
        </w:rPr>
        <w:t xml:space="preserve">กินยาครั้งละ </w:t>
      </w:r>
      <w:r w:rsidRPr="00D52F11">
        <w:rPr>
          <w:rFonts w:ascii="Tahoma" w:eastAsia="Tahoma" w:hAnsi="Tahoma" w:cs="Tahoma"/>
          <w:szCs w:val="22"/>
        </w:rPr>
        <w:t xml:space="preserve">2 </w:t>
      </w:r>
      <w:r w:rsidRPr="00D52F11">
        <w:rPr>
          <w:rFonts w:ascii="Tahoma" w:eastAsia="Tahoma" w:hAnsi="Tahoma" w:cs="Tahoma" w:hint="cs"/>
          <w:szCs w:val="22"/>
          <w:cs/>
        </w:rPr>
        <w:t xml:space="preserve">เม็ด วันละ </w:t>
      </w:r>
      <w:r w:rsidRPr="00D52F11">
        <w:rPr>
          <w:rFonts w:ascii="Tahoma" w:eastAsia="Tahoma" w:hAnsi="Tahoma" w:cs="Tahoma"/>
          <w:szCs w:val="22"/>
        </w:rPr>
        <w:t xml:space="preserve">3 </w:t>
      </w:r>
      <w:r w:rsidRPr="00D52F11">
        <w:rPr>
          <w:rFonts w:ascii="Tahoma" w:eastAsia="Tahoma" w:hAnsi="Tahoma" w:cs="Tahoma" w:hint="cs"/>
          <w:szCs w:val="22"/>
          <w:cs/>
        </w:rPr>
        <w:t>ครั้ง</w:t>
      </w:r>
    </w:p>
    <w:p w14:paraId="033C8D22" w14:textId="1B0248F0" w:rsidR="00646EB9" w:rsidRPr="00D52F11" w:rsidRDefault="00646EB9" w:rsidP="00646EB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42" w:hanging="142"/>
        <w:rPr>
          <w:rFonts w:ascii="Tahoma" w:eastAsia="Tahoma" w:hAnsi="Tahoma" w:cs="Tahoma"/>
          <w:szCs w:val="22"/>
        </w:rPr>
      </w:pPr>
      <w:r w:rsidRPr="00D52F11">
        <w:rPr>
          <w:rFonts w:ascii="Tahoma" w:eastAsia="Tahoma" w:hAnsi="Tahoma" w:cs="Tahoma" w:hint="cs"/>
          <w:szCs w:val="22"/>
          <w:cs/>
        </w:rPr>
        <w:t xml:space="preserve">ถ้าอาการดีขึ้น สามารถลดขนาดยาเป็น กินครั้งละ </w:t>
      </w:r>
      <w:r w:rsidRPr="00D52F11">
        <w:rPr>
          <w:rFonts w:ascii="Tahoma" w:eastAsia="Tahoma" w:hAnsi="Tahoma" w:cs="Tahoma"/>
          <w:szCs w:val="22"/>
        </w:rPr>
        <w:t xml:space="preserve">1 </w:t>
      </w:r>
      <w:r w:rsidRPr="00D52F11">
        <w:rPr>
          <w:rFonts w:ascii="Tahoma" w:eastAsia="Tahoma" w:hAnsi="Tahoma" w:cs="Tahoma" w:hint="cs"/>
          <w:szCs w:val="22"/>
          <w:cs/>
        </w:rPr>
        <w:t xml:space="preserve">เม็ด วันละ </w:t>
      </w:r>
      <w:r w:rsidRPr="00D52F11">
        <w:rPr>
          <w:rFonts w:ascii="Tahoma" w:eastAsia="Tahoma" w:hAnsi="Tahoma" w:cs="Tahoma"/>
          <w:szCs w:val="22"/>
        </w:rPr>
        <w:t xml:space="preserve">4 </w:t>
      </w:r>
      <w:r w:rsidRPr="00D52F11">
        <w:rPr>
          <w:rFonts w:ascii="Tahoma" w:eastAsia="Tahoma" w:hAnsi="Tahoma" w:cs="Tahoma" w:hint="cs"/>
          <w:szCs w:val="22"/>
          <w:cs/>
        </w:rPr>
        <w:t>ครั้ง</w:t>
      </w:r>
    </w:p>
    <w:p w14:paraId="44FF086D" w14:textId="77777777" w:rsidR="00646EB9" w:rsidRPr="00D52F11" w:rsidRDefault="00646EB9" w:rsidP="00646EB9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rFonts w:ascii="Tahoma" w:eastAsia="Tahoma" w:hAnsi="Tahoma" w:cs="Tahoma"/>
          <w:szCs w:val="22"/>
        </w:rPr>
      </w:pPr>
      <w:r w:rsidRPr="00D52F11">
        <w:rPr>
          <w:rFonts w:ascii="Tahoma" w:eastAsia="Tahoma" w:hAnsi="Tahoma" w:cs="Tahoma"/>
          <w:szCs w:val="22"/>
        </w:rPr>
        <w:t>&lt;</w:t>
      </w:r>
      <w:r w:rsidRPr="00D52F11">
        <w:rPr>
          <w:rFonts w:ascii="Tahoma" w:eastAsia="Tahoma" w:hAnsi="Tahoma" w:cs="Tahoma" w:hint="cs"/>
          <w:szCs w:val="22"/>
          <w:cs/>
        </w:rPr>
        <w:t>ปรับตามทะเบียนยา</w:t>
      </w:r>
      <w:r w:rsidRPr="00D52F11">
        <w:rPr>
          <w:rFonts w:ascii="Tahoma" w:eastAsia="Tahoma" w:hAnsi="Tahoma" w:cs="Tahoma"/>
          <w:szCs w:val="22"/>
        </w:rPr>
        <w:t>&gt;</w:t>
      </w:r>
    </w:p>
    <w:p w14:paraId="06F3047C" w14:textId="77777777" w:rsidR="00646EB9" w:rsidRPr="00D52F11" w:rsidRDefault="00646EB9" w:rsidP="00646EB9">
      <w:pPr>
        <w:spacing w:before="120" w:after="0" w:line="300" w:lineRule="auto"/>
        <w:rPr>
          <w:rFonts w:ascii="Tahoma" w:eastAsia="Tahoma" w:hAnsi="Tahoma" w:cs="Tahoma"/>
          <w:b/>
        </w:rPr>
      </w:pPr>
      <w:r w:rsidRPr="00D52F11">
        <w:rPr>
          <w:rFonts w:ascii="Tahoma" w:eastAsia="Tahoma" w:hAnsi="Tahoma" w:cs="Tahoma"/>
          <w:b/>
        </w:rPr>
        <w:t xml:space="preserve">3.2 </w:t>
      </w:r>
      <w:proofErr w:type="spellStart"/>
      <w:r w:rsidRPr="00D52F11">
        <w:rPr>
          <w:rFonts w:ascii="Tahoma" w:eastAsia="Tahoma" w:hAnsi="Tahoma" w:cs="Tahoma"/>
          <w:b/>
          <w:szCs w:val="22"/>
        </w:rPr>
        <w:t>หากลืมกินยาควรทำอย่างไร</w:t>
      </w:r>
      <w:proofErr w:type="spellEnd"/>
    </w:p>
    <w:p w14:paraId="33FFCD15" w14:textId="77777777" w:rsidR="00646EB9" w:rsidRPr="00D52F11" w:rsidRDefault="00646EB9" w:rsidP="00646EB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42" w:hanging="142"/>
        <w:rPr>
          <w:rFonts w:ascii="Tahoma" w:eastAsia="Tahoma" w:hAnsi="Tahoma" w:cs="Tahoma"/>
          <w:szCs w:val="22"/>
        </w:rPr>
      </w:pPr>
      <w:proofErr w:type="spellStart"/>
      <w:r w:rsidRPr="00D52F11">
        <w:rPr>
          <w:rFonts w:ascii="Tahoma" w:eastAsia="Tahoma" w:hAnsi="Tahoma" w:cs="Tahoma"/>
          <w:szCs w:val="22"/>
        </w:rPr>
        <w:t>หากยังมีอาการอยู่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ให้กินยาทันทีที่นึกได้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แต่ถ้าใกล้เวลาของมื้อต่อไปให้รอกินยาของมื้อต่อไป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ห้ามกินยาเพิ่มเป็น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2 </w:t>
      </w:r>
      <w:proofErr w:type="spellStart"/>
      <w:r w:rsidRPr="00D52F11">
        <w:rPr>
          <w:rFonts w:ascii="Tahoma" w:eastAsia="Tahoma" w:hAnsi="Tahoma" w:cs="Tahoma"/>
          <w:szCs w:val="22"/>
        </w:rPr>
        <w:t>เท่า</w:t>
      </w:r>
      <w:proofErr w:type="spellEnd"/>
    </w:p>
    <w:p w14:paraId="776B75C4" w14:textId="77777777" w:rsidR="00646EB9" w:rsidRPr="00D52F11" w:rsidRDefault="00646EB9" w:rsidP="00646EB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142" w:hanging="142"/>
        <w:rPr>
          <w:rFonts w:ascii="Tahoma" w:eastAsia="Tahoma" w:hAnsi="Tahoma" w:cs="Tahoma"/>
          <w:szCs w:val="22"/>
        </w:rPr>
      </w:pPr>
      <w:proofErr w:type="spellStart"/>
      <w:r w:rsidRPr="00D52F11">
        <w:rPr>
          <w:rFonts w:ascii="Tahoma" w:eastAsia="Tahoma" w:hAnsi="Tahoma" w:cs="Tahoma"/>
          <w:szCs w:val="22"/>
        </w:rPr>
        <w:t>หากไม่มีอาการแล้ว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สามารถหยุดยาได้เลย</w:t>
      </w:r>
      <w:proofErr w:type="spellEnd"/>
    </w:p>
    <w:p w14:paraId="7091E9EB" w14:textId="77777777" w:rsidR="00646EB9" w:rsidRPr="00D52F11" w:rsidRDefault="00646EB9" w:rsidP="00646EB9">
      <w:pPr>
        <w:spacing w:before="120" w:after="0" w:line="300" w:lineRule="auto"/>
        <w:rPr>
          <w:rFonts w:ascii="Tahoma" w:eastAsia="Tahoma" w:hAnsi="Tahoma" w:cs="Tahoma"/>
          <w:b/>
        </w:rPr>
      </w:pPr>
      <w:r w:rsidRPr="00D52F11">
        <w:rPr>
          <w:rFonts w:ascii="Tahoma" w:eastAsia="Tahoma" w:hAnsi="Tahoma" w:cs="Tahoma"/>
          <w:b/>
        </w:rPr>
        <w:t xml:space="preserve">3.3 </w:t>
      </w:r>
      <w:proofErr w:type="spellStart"/>
      <w:r w:rsidRPr="00D52F11">
        <w:rPr>
          <w:rFonts w:ascii="Tahoma" w:eastAsia="Tahoma" w:hAnsi="Tahoma" w:cs="Tahoma"/>
          <w:b/>
          <w:szCs w:val="22"/>
        </w:rPr>
        <w:t>ถ้ากินยานี้เกินขนาดที่แนะนำ</w:t>
      </w:r>
      <w:proofErr w:type="spellEnd"/>
      <w:r w:rsidRPr="00D52F11">
        <w:rPr>
          <w:rFonts w:ascii="Tahoma" w:eastAsia="Tahoma" w:hAnsi="Tahoma" w:cs="Tahoma"/>
          <w:b/>
        </w:rPr>
        <w:t xml:space="preserve"> </w:t>
      </w:r>
      <w:proofErr w:type="spellStart"/>
      <w:r w:rsidRPr="00D52F11">
        <w:rPr>
          <w:rFonts w:ascii="Tahoma" w:eastAsia="Tahoma" w:hAnsi="Tahoma" w:cs="Tahoma"/>
          <w:b/>
          <w:szCs w:val="22"/>
        </w:rPr>
        <w:t>ควรทำอย่างไร</w:t>
      </w:r>
      <w:proofErr w:type="spellEnd"/>
    </w:p>
    <w:p w14:paraId="28C7D708" w14:textId="35267A84" w:rsidR="00646EB9" w:rsidRPr="00D52F11" w:rsidRDefault="00646EB9" w:rsidP="00646EB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42" w:right="-79" w:hanging="142"/>
        <w:rPr>
          <w:rFonts w:ascii="Tahoma" w:eastAsia="Tahoma" w:hAnsi="Tahoma" w:cs="Tahoma"/>
          <w:szCs w:val="22"/>
        </w:rPr>
      </w:pPr>
      <w:proofErr w:type="spellStart"/>
      <w:r w:rsidRPr="00D52F11">
        <w:rPr>
          <w:rFonts w:ascii="Tahoma" w:eastAsia="Tahoma" w:hAnsi="Tahoma" w:cs="Tahoma"/>
          <w:szCs w:val="22"/>
        </w:rPr>
        <w:t>ให้สังเกตอาการอย่างใกล้ชิด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หากมีอาการผิดปกติ</w:t>
      </w:r>
      <w:proofErr w:type="spellEnd"/>
      <w:r w:rsidR="00B82AC6" w:rsidRPr="00D52F11">
        <w:rPr>
          <w:rFonts w:ascii="Tahoma" w:eastAsia="Tahoma" w:hAnsi="Tahoma" w:cs="Tahoma" w:hint="cs"/>
          <w:szCs w:val="22"/>
          <w:cs/>
        </w:rPr>
        <w:t>ที่รุนแรง</w:t>
      </w:r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เช่น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ปวดท้อง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ให้</w:t>
      </w:r>
      <w:proofErr w:type="spellEnd"/>
      <w:r w:rsidR="00B82AC6" w:rsidRPr="00D52F11">
        <w:rPr>
          <w:rFonts w:ascii="Tahoma" w:eastAsia="Tahoma" w:hAnsi="Tahoma" w:cs="Tahoma" w:hint="cs"/>
          <w:szCs w:val="22"/>
          <w:cs/>
        </w:rPr>
        <w:t>นำส่งโรงพยาบาลทันที</w:t>
      </w:r>
    </w:p>
    <w:p w14:paraId="15910EB9" w14:textId="77777777" w:rsidR="00646EB9" w:rsidRPr="00D52F11" w:rsidRDefault="00646EB9" w:rsidP="00646EB9">
      <w:pPr>
        <w:pBdr>
          <w:top w:val="single" w:sz="4" w:space="5" w:color="000000"/>
          <w:left w:val="single" w:sz="4" w:space="4" w:color="000000"/>
          <w:bottom w:val="single" w:sz="4" w:space="6" w:color="000000"/>
          <w:right w:val="single" w:sz="4" w:space="4" w:color="000000"/>
        </w:pBdr>
        <w:shd w:val="clear" w:color="auto" w:fill="323E4F"/>
        <w:spacing w:before="120" w:after="8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 w:rsidRPr="00D52F11">
        <w:rPr>
          <w:rFonts w:ascii="Tahoma" w:eastAsia="Tahoma" w:hAnsi="Tahoma" w:cs="Tahoma"/>
          <w:b/>
          <w:sz w:val="24"/>
          <w:szCs w:val="24"/>
        </w:rPr>
        <w:t>4</w:t>
      </w:r>
      <w:r w:rsidRPr="00D52F11">
        <w:rPr>
          <w:rFonts w:ascii="Tahoma" w:eastAsia="Tahoma" w:hAnsi="Tahoma" w:cs="Tahoma"/>
          <w:b/>
          <w:sz w:val="28"/>
        </w:rPr>
        <w:t xml:space="preserve">. </w:t>
      </w:r>
      <w:proofErr w:type="spellStart"/>
      <w:r w:rsidRPr="00D52F11">
        <w:rPr>
          <w:rFonts w:ascii="Tahoma" w:eastAsia="Tahoma" w:hAnsi="Tahoma" w:cs="Tahoma"/>
          <w:b/>
          <w:sz w:val="28"/>
        </w:rPr>
        <w:t>ข้อควรปฏิบัติระหว่างใช้ยานี้</w:t>
      </w:r>
      <w:proofErr w:type="spellEnd"/>
    </w:p>
    <w:p w14:paraId="78EE8740" w14:textId="628173A3" w:rsidR="00646EB9" w:rsidRPr="00D52F11" w:rsidRDefault="00646EB9" w:rsidP="00646EB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ind w:left="180" w:right="-190" w:hanging="180"/>
        <w:rPr>
          <w:rFonts w:ascii="Tahoma" w:eastAsia="Tahoma" w:hAnsi="Tahoma" w:cs="Tahoma"/>
          <w:szCs w:val="22"/>
        </w:rPr>
      </w:pPr>
      <w:r w:rsidRPr="00D52F11">
        <w:rPr>
          <w:rFonts w:ascii="Tahoma" w:eastAsia="Tahoma" w:hAnsi="Tahoma" w:cs="Tahoma" w:hint="cs"/>
          <w:szCs w:val="22"/>
          <w:cs/>
        </w:rPr>
        <w:t>หาก</w:t>
      </w:r>
      <w:r w:rsidR="00223D59" w:rsidRPr="00D52F11">
        <w:rPr>
          <w:rFonts w:ascii="Tahoma" w:eastAsia="Tahoma" w:hAnsi="Tahoma" w:cs="Tahoma" w:hint="cs"/>
          <w:szCs w:val="22"/>
          <w:cs/>
        </w:rPr>
        <w:t>ใช้ยานี้แล้วอาการแย่ลงหรือไม่ดีขึ้น ควรปรึกษาแพทย์หรือเภสัชกร</w:t>
      </w:r>
      <w:r w:rsidRPr="00D52F11">
        <w:rPr>
          <w:rFonts w:ascii="Tahoma" w:eastAsia="Tahoma" w:hAnsi="Tahoma" w:cs="Tahoma" w:hint="cs"/>
          <w:szCs w:val="22"/>
          <w:cs/>
        </w:rPr>
        <w:t xml:space="preserve"> </w:t>
      </w:r>
    </w:p>
    <w:p w14:paraId="71C79D5B" w14:textId="77777777" w:rsidR="00646EB9" w:rsidRPr="00D52F11" w:rsidRDefault="00646EB9" w:rsidP="00646EB9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ind w:left="180" w:right="-190"/>
        <w:rPr>
          <w:rFonts w:ascii="Tahoma" w:eastAsia="Tahoma" w:hAnsi="Tahoma" w:cs="Tahoma"/>
          <w:szCs w:val="22"/>
        </w:rPr>
      </w:pPr>
    </w:p>
    <w:p w14:paraId="11EC96AF" w14:textId="77777777" w:rsidR="00646EB9" w:rsidRPr="00D52F11" w:rsidRDefault="00646EB9" w:rsidP="00646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/>
        <w:rPr>
          <w:rFonts w:ascii="Tahoma" w:eastAsia="Tahoma" w:hAnsi="Tahoma" w:cs="Tahoma"/>
          <w:sz w:val="11"/>
          <w:szCs w:val="11"/>
        </w:rPr>
      </w:pPr>
    </w:p>
    <w:p w14:paraId="3C5D7D55" w14:textId="77777777" w:rsidR="00646EB9" w:rsidRPr="00D52F11" w:rsidRDefault="00646EB9" w:rsidP="00646EB9">
      <w:pPr>
        <w:pBdr>
          <w:top w:val="single" w:sz="4" w:space="5" w:color="000000"/>
          <w:left w:val="single" w:sz="4" w:space="4" w:color="000000"/>
          <w:bottom w:val="single" w:sz="4" w:space="4" w:color="000000"/>
          <w:right w:val="single" w:sz="4" w:space="4" w:color="000000"/>
        </w:pBdr>
        <w:shd w:val="clear" w:color="auto" w:fill="323E4F"/>
        <w:spacing w:after="80" w:line="300" w:lineRule="auto"/>
        <w:jc w:val="center"/>
        <w:rPr>
          <w:rFonts w:ascii="Tahoma" w:eastAsia="Tahoma" w:hAnsi="Tahoma" w:cs="Tahoma"/>
          <w:b/>
          <w:sz w:val="28"/>
        </w:rPr>
      </w:pPr>
      <w:r w:rsidRPr="00D52F11">
        <w:rPr>
          <w:rFonts w:ascii="Tahoma" w:eastAsia="Tahoma" w:hAnsi="Tahoma" w:cs="Tahoma"/>
          <w:b/>
          <w:sz w:val="28"/>
        </w:rPr>
        <w:t xml:space="preserve">5. </w:t>
      </w:r>
      <w:proofErr w:type="spellStart"/>
      <w:r w:rsidRPr="00D52F11">
        <w:rPr>
          <w:rFonts w:ascii="Tahoma" w:eastAsia="Tahoma" w:hAnsi="Tahoma" w:cs="Tahoma"/>
          <w:b/>
          <w:sz w:val="28"/>
        </w:rPr>
        <w:t>อันตรายที่อาจเกิดจากยา</w:t>
      </w:r>
      <w:proofErr w:type="spellEnd"/>
    </w:p>
    <w:p w14:paraId="699E03D6" w14:textId="77777777" w:rsidR="00646EB9" w:rsidRPr="00D52F11" w:rsidRDefault="00646EB9" w:rsidP="00646EB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300" w:lineRule="auto"/>
        <w:ind w:left="432" w:hanging="432"/>
        <w:rPr>
          <w:rFonts w:ascii="Tahoma" w:eastAsia="Tahoma" w:hAnsi="Tahoma" w:cs="Tahoma"/>
          <w:b/>
          <w:szCs w:val="22"/>
        </w:rPr>
      </w:pPr>
      <w:proofErr w:type="spellStart"/>
      <w:r w:rsidRPr="00D52F11">
        <w:rPr>
          <w:rFonts w:ascii="Tahoma" w:eastAsia="Tahoma" w:hAnsi="Tahoma" w:cs="Tahoma"/>
          <w:b/>
          <w:szCs w:val="22"/>
        </w:rPr>
        <w:t>อาการที่ต้อง</w:t>
      </w:r>
      <w:r w:rsidRPr="00D52F11">
        <w:rPr>
          <w:rFonts w:ascii="Tahoma" w:eastAsia="Tahoma" w:hAnsi="Tahoma" w:cs="Tahoma"/>
          <w:b/>
          <w:szCs w:val="22"/>
          <w:u w:val="single"/>
        </w:rPr>
        <w:t>หยุดยาแล้วไปพบแพทย์</w:t>
      </w:r>
      <w:r w:rsidRPr="00D52F11">
        <w:rPr>
          <w:rFonts w:ascii="Tahoma" w:eastAsia="Tahoma" w:hAnsi="Tahoma" w:cs="Tahoma"/>
          <w:b/>
          <w:szCs w:val="22"/>
        </w:rPr>
        <w:t>ทันที</w:t>
      </w:r>
      <w:proofErr w:type="spellEnd"/>
    </w:p>
    <w:p w14:paraId="6E062066" w14:textId="77777777" w:rsidR="00646EB9" w:rsidRPr="00D52F11" w:rsidRDefault="00646EB9" w:rsidP="00646EB9">
      <w:pPr>
        <w:numPr>
          <w:ilvl w:val="0"/>
          <w:numId w:val="1"/>
        </w:numPr>
        <w:spacing w:before="40" w:after="0" w:line="240" w:lineRule="auto"/>
        <w:ind w:left="142" w:hanging="142"/>
        <w:jc w:val="both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szCs w:val="22"/>
        </w:rPr>
        <w:t>ลมพิษ</w:t>
      </w:r>
      <w:proofErr w:type="spellEnd"/>
      <w:r w:rsidRPr="00D52F11">
        <w:rPr>
          <w:rFonts w:ascii="Tahoma" w:eastAsia="Tahoma" w:hAnsi="Tahoma" w:cs="Tahoma"/>
          <w:vertAlign w:val="superscript"/>
        </w:rPr>
        <w:t xml:space="preserve"> </w:t>
      </w:r>
      <w:r w:rsidRPr="00D52F11">
        <w:rPr>
          <w:rFonts w:ascii="Tahoma" w:eastAsia="Tahoma" w:hAnsi="Tahoma" w:cs="Tahoma"/>
          <w:szCs w:val="22"/>
          <w:vertAlign w:val="superscript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บวมที่ใบหน้า</w:t>
      </w:r>
      <w:proofErr w:type="spellEnd"/>
      <w:r w:rsidRPr="00D52F11">
        <w:rPr>
          <w:rFonts w:ascii="Tahoma" w:eastAsia="Tahoma" w:hAnsi="Tahoma" w:cs="Tahoma"/>
          <w:vertAlign w:val="superscript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เปลือกตา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ริมฝีปาก</w:t>
      </w:r>
      <w:proofErr w:type="spellEnd"/>
      <w:r w:rsidRPr="00D52F11">
        <w:rPr>
          <w:rFonts w:ascii="Tahoma" w:eastAsia="Tahoma" w:hAnsi="Tahoma" w:cs="Tahoma"/>
          <w:vertAlign w:val="superscript"/>
        </w:rPr>
        <w:t xml:space="preserve"> </w:t>
      </w:r>
      <w:r w:rsidRPr="00D52F11">
        <w:rPr>
          <w:rFonts w:ascii="Tahoma" w:eastAsia="Tahoma" w:hAnsi="Tahoma" w:cs="Tahoma"/>
          <w:szCs w:val="22"/>
        </w:rPr>
        <w:t xml:space="preserve"> </w:t>
      </w:r>
    </w:p>
    <w:p w14:paraId="7C15EC53" w14:textId="77777777" w:rsidR="00646EB9" w:rsidRPr="00D52F11" w:rsidRDefault="00646EB9" w:rsidP="00646EB9">
      <w:pPr>
        <w:numPr>
          <w:ilvl w:val="0"/>
          <w:numId w:val="1"/>
        </w:numPr>
        <w:spacing w:before="40" w:after="0" w:line="240" w:lineRule="auto"/>
        <w:ind w:left="142" w:hanging="142"/>
        <w:jc w:val="both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szCs w:val="22"/>
        </w:rPr>
        <w:t>หน้ามืด</w:t>
      </w:r>
      <w:proofErr w:type="spellEnd"/>
      <w:r w:rsidRPr="00D52F11">
        <w:rPr>
          <w:rFonts w:ascii="Tahoma" w:eastAsia="Tahoma" w:hAnsi="Tahoma" w:cs="Tahoma"/>
          <w:vertAlign w:val="superscript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เป็นลม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แน่นหน้าอก</w:t>
      </w:r>
      <w:proofErr w:type="spellEnd"/>
      <w:r w:rsidRPr="00D52F11">
        <w:rPr>
          <w:rFonts w:ascii="Tahoma" w:eastAsia="Tahoma" w:hAnsi="Tahoma" w:cs="Tahoma"/>
          <w:szCs w:val="22"/>
          <w:vertAlign w:val="superscript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หายใจลำบาก</w:t>
      </w:r>
      <w:proofErr w:type="spellEnd"/>
      <w:r w:rsidRPr="00D52F11">
        <w:rPr>
          <w:rFonts w:ascii="Tahoma" w:eastAsia="Tahoma" w:hAnsi="Tahoma" w:cs="Tahoma"/>
        </w:rPr>
        <w:t xml:space="preserve"> </w:t>
      </w:r>
      <w:r w:rsidRPr="00D52F11">
        <w:rPr>
          <w:rFonts w:ascii="Tahoma" w:eastAsia="Tahoma" w:hAnsi="Tahoma" w:cs="Tahoma"/>
          <w:szCs w:val="22"/>
        </w:rPr>
        <w:t xml:space="preserve"> </w:t>
      </w:r>
    </w:p>
    <w:p w14:paraId="70183558" w14:textId="77777777" w:rsidR="00646EB9" w:rsidRPr="00D52F11" w:rsidRDefault="00646EB9" w:rsidP="00646EB9">
      <w:pPr>
        <w:numPr>
          <w:ilvl w:val="0"/>
          <w:numId w:val="1"/>
        </w:numPr>
        <w:spacing w:before="40" w:after="0" w:line="240" w:lineRule="auto"/>
        <w:ind w:left="142" w:hanging="142"/>
        <w:jc w:val="both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szCs w:val="22"/>
        </w:rPr>
        <w:t>ผื่นแดง</w:t>
      </w:r>
      <w:proofErr w:type="spellEnd"/>
      <w:r w:rsidRPr="00D52F11">
        <w:rPr>
          <w:rFonts w:ascii="Tahoma" w:eastAsia="Tahoma" w:hAnsi="Tahoma" w:cs="Tahoma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ตุ่มพอง</w:t>
      </w:r>
      <w:proofErr w:type="spellEnd"/>
      <w:r w:rsidRPr="00D52F11">
        <w:rPr>
          <w:rFonts w:ascii="Tahoma" w:eastAsia="Tahoma" w:hAnsi="Tahoma" w:cs="Tahoma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ผิวหนังลอก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หรือมีจ้ำตามผิวหนัง</w:t>
      </w:r>
      <w:proofErr w:type="spellEnd"/>
    </w:p>
    <w:p w14:paraId="6BC36149" w14:textId="77777777" w:rsidR="00646EB9" w:rsidRPr="00D52F11" w:rsidRDefault="00646EB9" w:rsidP="00646EB9">
      <w:pPr>
        <w:numPr>
          <w:ilvl w:val="0"/>
          <w:numId w:val="1"/>
        </w:numPr>
        <w:spacing w:before="40" w:after="0" w:line="240" w:lineRule="auto"/>
        <w:ind w:left="142" w:hanging="142"/>
        <w:jc w:val="both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szCs w:val="22"/>
        </w:rPr>
        <w:t>อาเจียนมีเลือดปน</w:t>
      </w:r>
      <w:proofErr w:type="spellEnd"/>
    </w:p>
    <w:p w14:paraId="41781226" w14:textId="77777777" w:rsidR="00646EB9" w:rsidRPr="00D52F11" w:rsidRDefault="00646EB9" w:rsidP="00646EB9">
      <w:pPr>
        <w:numPr>
          <w:ilvl w:val="0"/>
          <w:numId w:val="1"/>
        </w:numPr>
        <w:spacing w:before="40" w:after="0" w:line="240" w:lineRule="auto"/>
        <w:ind w:left="142" w:hanging="142"/>
        <w:jc w:val="both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szCs w:val="22"/>
        </w:rPr>
        <w:t>อุจจาระมีเลือดปนหรืออุจจาระเป็นสีดำ</w:t>
      </w:r>
      <w:proofErr w:type="spellEnd"/>
    </w:p>
    <w:p w14:paraId="365D138C" w14:textId="77777777" w:rsidR="00646EB9" w:rsidRPr="00D52F11" w:rsidRDefault="00646EB9" w:rsidP="00646EB9">
      <w:pPr>
        <w:spacing w:after="0" w:line="240" w:lineRule="auto"/>
        <w:jc w:val="both"/>
        <w:rPr>
          <w:rFonts w:ascii="Tahoma" w:eastAsia="Tahoma" w:hAnsi="Tahoma" w:cs="Tahoma"/>
        </w:rPr>
      </w:pPr>
    </w:p>
    <w:p w14:paraId="2BC3B03C" w14:textId="77777777" w:rsidR="00646EB9" w:rsidRPr="00D52F11" w:rsidRDefault="00646EB9" w:rsidP="00646EB9">
      <w:pPr>
        <w:spacing w:after="80" w:line="240" w:lineRule="auto"/>
        <w:jc w:val="center"/>
        <w:rPr>
          <w:rFonts w:ascii="Tahoma" w:eastAsia="Tahoma" w:hAnsi="Tahoma" w:cs="Tahoma"/>
          <w:b/>
        </w:rPr>
      </w:pPr>
      <w:r w:rsidRPr="00D52F11">
        <w:rPr>
          <w:rFonts w:ascii="Tahoma" w:eastAsia="Tahoma" w:hAnsi="Tahoma" w:cs="Tahoma"/>
          <w:b/>
        </w:rPr>
        <w:t>“</w:t>
      </w:r>
      <w:proofErr w:type="spellStart"/>
      <w:r w:rsidRPr="00D52F11">
        <w:rPr>
          <w:rFonts w:ascii="Tahoma" w:eastAsia="Tahoma" w:hAnsi="Tahoma" w:cs="Tahoma"/>
          <w:b/>
          <w:szCs w:val="22"/>
        </w:rPr>
        <w:t>ให้หยุดยา</w:t>
      </w:r>
      <w:proofErr w:type="spellEnd"/>
      <w:r w:rsidRPr="00D52F11">
        <w:rPr>
          <w:rFonts w:ascii="Tahoma" w:eastAsia="Tahoma" w:hAnsi="Tahoma" w:cs="Tahoma"/>
          <w:b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b/>
          <w:szCs w:val="22"/>
        </w:rPr>
        <w:t>แล้วไปพบแพทย์ทันที</w:t>
      </w:r>
      <w:proofErr w:type="spellEnd"/>
      <w:r w:rsidRPr="00D52F11">
        <w:rPr>
          <w:rFonts w:ascii="Tahoma" w:eastAsia="Tahoma" w:hAnsi="Tahoma" w:cs="Tahoma"/>
          <w:b/>
          <w:szCs w:val="22"/>
        </w:rPr>
        <w:t>”</w:t>
      </w:r>
    </w:p>
    <w:p w14:paraId="0D4CC77D" w14:textId="77777777" w:rsidR="00646EB9" w:rsidRPr="00D52F11" w:rsidRDefault="00646EB9" w:rsidP="00646EB9">
      <w:pPr>
        <w:spacing w:after="80" w:line="240" w:lineRule="auto"/>
        <w:jc w:val="center"/>
        <w:rPr>
          <w:rFonts w:ascii="Tahoma" w:eastAsia="Tahoma" w:hAnsi="Tahoma" w:cs="Tahoma"/>
          <w:b/>
          <w:sz w:val="6"/>
          <w:szCs w:val="6"/>
        </w:rPr>
      </w:pPr>
    </w:p>
    <w:p w14:paraId="7872960F" w14:textId="77777777" w:rsidR="00E52153" w:rsidRPr="00D52F11" w:rsidRDefault="00E52153" w:rsidP="00646EB9">
      <w:pPr>
        <w:spacing w:after="80" w:line="240" w:lineRule="auto"/>
        <w:jc w:val="center"/>
        <w:rPr>
          <w:rFonts w:ascii="Tahoma" w:eastAsia="Tahoma" w:hAnsi="Tahoma" w:cs="Tahoma"/>
          <w:b/>
          <w:sz w:val="6"/>
          <w:szCs w:val="6"/>
        </w:rPr>
      </w:pPr>
    </w:p>
    <w:p w14:paraId="558DCA25" w14:textId="77777777" w:rsidR="00646EB9" w:rsidRPr="00D52F11" w:rsidRDefault="00646EB9" w:rsidP="00646EB9">
      <w:pPr>
        <w:numPr>
          <w:ilvl w:val="1"/>
          <w:numId w:val="2"/>
        </w:numPr>
        <w:tabs>
          <w:tab w:val="left" w:pos="426"/>
        </w:tabs>
        <w:spacing w:before="40" w:after="0" w:line="300" w:lineRule="auto"/>
        <w:ind w:left="284" w:right="85" w:hanging="284"/>
        <w:jc w:val="both"/>
        <w:rPr>
          <w:rFonts w:ascii="Tahoma" w:eastAsia="Tahoma" w:hAnsi="Tahoma" w:cs="Tahoma"/>
        </w:rPr>
      </w:pPr>
      <w:r w:rsidRPr="00D52F11">
        <w:rPr>
          <w:rFonts w:ascii="Tahoma" w:eastAsia="Tahoma" w:hAnsi="Tahoma" w:cs="Tahoma"/>
          <w:b/>
          <w:szCs w:val="22"/>
        </w:rPr>
        <w:t xml:space="preserve">  </w:t>
      </w:r>
      <w:proofErr w:type="spellStart"/>
      <w:r w:rsidRPr="00D52F11">
        <w:rPr>
          <w:rFonts w:ascii="Tahoma" w:eastAsia="Tahoma" w:hAnsi="Tahoma" w:cs="Tahoma"/>
          <w:b/>
          <w:szCs w:val="22"/>
        </w:rPr>
        <w:t>อาการที่</w:t>
      </w:r>
      <w:r w:rsidRPr="00D52F11">
        <w:rPr>
          <w:rFonts w:ascii="Tahoma" w:eastAsia="Tahoma" w:hAnsi="Tahoma" w:cs="Tahoma"/>
          <w:b/>
          <w:szCs w:val="22"/>
          <w:u w:val="single"/>
        </w:rPr>
        <w:t>ไม่จำเป็นต้องหยุดยา</w:t>
      </w:r>
      <w:proofErr w:type="spellEnd"/>
      <w:r w:rsidRPr="00D52F11">
        <w:rPr>
          <w:rFonts w:ascii="Tahoma" w:eastAsia="Tahoma" w:hAnsi="Tahoma" w:cs="Tahoma"/>
          <w:b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b/>
          <w:szCs w:val="22"/>
        </w:rPr>
        <w:t>แต่ถ้ามีอาการรุนแรงให้ไปพบแพทย์</w:t>
      </w:r>
      <w:proofErr w:type="spellEnd"/>
    </w:p>
    <w:p w14:paraId="3B90CF13" w14:textId="77777777" w:rsidR="00646EB9" w:rsidRPr="00D52F11" w:rsidRDefault="00646EB9" w:rsidP="00646EB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0" w:after="0" w:line="240" w:lineRule="auto"/>
        <w:ind w:left="142" w:right="85" w:hanging="142"/>
        <w:jc w:val="both"/>
        <w:rPr>
          <w:rFonts w:ascii="Tahoma" w:eastAsia="Tahoma" w:hAnsi="Tahoma" w:cs="Tahoma"/>
          <w:szCs w:val="22"/>
        </w:rPr>
      </w:pPr>
      <w:proofErr w:type="spellStart"/>
      <w:r w:rsidRPr="00D52F11">
        <w:rPr>
          <w:rFonts w:ascii="Tahoma" w:eastAsia="Tahoma" w:hAnsi="Tahoma" w:cs="Tahoma"/>
          <w:szCs w:val="22"/>
        </w:rPr>
        <w:t>คลื่นไส้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อาเจียน</w:t>
      </w:r>
      <w:proofErr w:type="spellEnd"/>
    </w:p>
    <w:p w14:paraId="3D64D961" w14:textId="77777777" w:rsidR="00646EB9" w:rsidRPr="00D52F11" w:rsidRDefault="00646EB9" w:rsidP="00646EB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0" w:after="0" w:line="240" w:lineRule="auto"/>
        <w:ind w:left="142" w:right="85" w:hanging="142"/>
        <w:jc w:val="both"/>
        <w:rPr>
          <w:rFonts w:ascii="Tahoma" w:eastAsia="Tahoma" w:hAnsi="Tahoma" w:cs="Tahoma"/>
          <w:szCs w:val="22"/>
        </w:rPr>
      </w:pPr>
      <w:proofErr w:type="spellStart"/>
      <w:r w:rsidRPr="00D52F11">
        <w:rPr>
          <w:rFonts w:ascii="Tahoma" w:eastAsia="Tahoma" w:hAnsi="Tahoma" w:cs="Tahoma"/>
          <w:szCs w:val="22"/>
        </w:rPr>
        <w:t>ท้องเสีย</w:t>
      </w:r>
      <w:proofErr w:type="spellEnd"/>
    </w:p>
    <w:p w14:paraId="60F43108" w14:textId="77777777" w:rsidR="00646EB9" w:rsidRPr="00D52F11" w:rsidRDefault="00646EB9" w:rsidP="00646EB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40" w:after="0" w:line="240" w:lineRule="auto"/>
        <w:ind w:left="142" w:right="85" w:hanging="142"/>
        <w:jc w:val="both"/>
        <w:rPr>
          <w:rFonts w:ascii="Tahoma" w:eastAsia="Tahoma" w:hAnsi="Tahoma" w:cs="Tahoma"/>
          <w:szCs w:val="22"/>
        </w:rPr>
      </w:pPr>
      <w:proofErr w:type="spellStart"/>
      <w:r w:rsidRPr="00D52F11">
        <w:rPr>
          <w:rFonts w:ascii="Tahoma" w:eastAsia="Tahoma" w:hAnsi="Tahoma" w:cs="Tahoma"/>
          <w:szCs w:val="22"/>
        </w:rPr>
        <w:t>ปวดท้อง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</w:p>
    <w:p w14:paraId="1309F519" w14:textId="77777777" w:rsidR="00646EB9" w:rsidRPr="00D52F11" w:rsidRDefault="00646EB9" w:rsidP="00646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right="84"/>
        <w:jc w:val="center"/>
        <w:rPr>
          <w:rFonts w:ascii="Tahoma" w:eastAsia="Tahoma" w:hAnsi="Tahoma" w:cs="Tahoma"/>
          <w:b/>
          <w:szCs w:val="22"/>
        </w:rPr>
      </w:pPr>
      <w:r w:rsidRPr="00D52F11">
        <w:rPr>
          <w:rFonts w:ascii="Tahoma" w:eastAsia="Tahoma" w:hAnsi="Tahoma" w:cs="Tahoma"/>
          <w:b/>
          <w:szCs w:val="22"/>
        </w:rPr>
        <w:t>“</w:t>
      </w:r>
      <w:proofErr w:type="spellStart"/>
      <w:r w:rsidRPr="00D52F11">
        <w:rPr>
          <w:rFonts w:ascii="Tahoma" w:eastAsia="Tahoma" w:hAnsi="Tahoma" w:cs="Tahoma"/>
          <w:b/>
          <w:szCs w:val="22"/>
        </w:rPr>
        <w:t>ไม่จําเป็นต้องหยุดยา</w:t>
      </w:r>
      <w:proofErr w:type="spellEnd"/>
      <w:r w:rsidRPr="00D52F11">
        <w:rPr>
          <w:rFonts w:ascii="Tahoma" w:eastAsia="Tahoma" w:hAnsi="Tahoma" w:cs="Tahoma"/>
          <w:b/>
          <w:szCs w:val="22"/>
        </w:rPr>
        <w:t xml:space="preserve"> </w:t>
      </w:r>
    </w:p>
    <w:p w14:paraId="000C76DC" w14:textId="77777777" w:rsidR="00646EB9" w:rsidRPr="00D52F11" w:rsidRDefault="00646EB9" w:rsidP="00646E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right="84"/>
        <w:jc w:val="center"/>
        <w:rPr>
          <w:rFonts w:ascii="Tahoma" w:eastAsia="Tahoma" w:hAnsi="Tahoma" w:cs="Tahoma"/>
          <w:b/>
          <w:szCs w:val="22"/>
        </w:rPr>
      </w:pPr>
      <w:proofErr w:type="spellStart"/>
      <w:r w:rsidRPr="00D52F11">
        <w:rPr>
          <w:rFonts w:ascii="Tahoma" w:eastAsia="Tahoma" w:hAnsi="Tahoma" w:cs="Tahoma"/>
          <w:b/>
          <w:szCs w:val="22"/>
        </w:rPr>
        <w:t>แต่ถ้ามี</w:t>
      </w:r>
      <w:proofErr w:type="spellEnd"/>
      <w:r w:rsidRPr="00D52F11">
        <w:rPr>
          <w:rFonts w:ascii="Tahoma" w:eastAsia="Tahoma" w:hAnsi="Tahoma" w:cs="Tahoma"/>
          <w:b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b/>
          <w:szCs w:val="22"/>
        </w:rPr>
        <w:t>อาการรุนแรงให้ไปพบแพทย์</w:t>
      </w:r>
      <w:proofErr w:type="spellEnd"/>
      <w:r w:rsidRPr="00D52F11">
        <w:rPr>
          <w:rFonts w:ascii="Tahoma" w:eastAsia="Tahoma" w:hAnsi="Tahoma" w:cs="Tahoma"/>
          <w:b/>
          <w:szCs w:val="22"/>
        </w:rPr>
        <w:t>”</w:t>
      </w:r>
    </w:p>
    <w:p w14:paraId="793880ED" w14:textId="77777777" w:rsidR="00646EB9" w:rsidRPr="00D52F11" w:rsidRDefault="00646EB9" w:rsidP="00646EB9">
      <w:pPr>
        <w:pBdr>
          <w:top w:val="single" w:sz="4" w:space="5" w:color="000000"/>
          <w:left w:val="single" w:sz="4" w:space="4" w:color="000000"/>
          <w:bottom w:val="single" w:sz="4" w:space="6" w:color="000000"/>
          <w:right w:val="single" w:sz="4" w:space="4" w:color="000000"/>
        </w:pBdr>
        <w:shd w:val="clear" w:color="auto" w:fill="323E4F"/>
        <w:spacing w:after="80" w:line="240" w:lineRule="auto"/>
        <w:jc w:val="center"/>
        <w:rPr>
          <w:rFonts w:ascii="Tahoma" w:eastAsia="Tahoma" w:hAnsi="Tahoma" w:cs="Tahoma"/>
          <w:b/>
          <w:sz w:val="28"/>
        </w:rPr>
      </w:pPr>
      <w:r w:rsidRPr="00D52F11">
        <w:rPr>
          <w:rFonts w:ascii="Tahoma" w:eastAsia="Tahoma" w:hAnsi="Tahoma" w:cs="Tahoma"/>
          <w:b/>
          <w:sz w:val="28"/>
        </w:rPr>
        <w:t xml:space="preserve">6. </w:t>
      </w:r>
      <w:proofErr w:type="spellStart"/>
      <w:r w:rsidRPr="00D52F11">
        <w:rPr>
          <w:rFonts w:ascii="Tahoma" w:eastAsia="Tahoma" w:hAnsi="Tahoma" w:cs="Tahoma"/>
          <w:b/>
          <w:sz w:val="28"/>
        </w:rPr>
        <w:t>ควรเก็บยานี้อย่างไร</w:t>
      </w:r>
      <w:proofErr w:type="spellEnd"/>
    </w:p>
    <w:p w14:paraId="07B70E58" w14:textId="77777777" w:rsidR="00646EB9" w:rsidRPr="00D52F11" w:rsidRDefault="00646EB9" w:rsidP="00646EB9">
      <w:pPr>
        <w:numPr>
          <w:ilvl w:val="0"/>
          <w:numId w:val="1"/>
        </w:numPr>
        <w:spacing w:before="120" w:after="0" w:line="240" w:lineRule="auto"/>
        <w:ind w:left="144" w:hanging="144"/>
        <w:jc w:val="both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szCs w:val="22"/>
        </w:rPr>
        <w:t>เก็บไว้ในบรรจุภัณฑ์เดิมตามที่ได้รับมา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</w:p>
    <w:p w14:paraId="14AE0C08" w14:textId="77777777" w:rsidR="00646EB9" w:rsidRPr="00D52F11" w:rsidRDefault="00646EB9" w:rsidP="00646EB9">
      <w:pPr>
        <w:numPr>
          <w:ilvl w:val="0"/>
          <w:numId w:val="1"/>
        </w:numPr>
        <w:spacing w:before="40" w:after="0" w:line="240" w:lineRule="auto"/>
        <w:ind w:left="142" w:hanging="142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szCs w:val="22"/>
        </w:rPr>
        <w:t>เก็บยาในที่แห้ง</w:t>
      </w:r>
      <w:proofErr w:type="spellEnd"/>
      <w:r w:rsidRPr="00D52F11">
        <w:rPr>
          <w:rFonts w:ascii="Tahoma" w:eastAsia="Tahoma" w:hAnsi="Tahoma" w:cs="Tahoma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อย่าให้โดนแสงโดยตรง</w:t>
      </w:r>
      <w:proofErr w:type="spellEnd"/>
      <w:r w:rsidRPr="00D52F11">
        <w:rPr>
          <w:rFonts w:ascii="Tahoma" w:eastAsia="Tahoma" w:hAnsi="Tahoma" w:cs="Tahoma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ควรเก็บที่อุณหภูมิ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r w:rsidRPr="00D52F11">
        <w:rPr>
          <w:rFonts w:ascii="Tahoma" w:eastAsia="Tahoma" w:hAnsi="Tahoma" w:cs="Tahoma"/>
        </w:rPr>
        <w:t>&lt;</w:t>
      </w:r>
      <w:proofErr w:type="spellStart"/>
      <w:r w:rsidRPr="00D52F11">
        <w:rPr>
          <w:rFonts w:ascii="Tahoma" w:eastAsia="Tahoma" w:hAnsi="Tahoma" w:cs="Tahoma"/>
          <w:szCs w:val="22"/>
        </w:rPr>
        <w:t>ปรับตามทะเบียนยา</w:t>
      </w:r>
      <w:proofErr w:type="spellEnd"/>
      <w:r w:rsidRPr="00D52F11">
        <w:rPr>
          <w:rFonts w:ascii="Tahoma" w:eastAsia="Tahoma" w:hAnsi="Tahoma" w:cs="Tahoma"/>
        </w:rPr>
        <w:t xml:space="preserve">&gt; </w:t>
      </w:r>
      <w:proofErr w:type="spellStart"/>
      <w:r w:rsidRPr="00D52F11">
        <w:rPr>
          <w:rFonts w:ascii="Tahoma" w:eastAsia="Tahoma" w:hAnsi="Tahoma" w:cs="Tahoma"/>
          <w:szCs w:val="22"/>
        </w:rPr>
        <w:t>องศาเซลเซียส</w:t>
      </w:r>
      <w:proofErr w:type="spellEnd"/>
      <w:r w:rsidRPr="00D52F11">
        <w:rPr>
          <w:rFonts w:ascii="Tahoma" w:eastAsia="Tahoma" w:hAnsi="Tahoma" w:cs="Tahoma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ไม่ควรเก็บยาในที่ร้อนหรือชื้น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เช่น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ในรถ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ห้องน้ำ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ห้องครัว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</w:p>
    <w:p w14:paraId="74103C03" w14:textId="77777777" w:rsidR="00646EB9" w:rsidRPr="00D52F11" w:rsidRDefault="00646EB9" w:rsidP="00646EB9">
      <w:pPr>
        <w:numPr>
          <w:ilvl w:val="0"/>
          <w:numId w:val="1"/>
        </w:numPr>
        <w:spacing w:before="40" w:after="120" w:line="240" w:lineRule="auto"/>
        <w:ind w:left="144" w:hanging="144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szCs w:val="22"/>
        </w:rPr>
        <w:t>เก็บยาให้พ้นมือเด็ก</w:t>
      </w:r>
      <w:proofErr w:type="spellEnd"/>
    </w:p>
    <w:p w14:paraId="2DDB2644" w14:textId="77777777" w:rsidR="00646EB9" w:rsidRPr="00D52F11" w:rsidRDefault="00646EB9" w:rsidP="00646EB9">
      <w:pPr>
        <w:pBdr>
          <w:top w:val="single" w:sz="4" w:space="5" w:color="000000"/>
          <w:left w:val="single" w:sz="4" w:space="3" w:color="000000"/>
          <w:bottom w:val="single" w:sz="4" w:space="6" w:color="000000"/>
          <w:right w:val="single" w:sz="4" w:space="4" w:color="000000"/>
        </w:pBdr>
        <w:shd w:val="clear" w:color="auto" w:fill="323E4F"/>
        <w:spacing w:after="80" w:line="240" w:lineRule="auto"/>
        <w:jc w:val="center"/>
        <w:rPr>
          <w:rFonts w:ascii="Tahoma" w:eastAsia="Tahoma" w:hAnsi="Tahoma" w:cs="Tahoma"/>
          <w:b/>
          <w:sz w:val="28"/>
        </w:rPr>
      </w:pPr>
      <w:r w:rsidRPr="00D52F11">
        <w:rPr>
          <w:rFonts w:ascii="Tahoma" w:eastAsia="Tahoma" w:hAnsi="Tahoma" w:cs="Tahoma"/>
          <w:b/>
          <w:sz w:val="28"/>
        </w:rPr>
        <w:t xml:space="preserve">7. </w:t>
      </w:r>
      <w:proofErr w:type="spellStart"/>
      <w:r w:rsidRPr="00D52F11">
        <w:rPr>
          <w:rFonts w:ascii="Tahoma" w:eastAsia="Tahoma" w:hAnsi="Tahoma" w:cs="Tahoma"/>
          <w:b/>
          <w:sz w:val="28"/>
        </w:rPr>
        <w:t>ลักษณะและส่วนประกอบของยา</w:t>
      </w:r>
      <w:proofErr w:type="spellEnd"/>
    </w:p>
    <w:p w14:paraId="4B57DD30" w14:textId="77777777" w:rsidR="00646EB9" w:rsidRPr="00D52F11" w:rsidRDefault="00646EB9" w:rsidP="00646EB9">
      <w:pPr>
        <w:numPr>
          <w:ilvl w:val="0"/>
          <w:numId w:val="1"/>
        </w:numPr>
        <w:spacing w:before="120" w:after="0" w:line="240" w:lineRule="auto"/>
        <w:ind w:left="144" w:hanging="144"/>
        <w:jc w:val="both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b/>
          <w:szCs w:val="22"/>
        </w:rPr>
        <w:t>ลักษณะยา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r w:rsidRPr="00D52F11">
        <w:rPr>
          <w:rFonts w:ascii="Tahoma" w:eastAsia="Tahoma" w:hAnsi="Tahoma" w:cs="Tahoma"/>
        </w:rPr>
        <w:t>&lt;</w:t>
      </w:r>
      <w:proofErr w:type="spellStart"/>
      <w:r w:rsidRPr="00D52F11">
        <w:rPr>
          <w:rFonts w:ascii="Tahoma" w:eastAsia="Tahoma" w:hAnsi="Tahoma" w:cs="Tahoma"/>
          <w:szCs w:val="22"/>
        </w:rPr>
        <w:t>ลักษณะตามทะเบียนยา</w:t>
      </w:r>
      <w:proofErr w:type="spellEnd"/>
      <w:r w:rsidRPr="00D52F11">
        <w:rPr>
          <w:rFonts w:ascii="Tahoma" w:eastAsia="Tahoma" w:hAnsi="Tahoma" w:cs="Tahoma"/>
        </w:rPr>
        <w:t>&gt;</w:t>
      </w:r>
    </w:p>
    <w:p w14:paraId="04CD5627" w14:textId="77777777" w:rsidR="00646EB9" w:rsidRPr="00D52F11" w:rsidRDefault="00646EB9" w:rsidP="00646EB9">
      <w:pPr>
        <w:numPr>
          <w:ilvl w:val="0"/>
          <w:numId w:val="1"/>
        </w:numPr>
        <w:spacing w:after="0" w:line="240" w:lineRule="auto"/>
        <w:ind w:left="142" w:hanging="142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b/>
          <w:szCs w:val="22"/>
        </w:rPr>
        <w:t>ตัวยาสำคัญ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คือ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คาร์โบซิสเทอีน</w:t>
      </w:r>
      <w:proofErr w:type="spellEnd"/>
    </w:p>
    <w:p w14:paraId="546ED63B" w14:textId="77777777" w:rsidR="00646EB9" w:rsidRPr="00D52F11" w:rsidRDefault="00646EB9" w:rsidP="00646EB9">
      <w:pPr>
        <w:numPr>
          <w:ilvl w:val="0"/>
          <w:numId w:val="1"/>
        </w:numPr>
        <w:spacing w:after="60" w:line="240" w:lineRule="auto"/>
        <w:ind w:left="142" w:hanging="142"/>
        <w:rPr>
          <w:rFonts w:ascii="Tahoma" w:eastAsia="Tahoma" w:hAnsi="Tahoma" w:cs="Tahoma"/>
        </w:rPr>
      </w:pPr>
      <w:proofErr w:type="spellStart"/>
      <w:r w:rsidRPr="00D52F11">
        <w:rPr>
          <w:rFonts w:ascii="Tahoma" w:eastAsia="Tahoma" w:hAnsi="Tahoma" w:cs="Tahoma"/>
          <w:b/>
          <w:szCs w:val="22"/>
        </w:rPr>
        <w:t>ส่วนประกอบอื่น</w:t>
      </w:r>
      <w:proofErr w:type="spellEnd"/>
      <w:r w:rsidRPr="00D52F11">
        <w:rPr>
          <w:rFonts w:ascii="Tahoma" w:eastAsia="Tahoma" w:hAnsi="Tahoma" w:cs="Tahoma"/>
          <w:szCs w:val="22"/>
        </w:rPr>
        <w:t xml:space="preserve"> </w:t>
      </w:r>
      <w:proofErr w:type="spellStart"/>
      <w:r w:rsidRPr="00D52F11">
        <w:rPr>
          <w:rFonts w:ascii="Tahoma" w:eastAsia="Tahoma" w:hAnsi="Tahoma" w:cs="Tahoma"/>
          <w:szCs w:val="22"/>
        </w:rPr>
        <w:t>ได้แก่</w:t>
      </w:r>
      <w:proofErr w:type="spellEnd"/>
      <w:r w:rsidRPr="00D52F11">
        <w:rPr>
          <w:rFonts w:ascii="Tahoma" w:eastAsia="Tahoma" w:hAnsi="Tahoma" w:cs="Tahoma"/>
        </w:rPr>
        <w:t xml:space="preserve"> &lt;</w:t>
      </w:r>
      <w:proofErr w:type="spellStart"/>
      <w:r w:rsidRPr="00D52F11">
        <w:rPr>
          <w:rFonts w:ascii="Tahoma" w:eastAsia="Tahoma" w:hAnsi="Tahoma" w:cs="Tahoma"/>
          <w:szCs w:val="22"/>
        </w:rPr>
        <w:t>ปรับตามทะเบียนยา</w:t>
      </w:r>
      <w:proofErr w:type="spellEnd"/>
      <w:r w:rsidRPr="00D52F11">
        <w:rPr>
          <w:rFonts w:ascii="Tahoma" w:eastAsia="Tahoma" w:hAnsi="Tahoma" w:cs="Tahoma"/>
        </w:rPr>
        <w:t xml:space="preserve">&gt; </w:t>
      </w:r>
    </w:p>
    <w:p w14:paraId="3B1D7AE3" w14:textId="77777777" w:rsidR="00646EB9" w:rsidRPr="00D52F11" w:rsidRDefault="00646EB9" w:rsidP="00646EB9">
      <w:pPr>
        <w:spacing w:after="0" w:line="300" w:lineRule="auto"/>
        <w:rPr>
          <w:rFonts w:ascii="Tahoma" w:eastAsia="Tahoma" w:hAnsi="Tahoma" w:cs="Tahoma"/>
          <w:b/>
          <w:sz w:val="24"/>
          <w:szCs w:val="24"/>
        </w:rPr>
      </w:pPr>
    </w:p>
    <w:p w14:paraId="75002E0E" w14:textId="77777777" w:rsidR="00646EB9" w:rsidRPr="00D52F11" w:rsidRDefault="00646EB9" w:rsidP="00646EB9">
      <w:pPr>
        <w:autoSpaceDE w:val="0"/>
        <w:autoSpaceDN w:val="0"/>
        <w:adjustRightInd w:val="0"/>
        <w:spacing w:after="0" w:line="240" w:lineRule="auto"/>
        <w:ind w:left="-52"/>
        <w:rPr>
          <w:rFonts w:ascii="Tahoma" w:hAnsi="Tahoma" w:cs="Tahoma"/>
          <w:sz w:val="20"/>
          <w:szCs w:val="20"/>
        </w:rPr>
      </w:pPr>
      <w:r w:rsidRPr="00D52F11">
        <w:rPr>
          <w:rFonts w:ascii="Tahoma" w:hAnsi="Tahoma" w:cs="Tahoma" w:hint="cs"/>
          <w:b/>
          <w:bCs/>
          <w:szCs w:val="22"/>
          <w:cs/>
        </w:rPr>
        <w:t>ผู้ผลิต</w:t>
      </w:r>
      <w:r w:rsidRPr="00D52F11">
        <w:rPr>
          <w:rFonts w:ascii="Tahoma" w:hAnsi="Tahoma" w:cs="Tahoma"/>
          <w:b/>
          <w:bCs/>
          <w:szCs w:val="22"/>
        </w:rPr>
        <w:t xml:space="preserve"> </w:t>
      </w:r>
      <w:r w:rsidRPr="00D52F11">
        <w:rPr>
          <w:rFonts w:ascii="Tahoma" w:hAnsi="Tahoma" w:cs="Tahoma"/>
          <w:szCs w:val="22"/>
        </w:rPr>
        <w:t>&lt;</w:t>
      </w:r>
      <w:r w:rsidRPr="00D52F11">
        <w:rPr>
          <w:rFonts w:ascii="Tahoma" w:hAnsi="Tahoma" w:cs="Tahoma" w:hint="cs"/>
          <w:szCs w:val="22"/>
          <w:cs/>
        </w:rPr>
        <w:t>ปรับตามทะเบียนยา</w:t>
      </w:r>
      <w:r w:rsidRPr="00D52F11">
        <w:rPr>
          <w:rFonts w:ascii="Tahoma" w:hAnsi="Tahoma" w:cs="Tahoma"/>
          <w:szCs w:val="22"/>
        </w:rPr>
        <w:t>&gt;</w:t>
      </w:r>
    </w:p>
    <w:p w14:paraId="22F3B5E4" w14:textId="77777777" w:rsidR="00646EB9" w:rsidRPr="00D52F11" w:rsidRDefault="00646EB9" w:rsidP="00646EB9">
      <w:pPr>
        <w:autoSpaceDE w:val="0"/>
        <w:autoSpaceDN w:val="0"/>
        <w:adjustRightInd w:val="0"/>
        <w:spacing w:after="0" w:line="240" w:lineRule="auto"/>
        <w:ind w:left="-52"/>
        <w:rPr>
          <w:rFonts w:ascii="Tahoma" w:hAnsi="Tahoma" w:cs="Tahoma"/>
          <w:sz w:val="20"/>
          <w:szCs w:val="20"/>
        </w:rPr>
      </w:pPr>
      <w:r w:rsidRPr="00D52F11">
        <w:rPr>
          <w:rFonts w:ascii="Tahoma" w:hAnsi="Tahoma" w:cs="Tahoma" w:hint="cs"/>
          <w:b/>
          <w:bCs/>
          <w:szCs w:val="22"/>
          <w:cs/>
        </w:rPr>
        <w:t xml:space="preserve">ผู้นำเข้า </w:t>
      </w:r>
      <w:r w:rsidRPr="00D52F11">
        <w:rPr>
          <w:rFonts w:ascii="Tahoma" w:hAnsi="Tahoma" w:cs="Tahoma"/>
          <w:szCs w:val="22"/>
        </w:rPr>
        <w:t>&lt;</w:t>
      </w:r>
      <w:r w:rsidRPr="00D52F11">
        <w:rPr>
          <w:rFonts w:ascii="Tahoma" w:hAnsi="Tahoma" w:cs="Tahoma" w:hint="cs"/>
          <w:szCs w:val="22"/>
          <w:cs/>
        </w:rPr>
        <w:t>ปรับตามทะเบียนยา</w:t>
      </w:r>
      <w:r w:rsidRPr="00D52F11">
        <w:rPr>
          <w:rFonts w:ascii="Tahoma" w:hAnsi="Tahoma" w:cs="Tahoma"/>
          <w:szCs w:val="22"/>
        </w:rPr>
        <w:t>&gt;</w:t>
      </w:r>
    </w:p>
    <w:p w14:paraId="7A95A765" w14:textId="77777777" w:rsidR="00646EB9" w:rsidRPr="00D52F11" w:rsidRDefault="00646EB9" w:rsidP="00646EB9">
      <w:pPr>
        <w:autoSpaceDE w:val="0"/>
        <w:autoSpaceDN w:val="0"/>
        <w:adjustRightInd w:val="0"/>
        <w:spacing w:after="0" w:line="240" w:lineRule="auto"/>
        <w:ind w:left="-52"/>
        <w:rPr>
          <w:rFonts w:ascii="Tahoma" w:hAnsi="Tahoma" w:cs="Tahoma"/>
          <w:sz w:val="20"/>
          <w:szCs w:val="20"/>
        </w:rPr>
      </w:pPr>
      <w:r w:rsidRPr="00D52F11">
        <w:rPr>
          <w:rFonts w:ascii="Tahoma" w:hAnsi="Tahoma" w:cs="Tahoma" w:hint="cs"/>
          <w:b/>
          <w:bCs/>
          <w:szCs w:val="22"/>
          <w:cs/>
        </w:rPr>
        <w:t xml:space="preserve">ผู้แทนจำหน่าย </w:t>
      </w:r>
      <w:r w:rsidRPr="00D52F11">
        <w:rPr>
          <w:rFonts w:ascii="Tahoma" w:hAnsi="Tahoma" w:cs="Tahoma"/>
          <w:szCs w:val="22"/>
        </w:rPr>
        <w:t>&lt;</w:t>
      </w:r>
      <w:r w:rsidRPr="00D52F11">
        <w:rPr>
          <w:rFonts w:ascii="Tahoma" w:hAnsi="Tahoma" w:cs="Tahoma" w:hint="cs"/>
          <w:szCs w:val="22"/>
          <w:cs/>
        </w:rPr>
        <w:t>ปรับตามทะเบียนยา</w:t>
      </w:r>
      <w:r w:rsidRPr="00D52F11">
        <w:rPr>
          <w:rFonts w:ascii="Tahoma" w:hAnsi="Tahoma" w:cs="Tahoma"/>
          <w:szCs w:val="22"/>
        </w:rPr>
        <w:t>&gt;</w:t>
      </w:r>
    </w:p>
    <w:p w14:paraId="5A43B70A" w14:textId="77777777" w:rsidR="00646EB9" w:rsidRPr="00D52F11" w:rsidRDefault="00646EB9" w:rsidP="00646EB9">
      <w:pPr>
        <w:pStyle w:val="ListParagraph"/>
        <w:autoSpaceDE w:val="0"/>
        <w:autoSpaceDN w:val="0"/>
        <w:adjustRightInd w:val="0"/>
        <w:spacing w:after="0" w:line="240" w:lineRule="auto"/>
        <w:ind w:left="142"/>
        <w:rPr>
          <w:rFonts w:ascii="Tahoma" w:hAnsi="Tahoma" w:cs="Tahoma"/>
          <w:sz w:val="20"/>
          <w:szCs w:val="20"/>
        </w:rPr>
      </w:pPr>
    </w:p>
    <w:p w14:paraId="108A4AEF" w14:textId="77777777" w:rsidR="003337D1" w:rsidRPr="00AE1A3C" w:rsidRDefault="003337D1" w:rsidP="003337D1">
      <w:pPr>
        <w:spacing w:after="60"/>
        <w:jc w:val="center"/>
        <w:rPr>
          <w:rFonts w:ascii="Tahoma" w:hAnsi="Tahoma" w:cs="Tahoma"/>
          <w:szCs w:val="22"/>
          <w:highlight w:val="yellow"/>
        </w:rPr>
      </w:pPr>
      <w:bookmarkStart w:id="3" w:name="_Hlk60218591"/>
      <w:r w:rsidRPr="00AE1A3C">
        <w:rPr>
          <w:rFonts w:ascii="Tahoma" w:hAnsi="Tahoma" w:cs="Tahoma"/>
          <w:szCs w:val="22"/>
          <w:highlight w:val="yellow"/>
          <w:cs/>
        </w:rPr>
        <w:t>เอกสารนี้ปรับปรุงครั้งล่าสุด</w:t>
      </w:r>
      <w:r w:rsidRPr="00AE1A3C">
        <w:rPr>
          <w:rFonts w:ascii="Tahoma" w:hAnsi="Tahoma" w:cs="Tahoma"/>
          <w:noProof/>
          <w:szCs w:val="22"/>
          <w:highlight w:val="yellow"/>
          <w:cs/>
        </w:rPr>
        <w:t xml:space="preserve"> </w:t>
      </w:r>
      <w:bookmarkEnd w:id="3"/>
      <w:r>
        <w:rPr>
          <w:rFonts w:ascii="Tahoma" w:hAnsi="Tahoma" w:cs="Tahoma"/>
          <w:noProof/>
          <w:szCs w:val="22"/>
          <w:highlight w:val="yellow"/>
        </w:rPr>
        <w:t>………….</w:t>
      </w:r>
    </w:p>
    <w:p w14:paraId="24697D3B" w14:textId="77777777" w:rsidR="003337D1" w:rsidRPr="00AE1A3C" w:rsidRDefault="003337D1" w:rsidP="003337D1">
      <w:pPr>
        <w:tabs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Tahoma" w:hAnsi="Tahoma" w:cs="Tahoma"/>
          <w:b/>
          <w:bCs/>
          <w:szCs w:val="22"/>
          <w:highlight w:val="yellow"/>
          <w:u w:val="single"/>
        </w:rPr>
      </w:pPr>
      <w:r w:rsidRPr="00AE1A3C">
        <w:rPr>
          <w:rFonts w:ascii="Tahoma" w:hAnsi="Tahoma" w:cs="Tahoma"/>
          <w:b/>
          <w:bCs/>
          <w:szCs w:val="22"/>
          <w:highlight w:val="yellow"/>
          <w:u w:val="single"/>
          <w:cs/>
        </w:rPr>
        <w:t>ศึกษาข้อมูลยาเพิ่มเติมทางเว็บไซต์ของ อย.</w:t>
      </w:r>
    </w:p>
    <w:p w14:paraId="7DF60211" w14:textId="77777777" w:rsidR="003337D1" w:rsidRDefault="003337D1" w:rsidP="003337D1">
      <w:pPr>
        <w:pStyle w:val="ListParagraph"/>
        <w:ind w:left="0"/>
        <w:jc w:val="center"/>
        <w:rPr>
          <w:rFonts w:ascii="Tahoma" w:hAnsi="Tahoma" w:cs="Tahoma"/>
          <w:szCs w:val="22"/>
        </w:rPr>
      </w:pPr>
      <w:hyperlink r:id="rId8" w:history="1">
        <w:r w:rsidRPr="00AE1A3C">
          <w:rPr>
            <w:rStyle w:val="Hyperlink"/>
            <w:rFonts w:ascii="Tahoma" w:hAnsi="Tahoma" w:cs="Tahoma"/>
            <w:sz w:val="19"/>
            <w:szCs w:val="19"/>
            <w:highlight w:val="yellow"/>
            <w:u w:val="none"/>
          </w:rPr>
          <w:t>http://druglink.fda.moph.go.th/u1dr</w:t>
        </w:r>
      </w:hyperlink>
      <w:r w:rsidRPr="00AE1A3C">
        <w:rPr>
          <w:rFonts w:ascii="Tahoma" w:hAnsi="Tahoma" w:cs="Tahoma"/>
          <w:sz w:val="19"/>
          <w:szCs w:val="19"/>
          <w:highlight w:val="yellow"/>
        </w:rPr>
        <w:t>...</w:t>
      </w:r>
      <w:r w:rsidRPr="00AE1A3C">
        <w:rPr>
          <w:rFonts w:ascii="Tahoma" w:hAnsi="Tahoma" w:cs="Tahoma" w:hint="cs"/>
          <w:sz w:val="19"/>
          <w:szCs w:val="19"/>
          <w:highlight w:val="yellow"/>
          <w:cs/>
        </w:rPr>
        <w:t xml:space="preserve"> หรือ </w:t>
      </w:r>
      <w:r w:rsidRPr="00AE1A3C">
        <w:rPr>
          <w:rFonts w:ascii="Tahoma" w:hAnsi="Tahoma" w:cs="Tahoma"/>
          <w:sz w:val="19"/>
          <w:szCs w:val="19"/>
          <w:highlight w:val="yellow"/>
        </w:rPr>
        <w:t>QR code</w:t>
      </w:r>
      <w:r w:rsidRPr="00AE1A3C">
        <w:rPr>
          <w:rFonts w:ascii="Tahoma" w:hAnsi="Tahoma" w:cs="Tahoma" w:hint="cs"/>
          <w:sz w:val="19"/>
          <w:szCs w:val="19"/>
          <w:highlight w:val="yellow"/>
          <w:cs/>
        </w:rPr>
        <w:t xml:space="preserve"> </w:t>
      </w:r>
      <w:r w:rsidRPr="00AE1A3C">
        <w:rPr>
          <w:rFonts w:ascii="Tahoma" w:hAnsi="Tahoma" w:cs="Tahoma"/>
          <w:sz w:val="19"/>
          <w:szCs w:val="19"/>
          <w:highlight w:val="yellow"/>
          <w:cs/>
        </w:rPr>
        <w:br/>
      </w:r>
      <w:r w:rsidRPr="00AE1A3C">
        <w:rPr>
          <w:rFonts w:ascii="Tahoma" w:hAnsi="Tahoma" w:cs="Tahoma" w:hint="cs"/>
          <w:sz w:val="19"/>
          <w:szCs w:val="19"/>
          <w:highlight w:val="yellow"/>
          <w:cs/>
        </w:rPr>
        <w:t>ที่เชื่อมมายังเว็บไซต์ของ อย.</w:t>
      </w:r>
      <w:r w:rsidRPr="00AE1A3C">
        <w:rPr>
          <w:rFonts w:ascii="Tahoma" w:hAnsi="Tahoma" w:cs="Tahoma"/>
          <w:sz w:val="19"/>
          <w:szCs w:val="19"/>
          <w:highlight w:val="yellow"/>
          <w:cs/>
        </w:rPr>
        <w:br/>
      </w:r>
      <w:r w:rsidRPr="00AE1A3C">
        <w:rPr>
          <w:rFonts w:ascii="Tahoma" w:hAnsi="Tahoma" w:cs="Tahoma"/>
          <w:szCs w:val="22"/>
          <w:highlight w:val="yellow"/>
        </w:rPr>
        <w:t>&lt;</w:t>
      </w:r>
      <w:r w:rsidRPr="00AE1A3C">
        <w:rPr>
          <w:rFonts w:ascii="Tahoma" w:hAnsi="Tahoma" w:cs="Tahoma" w:hint="cs"/>
          <w:szCs w:val="22"/>
          <w:highlight w:val="yellow"/>
          <w:cs/>
        </w:rPr>
        <w:t>ปรับตามทะเบียนยา</w:t>
      </w:r>
      <w:r w:rsidRPr="00AE1A3C">
        <w:rPr>
          <w:rFonts w:ascii="Tahoma" w:hAnsi="Tahoma" w:cs="Tahoma"/>
          <w:szCs w:val="22"/>
          <w:highlight w:val="yellow"/>
        </w:rPr>
        <w:t>&gt;</w:t>
      </w:r>
    </w:p>
    <w:p w14:paraId="0E28E76B" w14:textId="77777777" w:rsidR="00646EB9" w:rsidRPr="00D52F11" w:rsidRDefault="00646EB9" w:rsidP="00646EB9">
      <w:pPr>
        <w:spacing w:after="0" w:line="300" w:lineRule="auto"/>
        <w:rPr>
          <w:rFonts w:ascii="Tahoma" w:eastAsia="Tahoma" w:hAnsi="Tahoma" w:cs="Tahoma"/>
          <w:b/>
          <w:sz w:val="24"/>
          <w:szCs w:val="24"/>
        </w:rPr>
        <w:sectPr w:rsidR="00646EB9" w:rsidRPr="00D52F11" w:rsidSect="00646EB9">
          <w:footerReference w:type="default" r:id="rId9"/>
          <w:pgSz w:w="16838" w:h="11906" w:orient="landscape"/>
          <w:pgMar w:top="432" w:right="432" w:bottom="432" w:left="432" w:header="0" w:footer="0" w:gutter="0"/>
          <w:pgNumType w:start="1"/>
          <w:cols w:num="3" w:space="720" w:equalWidth="0">
            <w:col w:w="4913" w:space="617"/>
            <w:col w:w="4913" w:space="617"/>
            <w:col w:w="4913" w:space="0"/>
          </w:cols>
        </w:sectPr>
      </w:pPr>
      <w:r w:rsidRPr="00D52F11">
        <w:rPr>
          <w:rFonts w:ascii="Tahoma" w:eastAsia="Tahoma" w:hAnsi="Tahoma" w:cs="Tahoma"/>
          <w:noProof/>
          <w:sz w:val="24"/>
          <w:szCs w:val="24"/>
        </w:rPr>
        <mc:AlternateContent>
          <mc:Choice Requires="wps">
            <w:drawing>
              <wp:inline distT="0" distB="0" distL="0" distR="0" wp14:anchorId="632906D8" wp14:editId="37F8887A">
                <wp:extent cx="3075940" cy="480714"/>
                <wp:effectExtent l="0" t="0" r="10160" b="14605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940" cy="480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6C0E51" w14:textId="77777777" w:rsidR="00646EB9" w:rsidRDefault="00646EB9" w:rsidP="00646EB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4"/>
                              </w:rPr>
                              <w:t>ข้อมูลยานี้เป็นข้อมูลโดยย่อ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0A6E1212" w14:textId="77777777" w:rsidR="00646EB9" w:rsidRDefault="00646EB9" w:rsidP="00646EB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4"/>
                              </w:rPr>
                              <w:t>หากมีข้อสงสัยให้ปรึกษาแพทย์หรือเภสัชกร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2906D8" id="Rectangle 5" o:spid="_x0000_s1026" style="width:242.2pt;height:3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66C0E51" w14:textId="77777777" w:rsidR="00646EB9" w:rsidRDefault="00646EB9" w:rsidP="00646EB9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4"/>
                        </w:rPr>
                        <w:t>ข้อมูลยานี้เป็นข้อมูลโดยย่อ</w:t>
                      </w:r>
                      <w:proofErr w:type="spellEnd"/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0A6E1212" w14:textId="77777777" w:rsidR="00646EB9" w:rsidRDefault="00646EB9" w:rsidP="00646EB9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4"/>
                        </w:rPr>
                        <w:t>หากมีข้อสงสัยให้ปรึกษาแพทย์หรือเภสัชกร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14:paraId="5242AE64" w14:textId="77777777" w:rsidR="00646EB9" w:rsidRPr="00D52F11" w:rsidRDefault="00646EB9" w:rsidP="00646EB9">
      <w:pPr>
        <w:tabs>
          <w:tab w:val="left" w:pos="5889"/>
        </w:tabs>
      </w:pPr>
    </w:p>
    <w:p w14:paraId="7395CB50" w14:textId="77777777" w:rsidR="007A4E1D" w:rsidRPr="00D52F11" w:rsidRDefault="007A4E1D" w:rsidP="00646EB9"/>
    <w:sectPr w:rsidR="007A4E1D" w:rsidRPr="00D52F11">
      <w:footerReference w:type="default" r:id="rId10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26A78D" w14:textId="77777777" w:rsidR="004D5EF2" w:rsidRDefault="004D5EF2">
      <w:pPr>
        <w:spacing w:after="0" w:line="240" w:lineRule="auto"/>
      </w:pPr>
      <w:r>
        <w:separator/>
      </w:r>
    </w:p>
  </w:endnote>
  <w:endnote w:type="continuationSeparator" w:id="0">
    <w:p w14:paraId="057391D9" w14:textId="77777777" w:rsidR="004D5EF2" w:rsidRDefault="004D5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BC4C7555-6D2E-46C1-83A7-FF987C0E7C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4234908-6CB7-491C-8387-3DDB634D16B0}"/>
    <w:embedBold r:id="rId3" w:fontKey="{63FC6FC2-20C9-431C-ABCB-A9734CDDEA0E}"/>
    <w:embedItalic r:id="rId4" w:fontKey="{88A5B6C3-6B37-40FF-9293-4A96F9F9F4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CDD94A9C-0BE6-489F-A36D-AFB030335E61}"/>
    <w:embedBold r:id="rId6" w:fontKey="{22C3722B-9D8C-440D-962D-C6BB03E62A60}"/>
    <w:embedItalic r:id="rId7" w:fontKey="{961CFABA-64A4-4EB9-8895-CAC48058A4B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5A79E4CD-5397-4F24-BA73-0E025DE366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B443504-85C7-4ED1-89C7-445BB2E13072}"/>
    <w:embedBold r:id="rId10" w:fontKey="{71C4A00D-6A34-42A5-BC84-D03EE4F7DB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F11B771F-4EA4-4375-978E-93AD456BAF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87B66" w14:textId="77777777" w:rsidR="00646EB9" w:rsidRDefault="00646EB9">
    <w:pPr>
      <w:spacing w:line="360" w:lineRule="auto"/>
      <w:jc w:val="center"/>
      <w:rPr>
        <w:rFonts w:ascii="Tahoma" w:eastAsia="Tahoma" w:hAnsi="Tahoma" w:cs="Tahoma"/>
        <w:color w:val="FF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5CB53" w14:textId="77777777" w:rsidR="007A4E1D" w:rsidRDefault="007A4E1D">
    <w:pPr>
      <w:spacing w:line="360" w:lineRule="auto"/>
      <w:jc w:val="center"/>
      <w:rPr>
        <w:rFonts w:ascii="Tahoma" w:eastAsia="Tahoma" w:hAnsi="Tahoma" w:cs="Tahoma"/>
        <w:color w:val="FF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9DF5AC" w14:textId="77777777" w:rsidR="004D5EF2" w:rsidRDefault="004D5EF2">
      <w:pPr>
        <w:spacing w:after="0" w:line="240" w:lineRule="auto"/>
      </w:pPr>
      <w:r>
        <w:separator/>
      </w:r>
    </w:p>
  </w:footnote>
  <w:footnote w:type="continuationSeparator" w:id="0">
    <w:p w14:paraId="0FDC34F1" w14:textId="77777777" w:rsidR="004D5EF2" w:rsidRDefault="004D5E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52438"/>
    <w:multiLevelType w:val="multilevel"/>
    <w:tmpl w:val="6FB609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9B37FF"/>
    <w:multiLevelType w:val="multilevel"/>
    <w:tmpl w:val="CF86056E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EC1C01"/>
    <w:multiLevelType w:val="multilevel"/>
    <w:tmpl w:val="F21E2DC6"/>
    <w:lvl w:ilvl="0">
      <w:start w:val="5"/>
      <w:numFmt w:val="decimal"/>
      <w:lvlText w:val="%1"/>
      <w:lvlJc w:val="left"/>
      <w:pPr>
        <w:ind w:left="375" w:hanging="375"/>
      </w:pPr>
      <w:rPr>
        <w:rFonts w:ascii="Calibri" w:eastAsia="Calibri" w:hAnsi="Calibri" w:cs="Calibri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ascii="Calibri" w:eastAsia="Calibri" w:hAnsi="Calibri" w:cs="Calibri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5142" w:hanging="2159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5928" w:hanging="2520"/>
      </w:pPr>
      <w:rPr>
        <w:rFonts w:ascii="Calibri" w:eastAsia="Calibri" w:hAnsi="Calibri" w:cs="Calibri"/>
      </w:rPr>
    </w:lvl>
  </w:abstractNum>
  <w:abstractNum w:abstractNumId="3" w15:restartNumberingAfterBreak="0">
    <w:nsid w:val="25FC71D8"/>
    <w:multiLevelType w:val="multilevel"/>
    <w:tmpl w:val="6C766730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1F23D80"/>
    <w:multiLevelType w:val="multilevel"/>
    <w:tmpl w:val="335495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23138E5"/>
    <w:multiLevelType w:val="multilevel"/>
    <w:tmpl w:val="D9CE6F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83861D1"/>
    <w:multiLevelType w:val="multilevel"/>
    <w:tmpl w:val="A268FB3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4992CA6"/>
    <w:multiLevelType w:val="multilevel"/>
    <w:tmpl w:val="560EDC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CD262CA"/>
    <w:multiLevelType w:val="multilevel"/>
    <w:tmpl w:val="554EE89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99032322">
    <w:abstractNumId w:val="7"/>
  </w:num>
  <w:num w:numId="2" w16cid:durableId="1538817129">
    <w:abstractNumId w:val="2"/>
  </w:num>
  <w:num w:numId="3" w16cid:durableId="1075669284">
    <w:abstractNumId w:val="0"/>
  </w:num>
  <w:num w:numId="4" w16cid:durableId="988440607">
    <w:abstractNumId w:val="8"/>
  </w:num>
  <w:num w:numId="5" w16cid:durableId="645276616">
    <w:abstractNumId w:val="3"/>
  </w:num>
  <w:num w:numId="6" w16cid:durableId="150025285">
    <w:abstractNumId w:val="1"/>
  </w:num>
  <w:num w:numId="7" w16cid:durableId="441151930">
    <w:abstractNumId w:val="5"/>
  </w:num>
  <w:num w:numId="8" w16cid:durableId="1523663857">
    <w:abstractNumId w:val="4"/>
  </w:num>
  <w:num w:numId="9" w16cid:durableId="607465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E1D"/>
    <w:rsid w:val="00102283"/>
    <w:rsid w:val="00223D59"/>
    <w:rsid w:val="00233F0E"/>
    <w:rsid w:val="002928B9"/>
    <w:rsid w:val="003337D1"/>
    <w:rsid w:val="003850F4"/>
    <w:rsid w:val="004D5EF2"/>
    <w:rsid w:val="00646EB9"/>
    <w:rsid w:val="007A4E1D"/>
    <w:rsid w:val="0085221E"/>
    <w:rsid w:val="008A6D8B"/>
    <w:rsid w:val="009C51FF"/>
    <w:rsid w:val="00A36B94"/>
    <w:rsid w:val="00B82AC6"/>
    <w:rsid w:val="00BE754F"/>
    <w:rsid w:val="00C76E2E"/>
    <w:rsid w:val="00CC6D95"/>
    <w:rsid w:val="00D52F11"/>
    <w:rsid w:val="00D62E33"/>
    <w:rsid w:val="00E212FC"/>
    <w:rsid w:val="00E5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5CB01"/>
  <w15:docId w15:val="{9C6D38E4-F896-CD48-A3D5-85060ED65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1DB"/>
    <w:rPr>
      <w:rFonts w:eastAsia="Times New Roman" w:cs="Cordia New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3F47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3F47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3F47"/>
    <w:pPr>
      <w:pBdr>
        <w:top w:val="single" w:sz="6" w:space="2" w:color="5B9BD5" w:themeColor="accent1"/>
        <w:left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3F47"/>
    <w:pPr>
      <w:pBdr>
        <w:top w:val="dotted" w:sz="6" w:space="2" w:color="5B9BD5" w:themeColor="accent1"/>
        <w:left w:val="dotted" w:sz="6" w:space="2" w:color="5B9BD5" w:themeColor="accent1"/>
      </w:pBdr>
      <w:spacing w:before="300" w:after="0"/>
      <w:outlineLvl w:val="3"/>
    </w:pPr>
    <w:rPr>
      <w:caps/>
      <w:color w:val="2E74B5" w:themeColor="accent1" w:themeShade="BF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3F47"/>
    <w:pPr>
      <w:pBdr>
        <w:bottom w:val="single" w:sz="6" w:space="1" w:color="5B9BD5" w:themeColor="accent1"/>
      </w:pBdr>
      <w:spacing w:before="300" w:after="0"/>
      <w:outlineLvl w:val="4"/>
    </w:pPr>
    <w:rPr>
      <w:caps/>
      <w:color w:val="2E74B5" w:themeColor="accent1" w:themeShade="BF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3F47"/>
    <w:pPr>
      <w:pBdr>
        <w:bottom w:val="dotted" w:sz="6" w:space="1" w:color="5B9BD5" w:themeColor="accent1"/>
      </w:pBdr>
      <w:spacing w:before="300" w:after="0"/>
      <w:outlineLvl w:val="5"/>
    </w:pPr>
    <w:rPr>
      <w:caps/>
      <w:color w:val="2E74B5" w:themeColor="accent1" w:themeShade="BF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3F47"/>
    <w:pPr>
      <w:spacing w:before="300" w:after="0"/>
      <w:outlineLvl w:val="6"/>
    </w:pPr>
    <w:rPr>
      <w:caps/>
      <w:color w:val="2E74B5" w:themeColor="accent1" w:themeShade="BF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3F4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3F4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13F47"/>
    <w:pPr>
      <w:spacing w:before="720"/>
    </w:pPr>
    <w:rPr>
      <w:caps/>
      <w:color w:val="5B9BD5" w:themeColor="accent1"/>
      <w:spacing w:val="10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13F47"/>
    <w:rPr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3F47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3F47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3F47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3F47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E13F47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3F47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3F4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3F4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13F47"/>
    <w:rPr>
      <w:b/>
      <w:bCs/>
      <w:color w:val="2E74B5" w:themeColor="accent1" w:themeShade="BF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E13F47"/>
    <w:rPr>
      <w:caps/>
      <w:color w:val="5B9BD5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000" w:line="240" w:lineRule="auto"/>
    </w:pPr>
    <w:rPr>
      <w:smallCaps/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E13F4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E13F47"/>
    <w:rPr>
      <w:b/>
      <w:bCs/>
    </w:rPr>
  </w:style>
  <w:style w:type="character" w:styleId="Emphasis">
    <w:name w:val="Emphasis"/>
    <w:uiPriority w:val="20"/>
    <w:qFormat/>
    <w:rsid w:val="00E13F47"/>
    <w:rPr>
      <w:caps/>
      <w:color w:val="1F4D78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E13F4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13F47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E13F4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13F4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13F4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3F47"/>
    <w:pPr>
      <w:pBdr>
        <w:top w:val="single" w:sz="4" w:space="10" w:color="5B9BD5" w:themeColor="accent1"/>
        <w:left w:val="single" w:sz="4" w:space="10" w:color="5B9BD5" w:themeColor="accent1"/>
      </w:pBdr>
      <w:spacing w:after="0"/>
      <w:ind w:left="1296" w:right="1152"/>
      <w:jc w:val="both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3F47"/>
    <w:rPr>
      <w:i/>
      <w:iCs/>
      <w:color w:val="5B9BD5" w:themeColor="accent1"/>
      <w:sz w:val="20"/>
      <w:szCs w:val="20"/>
    </w:rPr>
  </w:style>
  <w:style w:type="character" w:styleId="SubtleEmphasis">
    <w:name w:val="Subtle Emphasis"/>
    <w:uiPriority w:val="19"/>
    <w:qFormat/>
    <w:rsid w:val="00E13F47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E13F47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E13F47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E13F47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E13F4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13F47"/>
    <w:pPr>
      <w:outlineLvl w:val="9"/>
    </w:pPr>
  </w:style>
  <w:style w:type="table" w:styleId="TableGrid">
    <w:name w:val="Table Grid"/>
    <w:basedOn w:val="TableNormal"/>
    <w:uiPriority w:val="39"/>
    <w:rsid w:val="00DB6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DB609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DB60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609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60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1">
    <w:name w:val="รายการย่อหน้า1"/>
    <w:basedOn w:val="Normal"/>
    <w:uiPriority w:val="34"/>
    <w:qFormat/>
    <w:rsid w:val="004C51DB"/>
    <w:pPr>
      <w:ind w:left="720"/>
      <w:contextualSpacing/>
    </w:pPr>
  </w:style>
  <w:style w:type="paragraph" w:customStyle="1" w:styleId="Default">
    <w:name w:val="Default"/>
    <w:rsid w:val="004C51DB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4C5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51DB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51DB"/>
    <w:rPr>
      <w:rFonts w:ascii="Calibri" w:eastAsia="Times New Roman" w:hAnsi="Calibri" w:cs="Cordia New"/>
      <w:sz w:val="20"/>
      <w:szCs w:val="25"/>
    </w:rPr>
  </w:style>
  <w:style w:type="character" w:customStyle="1" w:styleId="searchword">
    <w:name w:val="searchword"/>
    <w:basedOn w:val="DefaultParagraphFont"/>
    <w:rsid w:val="004C51DB"/>
  </w:style>
  <w:style w:type="paragraph" w:styleId="EndnoteText">
    <w:name w:val="endnote text"/>
    <w:basedOn w:val="Normal"/>
    <w:link w:val="EndnoteTextChar"/>
    <w:uiPriority w:val="99"/>
    <w:unhideWhenUsed/>
    <w:rsid w:val="004C51DB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C51DB"/>
    <w:rPr>
      <w:rFonts w:ascii="Calibri" w:eastAsia="Times New Roman" w:hAnsi="Calibri" w:cs="Cordia New"/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4C51DB"/>
    <w:rPr>
      <w:vertAlign w:val="superscript"/>
    </w:rPr>
  </w:style>
  <w:style w:type="character" w:styleId="Hyperlink">
    <w:name w:val="Hyperlink"/>
    <w:rsid w:val="004C51DB"/>
    <w:rPr>
      <w:color w:val="0000FF"/>
      <w:u w:val="single"/>
      <w:lang w:bidi="th-TH"/>
    </w:rPr>
  </w:style>
  <w:style w:type="character" w:customStyle="1" w:styleId="apple-converted-space">
    <w:name w:val="apple-converted-space"/>
    <w:basedOn w:val="DefaultParagraphFont"/>
    <w:rsid w:val="004C51DB"/>
  </w:style>
  <w:style w:type="paragraph" w:styleId="NormalWeb">
    <w:name w:val="Normal (Web)"/>
    <w:basedOn w:val="Normal"/>
    <w:uiPriority w:val="99"/>
    <w:semiHidden/>
    <w:unhideWhenUsed/>
    <w:rsid w:val="004C51DB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  <w:style w:type="character" w:styleId="PlaceholderText">
    <w:name w:val="Placeholder Text"/>
    <w:basedOn w:val="DefaultParagraphFont"/>
    <w:uiPriority w:val="99"/>
    <w:semiHidden/>
    <w:rsid w:val="00657D6B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544BE"/>
    <w:pPr>
      <w:spacing w:after="0" w:line="240" w:lineRule="auto"/>
    </w:pPr>
    <w:rPr>
      <w:rFonts w:ascii="Times New Roman" w:hAnsi="Times New Roman"/>
      <w:sz w:val="24"/>
      <w:szCs w:val="3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544BE"/>
    <w:rPr>
      <w:rFonts w:eastAsia="Times New Roman" w:cs="Cordia New"/>
      <w:szCs w:val="30"/>
    </w:rPr>
  </w:style>
  <w:style w:type="paragraph" w:styleId="Revision">
    <w:name w:val="Revision"/>
    <w:hidden/>
    <w:uiPriority w:val="99"/>
    <w:semiHidden/>
    <w:rsid w:val="007544BE"/>
    <w:pPr>
      <w:spacing w:after="0" w:line="240" w:lineRule="auto"/>
    </w:pPr>
    <w:rPr>
      <w:rFonts w:eastAsia="Times New Roman" w:cs="Cordia New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4BE"/>
    <w:pPr>
      <w:spacing w:after="0" w:line="240" w:lineRule="auto"/>
    </w:pPr>
    <w:rPr>
      <w:rFonts w:ascii="Times New Roman" w:hAnsi="Times New Roman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4BE"/>
    <w:rPr>
      <w:rFonts w:eastAsia="Times New Roman" w:cs="Cordi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9216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600"/>
    <w:rPr>
      <w:rFonts w:ascii="Calibri" w:eastAsia="Times New Roman" w:hAnsi="Calibri" w:cs="Cordia New"/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9216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600"/>
    <w:rPr>
      <w:rFonts w:ascii="Calibri" w:eastAsia="Times New Roman" w:hAnsi="Calibri" w:cs="Cordia New"/>
      <w:sz w:val="22"/>
      <w:szCs w:val="28"/>
    </w:rPr>
  </w:style>
  <w:style w:type="character" w:styleId="UnresolvedMention">
    <w:name w:val="Unresolved Mention"/>
    <w:basedOn w:val="DefaultParagraphFont"/>
    <w:uiPriority w:val="99"/>
    <w:rsid w:val="00FD17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8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uglink.fda.moph.go.th/u1d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m4fPNzwmnEXGwA7hIAax9K3G5g==">CgMxLjAyCGguZ2pkZ3hzMgloLjMwajB6bGwyCWguMWZvYjl0ZTgAciExTUNNQ2ZlRXRIdTZoQkozMEw4LTVPd19zazR1YWJtSmk=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PImlaphat Yommana</cp:lastModifiedBy>
  <cp:revision>3</cp:revision>
  <dcterms:created xsi:type="dcterms:W3CDTF">2024-11-20T04:00:00Z</dcterms:created>
  <dcterms:modified xsi:type="dcterms:W3CDTF">2024-11-27T03:15:00Z</dcterms:modified>
</cp:coreProperties>
</file>