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754C" w14:textId="22A4E030" w:rsidR="00990A79" w:rsidRPr="00FC33F6" w:rsidRDefault="0043653A" w:rsidP="004068B5">
      <w:pPr>
        <w:spacing w:after="0"/>
        <w:ind w:left="-142"/>
        <w:jc w:val="center"/>
        <w:rPr>
          <w:rFonts w:ascii="Tahoma" w:hAnsi="Tahoma" w:cs="Tahoma"/>
        </w:rPr>
      </w:pPr>
      <w:r w:rsidRPr="00FC33F6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25CCB0E3">
                <wp:extent cx="3167743" cy="1383527"/>
                <wp:effectExtent l="0" t="0" r="7620" b="139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743" cy="1383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223AF" w14:textId="50C395FF" w:rsidR="00567C2C" w:rsidRDefault="00462DC9" w:rsidP="00B77D1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ไอบูโพ</w:t>
                            </w:r>
                            <w:proofErr w:type="spellStart"/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รเฟน</w:t>
                            </w:r>
                            <w:proofErr w:type="spellEnd"/>
                          </w:p>
                          <w:p w14:paraId="28258029" w14:textId="53A9233A" w:rsidR="00D113CF" w:rsidRDefault="00D113CF" w:rsidP="00B77D1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ความแรง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&lt;&gt; 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มิลลิกรัม</w:t>
                            </w:r>
                            <w:r w:rsidR="00C93FD3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ต่อ </w:t>
                            </w:r>
                            <w:r w:rsidR="00E2270C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&lt;&gt;</w:t>
                            </w:r>
                            <w:r w:rsidR="00C93FD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C93FD3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มิลลิลิตร</w:t>
                            </w:r>
                          </w:p>
                          <w:p w14:paraId="2A67A45F" w14:textId="563FCBAF" w:rsidR="00E12F3D" w:rsidRDefault="00E60197" w:rsidP="0096677F">
                            <w:pPr>
                              <w:spacing w:after="0" w:line="240" w:lineRule="auto"/>
                              <w:ind w:left="-142" w:right="-14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96677F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&lt;</w:t>
                            </w:r>
                            <w:r w:rsidR="00C93FD3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ยาน้ำแขวนตะกอน</w:t>
                            </w:r>
                            <w:r w:rsidR="0096677F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, </w:t>
                            </w:r>
                            <w:r w:rsidR="0096677F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ยาน้ำเชื่อม</w:t>
                            </w:r>
                            <w:r w:rsidR="0096677F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&gt;</w:t>
                            </w:r>
                          </w:p>
                          <w:p w14:paraId="23561054" w14:textId="77777777" w:rsidR="005061CB" w:rsidRDefault="005061CB" w:rsidP="00B77D1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ชื่อการค้า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&lt;tradename&gt;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(&lt;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&gt;)</w:t>
                            </w:r>
                          </w:p>
                          <w:p w14:paraId="76D34DA1" w14:textId="77777777" w:rsidR="005061CB" w:rsidRDefault="005061CB" w:rsidP="006F3D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3C641BCE" w14:textId="2084D796" w:rsidR="00EA15AB" w:rsidRPr="00723576" w:rsidRDefault="00EA15AB" w:rsidP="00E6019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9.45pt;height:10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">
                <v:textbox>
                  <w:txbxContent>
                    <w:p w14:paraId="4CA223AF" w14:textId="50C395FF" w:rsidR="00567C2C" w:rsidRDefault="00462DC9" w:rsidP="00B77D1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ไอบูโพ</w:t>
                      </w:r>
                      <w:proofErr w:type="spellStart"/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รเฟน</w:t>
                      </w:r>
                      <w:proofErr w:type="spellEnd"/>
                    </w:p>
                    <w:p w14:paraId="28258029" w14:textId="53A9233A" w:rsidR="00D113CF" w:rsidRDefault="00D113CF" w:rsidP="00B77D1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ความแรง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&lt;&gt; 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มิลลิกรัม</w:t>
                      </w:r>
                      <w:r w:rsidR="00C93FD3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ต่อ </w:t>
                      </w:r>
                      <w:r w:rsidR="00E2270C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&lt;&gt;</w:t>
                      </w:r>
                      <w:r w:rsidR="00C93FD3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 </w:t>
                      </w:r>
                      <w:r w:rsidR="00C93FD3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มิลลิลิตร</w:t>
                      </w:r>
                    </w:p>
                    <w:p w14:paraId="2A67A45F" w14:textId="563FCBAF" w:rsidR="00E12F3D" w:rsidRDefault="00E60197" w:rsidP="0096677F">
                      <w:pPr>
                        <w:spacing w:after="0" w:line="240" w:lineRule="auto"/>
                        <w:ind w:left="-142" w:right="-14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96677F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&lt;</w:t>
                      </w:r>
                      <w:r w:rsidR="00C93FD3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ยาน้ำแขวนตะกอน</w:t>
                      </w:r>
                      <w:r w:rsidR="0096677F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, </w:t>
                      </w:r>
                      <w:r w:rsidR="0096677F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ยาน้ำเชื่อม</w:t>
                      </w:r>
                      <w:r w:rsidR="0096677F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&gt;</w:t>
                      </w:r>
                    </w:p>
                    <w:p w14:paraId="23561054" w14:textId="77777777" w:rsidR="005061CB" w:rsidRDefault="005061CB" w:rsidP="00B77D1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ชื่อการค้า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&lt;tradename&gt;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(&lt;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&gt;)</w:t>
                      </w:r>
                    </w:p>
                    <w:p w14:paraId="76D34DA1" w14:textId="77777777" w:rsidR="005061CB" w:rsidRDefault="005061CB" w:rsidP="006F3DB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</w:p>
                    <w:p w14:paraId="3C641BCE" w14:textId="2084D796" w:rsidR="00EA15AB" w:rsidRPr="00723576" w:rsidRDefault="00EA15AB" w:rsidP="00E60197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0E6E26" w:rsidRDefault="00A94C76" w:rsidP="00B61AE8">
      <w:pPr>
        <w:pStyle w:val="a3"/>
        <w:numPr>
          <w:ilvl w:val="0"/>
          <w:numId w:val="1"/>
        </w:numPr>
        <w:shd w:val="clear" w:color="auto" w:fill="323E4F" w:themeFill="text2" w:themeFillShade="BF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0E6E26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p w14:paraId="76C8EBF3" w14:textId="77777777" w:rsidR="00A94C76" w:rsidRPr="00FC33F6" w:rsidRDefault="00A94C76" w:rsidP="00A94C76">
      <w:pPr>
        <w:pStyle w:val="a3"/>
        <w:numPr>
          <w:ilvl w:val="1"/>
          <w:numId w:val="1"/>
        </w:numPr>
        <w:spacing w:before="8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67E546BB" w:rsidR="0059157A" w:rsidRPr="00FC33F6" w:rsidRDefault="00A94C76" w:rsidP="00DD035D">
      <w:pPr>
        <w:pStyle w:val="a3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0" w:name="_Hlk59477528"/>
      <w:r w:rsidRPr="00FC33F6">
        <w:rPr>
          <w:rFonts w:ascii="Tahoma" w:hAnsi="Tahoma" w:cs="Tahoma"/>
          <w:szCs w:val="22"/>
          <w:cs/>
        </w:rPr>
        <w:t>ยา</w:t>
      </w:r>
      <w:r w:rsidR="00591337" w:rsidRPr="00FC33F6">
        <w:rPr>
          <w:rFonts w:ascii="Tahoma" w:hAnsi="Tahoma" w:cs="Tahoma"/>
          <w:szCs w:val="22"/>
          <w:cs/>
        </w:rPr>
        <w:t>นี้</w:t>
      </w:r>
      <w:r w:rsidR="00BF7CBC" w:rsidRPr="00FC33F6">
        <w:rPr>
          <w:rFonts w:ascii="Tahoma" w:hAnsi="Tahoma" w:cs="Tahoma"/>
          <w:szCs w:val="22"/>
          <w:cs/>
        </w:rPr>
        <w:t>มีชื่อว่า</w:t>
      </w:r>
      <w:r w:rsidR="00591337" w:rsidRPr="00FC33F6">
        <w:rPr>
          <w:rFonts w:ascii="Tahoma" w:hAnsi="Tahoma" w:cs="Tahoma"/>
          <w:szCs w:val="22"/>
          <w:cs/>
        </w:rPr>
        <w:t xml:space="preserve"> </w:t>
      </w:r>
      <w:r w:rsidR="003D435A" w:rsidRPr="00FC33F6">
        <w:rPr>
          <w:rFonts w:ascii="Tahoma" w:hAnsi="Tahoma" w:cs="Tahoma"/>
          <w:szCs w:val="22"/>
          <w:cs/>
        </w:rPr>
        <w:t>ไอ-</w:t>
      </w:r>
      <w:proofErr w:type="spellStart"/>
      <w:r w:rsidR="003D435A" w:rsidRPr="00FC33F6">
        <w:rPr>
          <w:rFonts w:ascii="Tahoma" w:hAnsi="Tahoma" w:cs="Tahoma"/>
          <w:szCs w:val="22"/>
          <w:cs/>
        </w:rPr>
        <w:t>บู</w:t>
      </w:r>
      <w:proofErr w:type="spellEnd"/>
      <w:r w:rsidR="003D435A" w:rsidRPr="00FC33F6">
        <w:rPr>
          <w:rFonts w:ascii="Tahoma" w:hAnsi="Tahoma" w:cs="Tahoma"/>
          <w:szCs w:val="22"/>
          <w:cs/>
        </w:rPr>
        <w:t>-โพร-</w:t>
      </w:r>
      <w:proofErr w:type="spellStart"/>
      <w:r w:rsidR="003D435A" w:rsidRPr="00FC33F6">
        <w:rPr>
          <w:rFonts w:ascii="Tahoma" w:hAnsi="Tahoma" w:cs="Tahoma"/>
          <w:szCs w:val="22"/>
          <w:cs/>
        </w:rPr>
        <w:t>เฟน</w:t>
      </w:r>
      <w:proofErr w:type="spellEnd"/>
      <w:r w:rsidR="003D435A" w:rsidRPr="00FC33F6">
        <w:rPr>
          <w:rFonts w:ascii="Tahoma" w:hAnsi="Tahoma" w:cs="Tahoma"/>
          <w:szCs w:val="22"/>
          <w:cs/>
        </w:rPr>
        <w:t xml:space="preserve"> </w:t>
      </w:r>
      <w:r w:rsidR="003D435A" w:rsidRPr="00FC33F6">
        <w:rPr>
          <w:rFonts w:ascii="Tahoma" w:hAnsi="Tahoma" w:cs="Tahoma"/>
          <w:szCs w:val="22"/>
        </w:rPr>
        <w:t>(ibuprofen)</w:t>
      </w:r>
    </w:p>
    <w:p w14:paraId="265D464D" w14:textId="3836B07A" w:rsidR="00D02228" w:rsidRPr="006048A6" w:rsidRDefault="00D02228" w:rsidP="006048A6">
      <w:pPr>
        <w:pStyle w:val="a3"/>
        <w:numPr>
          <w:ilvl w:val="0"/>
          <w:numId w:val="3"/>
        </w:numPr>
        <w:ind w:left="142" w:hanging="191"/>
        <w:rPr>
          <w:rFonts w:ascii="Tahoma" w:hAnsi="Tahoma" w:cs="Tahoma"/>
          <w:szCs w:val="22"/>
        </w:rPr>
      </w:pPr>
      <w:r w:rsidRPr="00FC33F6">
        <w:rPr>
          <w:rFonts w:ascii="Tahoma" w:hAnsi="Tahoma" w:cs="Tahoma"/>
          <w:szCs w:val="22"/>
          <w:cs/>
        </w:rPr>
        <w:t>เป็นยา</w:t>
      </w:r>
      <w:r w:rsidR="006048A6" w:rsidRPr="006048A6">
        <w:rPr>
          <w:rFonts w:ascii="Tahoma" w:hAnsi="Tahoma" w:cs="Tahoma"/>
          <w:szCs w:val="22"/>
          <w:cs/>
        </w:rPr>
        <w:t>ในกลุ่มยาต้านการอักเสบที่ไม่ใช่ส</w:t>
      </w:r>
      <w:proofErr w:type="spellStart"/>
      <w:r w:rsidR="006048A6" w:rsidRPr="006048A6">
        <w:rPr>
          <w:rFonts w:ascii="Tahoma" w:hAnsi="Tahoma" w:cs="Tahoma"/>
          <w:szCs w:val="22"/>
          <w:cs/>
        </w:rPr>
        <w:t>เต</w:t>
      </w:r>
      <w:proofErr w:type="spellEnd"/>
      <w:r w:rsidR="006048A6" w:rsidRPr="006048A6">
        <w:rPr>
          <w:rFonts w:ascii="Tahoma" w:hAnsi="Tahoma" w:cs="Tahoma"/>
          <w:szCs w:val="22"/>
          <w:cs/>
        </w:rPr>
        <w:t>อร</w:t>
      </w:r>
      <w:proofErr w:type="spellStart"/>
      <w:r w:rsidR="006048A6" w:rsidRPr="006048A6">
        <w:rPr>
          <w:rFonts w:ascii="Tahoma" w:hAnsi="Tahoma" w:cs="Tahoma"/>
          <w:szCs w:val="22"/>
          <w:cs/>
        </w:rPr>
        <w:t>อยด์</w:t>
      </w:r>
      <w:proofErr w:type="spellEnd"/>
      <w:r w:rsidR="006048A6" w:rsidRPr="006048A6">
        <w:rPr>
          <w:rFonts w:ascii="Tahoma" w:hAnsi="Tahoma" w:cs="Tahoma"/>
          <w:szCs w:val="22"/>
        </w:rPr>
        <w:t> </w:t>
      </w:r>
      <w:r w:rsidR="006048A6">
        <w:rPr>
          <w:rFonts w:ascii="Tahoma" w:hAnsi="Tahoma" w:cs="Tahoma"/>
          <w:szCs w:val="22"/>
        </w:rPr>
        <w:br/>
      </w:r>
      <w:r w:rsidR="006048A6" w:rsidRPr="006048A6">
        <w:rPr>
          <w:rFonts w:ascii="Tahoma" w:hAnsi="Tahoma" w:cs="Tahoma"/>
          <w:szCs w:val="22"/>
        </w:rPr>
        <w:t>[</w:t>
      </w:r>
      <w:r w:rsidR="006048A6" w:rsidRPr="006048A6">
        <w:rPr>
          <w:rFonts w:ascii="Tahoma" w:hAnsi="Tahoma" w:cs="Tahoma"/>
          <w:szCs w:val="22"/>
          <w:cs/>
        </w:rPr>
        <w:t>เอ็น-เสด</w:t>
      </w:r>
      <w:r w:rsidR="006048A6" w:rsidRPr="006048A6">
        <w:rPr>
          <w:rFonts w:ascii="Tahoma" w:hAnsi="Tahoma" w:cs="Tahoma"/>
          <w:szCs w:val="22"/>
        </w:rPr>
        <w:t xml:space="preserve"> (NSAIDs)]</w:t>
      </w:r>
    </w:p>
    <w:bookmarkEnd w:id="0"/>
    <w:p w14:paraId="3D95E1E2" w14:textId="77777777" w:rsidR="00A94C76" w:rsidRPr="00FC33F6" w:rsidRDefault="00A94C76" w:rsidP="00A94C76">
      <w:pPr>
        <w:pStyle w:val="a3"/>
        <w:numPr>
          <w:ilvl w:val="1"/>
          <w:numId w:val="1"/>
        </w:numPr>
        <w:spacing w:before="120" w:after="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7BDE1F60" w14:textId="77777777" w:rsidR="0022400F" w:rsidRPr="0022400F" w:rsidRDefault="00F83966" w:rsidP="0022400F">
      <w:pPr>
        <w:pStyle w:val="a3"/>
        <w:numPr>
          <w:ilvl w:val="2"/>
          <w:numId w:val="1"/>
        </w:numPr>
        <w:ind w:left="142" w:hanging="191"/>
        <w:rPr>
          <w:rFonts w:ascii="Tahoma" w:hAnsi="Tahoma" w:cs="Tahoma"/>
          <w:szCs w:val="22"/>
        </w:rPr>
      </w:pPr>
      <w:bookmarkStart w:id="1" w:name="_Hlk59477558"/>
      <w:r w:rsidRPr="00FC33F6">
        <w:rPr>
          <w:rFonts w:ascii="Tahoma" w:hAnsi="Tahoma" w:cs="Tahoma"/>
          <w:szCs w:val="22"/>
          <w:cs/>
        </w:rPr>
        <w:t>ใช้</w:t>
      </w:r>
      <w:r w:rsidR="0022400F" w:rsidRPr="0022400F">
        <w:rPr>
          <w:rFonts w:ascii="Tahoma" w:hAnsi="Tahoma" w:cs="Tahoma"/>
          <w:szCs w:val="22"/>
          <w:cs/>
        </w:rPr>
        <w:t>เพื่อบรรเทาอาการปวด หรือลดการอักเสบ ที่เกิดขึ้นจากโรคหรืออาการต่อไปนี้ เช่น</w:t>
      </w:r>
      <w:r w:rsidR="0022400F" w:rsidRPr="0022400F">
        <w:rPr>
          <w:rFonts w:ascii="Tahoma" w:hAnsi="Tahoma" w:cs="Tahoma"/>
          <w:szCs w:val="22"/>
        </w:rPr>
        <w:t> </w:t>
      </w:r>
    </w:p>
    <w:p w14:paraId="1366ABA0" w14:textId="77777777" w:rsidR="0022400F" w:rsidRPr="0022400F" w:rsidRDefault="0022400F" w:rsidP="0022400F">
      <w:pPr>
        <w:pStyle w:val="a3"/>
        <w:numPr>
          <w:ilvl w:val="2"/>
          <w:numId w:val="21"/>
        </w:numPr>
        <w:ind w:left="567" w:hanging="283"/>
        <w:rPr>
          <w:rFonts w:ascii="Tahoma" w:hAnsi="Tahoma" w:cs="Tahoma"/>
          <w:szCs w:val="22"/>
        </w:rPr>
      </w:pPr>
      <w:r w:rsidRPr="0022400F">
        <w:rPr>
          <w:rFonts w:ascii="Tahoma" w:hAnsi="Tahoma" w:cs="Tahoma"/>
          <w:szCs w:val="22"/>
          <w:cs/>
        </w:rPr>
        <w:t>โรคข้ออักเสบรูมาต</w:t>
      </w:r>
      <w:proofErr w:type="spellStart"/>
      <w:r w:rsidRPr="0022400F">
        <w:rPr>
          <w:rFonts w:ascii="Tahoma" w:hAnsi="Tahoma" w:cs="Tahoma"/>
          <w:szCs w:val="22"/>
          <w:cs/>
        </w:rPr>
        <w:t>อยด์</w:t>
      </w:r>
      <w:proofErr w:type="spellEnd"/>
      <w:r w:rsidRPr="0022400F">
        <w:rPr>
          <w:rFonts w:ascii="Tahoma" w:hAnsi="Tahoma" w:cs="Tahoma"/>
          <w:szCs w:val="22"/>
          <w:cs/>
        </w:rPr>
        <w:t xml:space="preserve"> โรคข้อเสื่อม</w:t>
      </w:r>
      <w:r w:rsidRPr="0022400F">
        <w:rPr>
          <w:rFonts w:ascii="Tahoma" w:hAnsi="Tahoma" w:cs="Tahoma"/>
          <w:szCs w:val="22"/>
        </w:rPr>
        <w:t> </w:t>
      </w:r>
    </w:p>
    <w:p w14:paraId="64D2D571" w14:textId="77777777" w:rsidR="0022400F" w:rsidRPr="0022400F" w:rsidRDefault="0022400F" w:rsidP="0022400F">
      <w:pPr>
        <w:pStyle w:val="a3"/>
        <w:numPr>
          <w:ilvl w:val="2"/>
          <w:numId w:val="21"/>
        </w:numPr>
        <w:ind w:left="567" w:hanging="283"/>
        <w:rPr>
          <w:rFonts w:ascii="Tahoma" w:hAnsi="Tahoma" w:cs="Tahoma"/>
          <w:szCs w:val="22"/>
        </w:rPr>
      </w:pPr>
      <w:r w:rsidRPr="0022400F">
        <w:rPr>
          <w:rFonts w:ascii="Tahoma" w:hAnsi="Tahoma" w:cs="Tahoma"/>
          <w:szCs w:val="22"/>
          <w:cs/>
        </w:rPr>
        <w:t>เอ็นอักเสบ กล้ามเนื้ออักเสบ ปวดหลังส่วนล่าง กระดูกหักหรือกระดูกเคลื่อน</w:t>
      </w:r>
    </w:p>
    <w:p w14:paraId="0753325C" w14:textId="77777777" w:rsidR="0022400F" w:rsidRPr="0022400F" w:rsidRDefault="0022400F" w:rsidP="0022400F">
      <w:pPr>
        <w:pStyle w:val="a3"/>
        <w:numPr>
          <w:ilvl w:val="2"/>
          <w:numId w:val="21"/>
        </w:numPr>
        <w:ind w:left="567" w:hanging="283"/>
        <w:rPr>
          <w:rFonts w:ascii="Tahoma" w:hAnsi="Tahoma" w:cs="Tahoma"/>
          <w:szCs w:val="22"/>
        </w:rPr>
      </w:pPr>
      <w:r w:rsidRPr="0022400F">
        <w:rPr>
          <w:rFonts w:ascii="Tahoma" w:hAnsi="Tahoma" w:cs="Tahoma"/>
          <w:szCs w:val="22"/>
          <w:cs/>
        </w:rPr>
        <w:t>อาการปวดช่วงมีประจำเดือน</w:t>
      </w:r>
      <w:r w:rsidRPr="0022400F">
        <w:rPr>
          <w:rFonts w:ascii="Tahoma" w:hAnsi="Tahoma" w:cs="Tahoma"/>
          <w:szCs w:val="22"/>
        </w:rPr>
        <w:t> </w:t>
      </w:r>
    </w:p>
    <w:p w14:paraId="1DBFB2E3" w14:textId="77777777" w:rsidR="0022400F" w:rsidRPr="0022400F" w:rsidRDefault="0022400F" w:rsidP="0022400F">
      <w:pPr>
        <w:pStyle w:val="a3"/>
        <w:numPr>
          <w:ilvl w:val="2"/>
          <w:numId w:val="21"/>
        </w:numPr>
        <w:ind w:left="567" w:hanging="283"/>
        <w:rPr>
          <w:rFonts w:ascii="Tahoma" w:hAnsi="Tahoma" w:cs="Tahoma"/>
          <w:szCs w:val="22"/>
        </w:rPr>
      </w:pPr>
      <w:r w:rsidRPr="0022400F">
        <w:rPr>
          <w:rFonts w:ascii="Tahoma" w:hAnsi="Tahoma" w:cs="Tahoma"/>
          <w:szCs w:val="22"/>
          <w:cs/>
        </w:rPr>
        <w:t>อาการปวดหลังจากผ่าตัด</w:t>
      </w:r>
    </w:p>
    <w:p w14:paraId="5E3E8288" w14:textId="77777777" w:rsidR="0022400F" w:rsidRPr="0022400F" w:rsidRDefault="0022400F" w:rsidP="0022400F">
      <w:pPr>
        <w:pStyle w:val="a3"/>
        <w:numPr>
          <w:ilvl w:val="2"/>
          <w:numId w:val="21"/>
        </w:numPr>
        <w:ind w:left="567" w:hanging="283"/>
        <w:rPr>
          <w:rFonts w:ascii="Tahoma" w:hAnsi="Tahoma" w:cs="Tahoma"/>
          <w:szCs w:val="22"/>
        </w:rPr>
      </w:pPr>
      <w:r w:rsidRPr="0022400F">
        <w:rPr>
          <w:rFonts w:ascii="Tahoma" w:hAnsi="Tahoma" w:cs="Tahoma"/>
          <w:szCs w:val="22"/>
          <w:cs/>
        </w:rPr>
        <w:t>อาการปวดหู ปวดหัว ปวดฟัน</w:t>
      </w:r>
    </w:p>
    <w:p w14:paraId="1F2293F8" w14:textId="77777777" w:rsidR="0022400F" w:rsidRPr="0022400F" w:rsidRDefault="0022400F" w:rsidP="0022400F">
      <w:pPr>
        <w:pStyle w:val="a3"/>
        <w:numPr>
          <w:ilvl w:val="2"/>
          <w:numId w:val="21"/>
        </w:numPr>
        <w:ind w:left="567" w:hanging="283"/>
        <w:rPr>
          <w:rFonts w:ascii="Tahoma" w:hAnsi="Tahoma" w:cs="Tahoma"/>
          <w:szCs w:val="22"/>
        </w:rPr>
      </w:pPr>
      <w:r w:rsidRPr="0022400F">
        <w:rPr>
          <w:rFonts w:ascii="Tahoma" w:hAnsi="Tahoma" w:cs="Tahoma"/>
          <w:szCs w:val="22"/>
          <w:cs/>
        </w:rPr>
        <w:t>ใช้เพื่อลดไข้ เช่น ไข้หลังฉีดวัคซีน</w:t>
      </w:r>
    </w:p>
    <w:p w14:paraId="65D4B26F" w14:textId="437F94A4" w:rsidR="0022400F" w:rsidRPr="00AC615B" w:rsidRDefault="0022400F" w:rsidP="0022400F">
      <w:pPr>
        <w:pStyle w:val="a3"/>
        <w:numPr>
          <w:ilvl w:val="2"/>
          <w:numId w:val="1"/>
        </w:numPr>
        <w:ind w:left="142" w:hanging="191"/>
        <w:rPr>
          <w:rFonts w:ascii="Tahoma" w:hAnsi="Tahoma" w:cs="Tahoma"/>
          <w:szCs w:val="22"/>
        </w:rPr>
      </w:pPr>
      <w:r w:rsidRPr="0022400F">
        <w:rPr>
          <w:rFonts w:ascii="Tahoma" w:hAnsi="Tahoma" w:cs="Tahoma"/>
          <w:szCs w:val="22"/>
          <w:cs/>
        </w:rPr>
        <w:t>ใช้เพื่อบรรเทาอาการของโรคหวัดและไข้หวัดใหญ่</w:t>
      </w:r>
    </w:p>
    <w:p w14:paraId="4AF03C68" w14:textId="77777777" w:rsidR="00AC615B" w:rsidRPr="0022400F" w:rsidRDefault="00AC615B" w:rsidP="00AC615B">
      <w:pPr>
        <w:pStyle w:val="a3"/>
        <w:ind w:left="142"/>
        <w:rPr>
          <w:rFonts w:ascii="Tahoma" w:hAnsi="Tahoma" w:cs="Tahoma"/>
          <w:szCs w:val="22"/>
        </w:rPr>
      </w:pPr>
    </w:p>
    <w:bookmarkEnd w:id="1"/>
    <w:p w14:paraId="49FBC049" w14:textId="67D02F58" w:rsidR="00A94C76" w:rsidRPr="000E6E26" w:rsidRDefault="00A94C76" w:rsidP="00B61AE8">
      <w:pPr>
        <w:pStyle w:val="a3"/>
        <w:numPr>
          <w:ilvl w:val="0"/>
          <w:numId w:val="1"/>
        </w:numPr>
        <w:shd w:val="clear" w:color="auto" w:fill="323E4F" w:themeFill="text2" w:themeFillShade="BF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0E6E26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A0C8423" w14:textId="3B9F1369" w:rsidR="00A94C76" w:rsidRPr="00FC33F6" w:rsidRDefault="00A94C76" w:rsidP="00A94C76">
      <w:pPr>
        <w:pStyle w:val="a3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6E2BA5" w:rsidRPr="00FC33F6">
        <w:rPr>
          <w:rFonts w:ascii="Tahoma" w:hAnsi="Tahoma" w:cs="Tahoma"/>
          <w:b/>
          <w:bCs/>
          <w:szCs w:val="22"/>
          <w:cs/>
        </w:rPr>
        <w:t>ร</w:t>
      </w:r>
    </w:p>
    <w:p w14:paraId="10C94E71" w14:textId="77777777" w:rsidR="00A23958" w:rsidRDefault="00513A4A" w:rsidP="00A23958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2" w:name="_Hlk59477571"/>
      <w:r w:rsidRPr="00FC33F6">
        <w:rPr>
          <w:rFonts w:ascii="Tahoma" w:hAnsi="Tahoma" w:cs="Tahoma"/>
          <w:szCs w:val="22"/>
          <w:cs/>
        </w:rPr>
        <w:t>เคยแพ้ยานี้ หรือส่วนประกอบของยานี้</w:t>
      </w:r>
      <w:r w:rsidRPr="00FC33F6">
        <w:rPr>
          <w:rFonts w:ascii="Tahoma" w:hAnsi="Tahoma" w:cs="Tahoma"/>
          <w:szCs w:val="22"/>
        </w:rPr>
        <w:t xml:space="preserve"> </w:t>
      </w:r>
    </w:p>
    <w:p w14:paraId="12F362D9" w14:textId="77777777" w:rsidR="00A23958" w:rsidRPr="00A23958" w:rsidRDefault="00A23958" w:rsidP="00A23958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A23958">
        <w:rPr>
          <w:rFonts w:ascii="Tahoma" w:eastAsia="Times New Roman" w:hAnsi="Tahoma" w:cs="Tahoma"/>
          <w:color w:val="000000" w:themeColor="text1"/>
          <w:szCs w:val="22"/>
          <w:cs/>
        </w:rPr>
        <w:t xml:space="preserve">กำลังตั้งท้องที่มีอายุครรภ์มากกว่า </w:t>
      </w:r>
      <w:r w:rsidRPr="00A23958">
        <w:rPr>
          <w:rFonts w:ascii="Tahoma" w:eastAsia="Times New Roman" w:hAnsi="Tahoma" w:cs="Tahoma"/>
          <w:color w:val="000000" w:themeColor="text1"/>
          <w:szCs w:val="22"/>
        </w:rPr>
        <w:t xml:space="preserve">6 </w:t>
      </w:r>
      <w:r w:rsidRPr="00A23958">
        <w:rPr>
          <w:rFonts w:ascii="Tahoma" w:eastAsia="Times New Roman" w:hAnsi="Tahoma" w:cs="Tahoma"/>
          <w:color w:val="000000" w:themeColor="text1"/>
          <w:szCs w:val="22"/>
          <w:cs/>
        </w:rPr>
        <w:t>เดือน</w:t>
      </w:r>
    </w:p>
    <w:p w14:paraId="1E23C7D2" w14:textId="77777777" w:rsidR="00A23958" w:rsidRPr="00A23958" w:rsidRDefault="00A23958" w:rsidP="00A23958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A23958">
        <w:rPr>
          <w:rFonts w:ascii="Tahoma" w:eastAsia="Times New Roman" w:hAnsi="Tahoma" w:cs="Tahoma"/>
          <w:color w:val="000000" w:themeColor="text1"/>
          <w:szCs w:val="22"/>
          <w:cs/>
        </w:rPr>
        <w:t>วางแผนจะตั้งท้อง หรืออยู่ระหว่างให้นมลูก</w:t>
      </w:r>
    </w:p>
    <w:p w14:paraId="612A24B0" w14:textId="77777777" w:rsidR="00A23958" w:rsidRPr="00A23958" w:rsidRDefault="00DF4F94" w:rsidP="00A23958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A23958">
        <w:rPr>
          <w:rFonts w:ascii="Tahoma" w:eastAsia="Times New Roman" w:hAnsi="Tahoma" w:cs="Tahoma"/>
          <w:color w:val="000000" w:themeColor="text1"/>
          <w:szCs w:val="22"/>
          <w:cs/>
        </w:rPr>
        <w:t>มีอาการหอบหืด ลมพิษ หรือโพรงจมูกอักเสบแบบเฉียบพลัน จากการแพ้ยาแอสไพริน</w:t>
      </w:r>
      <w:r w:rsidRPr="00A23958">
        <w:rPr>
          <w:rFonts w:ascii="Tahoma" w:eastAsia="Times New Roman" w:hAnsi="Tahoma" w:cs="Tahoma"/>
          <w:color w:val="000000" w:themeColor="text1"/>
          <w:szCs w:val="22"/>
        </w:rPr>
        <w:t xml:space="preserve"> </w:t>
      </w:r>
      <w:r w:rsidRPr="00A23958">
        <w:rPr>
          <w:rFonts w:ascii="Tahoma" w:eastAsia="Times New Roman" w:hAnsi="Tahoma" w:cs="Tahoma"/>
          <w:color w:val="000000" w:themeColor="text1"/>
          <w:szCs w:val="22"/>
          <w:cs/>
        </w:rPr>
        <w:t>หรือ ยาอื่นในกลุ่มต้านการอักเสบที่ไม่ใช่ส</w:t>
      </w:r>
      <w:proofErr w:type="spellStart"/>
      <w:r w:rsidRPr="00A23958">
        <w:rPr>
          <w:rFonts w:ascii="Tahoma" w:eastAsia="Times New Roman" w:hAnsi="Tahoma" w:cs="Tahoma"/>
          <w:color w:val="000000" w:themeColor="text1"/>
          <w:szCs w:val="22"/>
          <w:cs/>
        </w:rPr>
        <w:t>เต</w:t>
      </w:r>
      <w:proofErr w:type="spellEnd"/>
      <w:r w:rsidRPr="00A23958">
        <w:rPr>
          <w:rFonts w:ascii="Tahoma" w:eastAsia="Times New Roman" w:hAnsi="Tahoma" w:cs="Tahoma"/>
          <w:color w:val="000000" w:themeColor="text1"/>
          <w:szCs w:val="22"/>
          <w:cs/>
        </w:rPr>
        <w:t>อร</w:t>
      </w:r>
      <w:proofErr w:type="spellStart"/>
      <w:r w:rsidRPr="00A23958">
        <w:rPr>
          <w:rFonts w:ascii="Tahoma" w:eastAsia="Times New Roman" w:hAnsi="Tahoma" w:cs="Tahoma"/>
          <w:color w:val="000000" w:themeColor="text1"/>
          <w:szCs w:val="22"/>
          <w:cs/>
        </w:rPr>
        <w:t>อยด์</w:t>
      </w:r>
      <w:proofErr w:type="spellEnd"/>
    </w:p>
    <w:p w14:paraId="3FAB9B6B" w14:textId="77777777" w:rsidR="00A23958" w:rsidRPr="00A23958" w:rsidRDefault="00DF4F94" w:rsidP="00A23958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A23958">
        <w:rPr>
          <w:rFonts w:ascii="Tahoma" w:eastAsia="Times New Roman" w:hAnsi="Tahoma" w:cs="Tahoma"/>
          <w:color w:val="000000" w:themeColor="text1"/>
          <w:szCs w:val="22"/>
          <w:cs/>
        </w:rPr>
        <w:t xml:space="preserve">อายุน้อยกว่า </w:t>
      </w:r>
      <w:r w:rsidRPr="00A23958">
        <w:rPr>
          <w:rFonts w:ascii="Tahoma" w:eastAsia="Times New Roman" w:hAnsi="Tahoma" w:cs="Tahoma"/>
          <w:color w:val="000000" w:themeColor="text1"/>
          <w:szCs w:val="22"/>
        </w:rPr>
        <w:t xml:space="preserve">3 </w:t>
      </w:r>
      <w:r w:rsidRPr="00A23958">
        <w:rPr>
          <w:rFonts w:ascii="Tahoma" w:eastAsia="Times New Roman" w:hAnsi="Tahoma" w:cs="Tahoma"/>
          <w:color w:val="000000" w:themeColor="text1"/>
          <w:szCs w:val="22"/>
          <w:cs/>
        </w:rPr>
        <w:t>เดือน</w:t>
      </w:r>
      <w:r w:rsidRPr="00A23958">
        <w:rPr>
          <w:rFonts w:ascii="Tahoma" w:eastAsia="Times New Roman" w:hAnsi="Tahoma" w:cs="Tahoma"/>
          <w:color w:val="000000" w:themeColor="text1"/>
          <w:szCs w:val="22"/>
        </w:rPr>
        <w:t> </w:t>
      </w:r>
    </w:p>
    <w:p w14:paraId="68A67AF9" w14:textId="02339DC0" w:rsidR="00AC615B" w:rsidRPr="00BE06F4" w:rsidRDefault="00BE06F4" w:rsidP="00AC615B">
      <w:pPr>
        <w:spacing w:after="0"/>
        <w:ind w:left="-52"/>
        <w:rPr>
          <w:rFonts w:ascii="Tahoma" w:hAnsi="Tahoma" w:cs="Tahoma"/>
          <w:b/>
          <w:bCs/>
          <w:szCs w:val="22"/>
          <w:cs/>
        </w:rPr>
      </w:pPr>
      <w:r w:rsidRPr="00BE06F4">
        <w:rPr>
          <w:rFonts w:ascii="Tahoma" w:hAnsi="Tahoma" w:cs="Tahoma"/>
          <w:b/>
          <w:bCs/>
          <w:szCs w:val="22"/>
        </w:rPr>
        <w:t xml:space="preserve">2.1 </w:t>
      </w:r>
      <w:r w:rsidRPr="00BE06F4">
        <w:rPr>
          <w:rFonts w:ascii="Tahoma" w:hAnsi="Tahoma" w:cs="Tahoma" w:hint="cs"/>
          <w:b/>
          <w:bCs/>
          <w:szCs w:val="22"/>
          <w:cs/>
        </w:rPr>
        <w:t>ห้ามใช้ยานี้เมื่อไร (ต่อ)</w:t>
      </w:r>
    </w:p>
    <w:p w14:paraId="058D5EE9" w14:textId="6F8551F8" w:rsidR="00A23958" w:rsidRPr="00A23958" w:rsidRDefault="00DF4F94" w:rsidP="00A23958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A23958">
        <w:rPr>
          <w:rFonts w:ascii="Tahoma" w:eastAsia="Times New Roman" w:hAnsi="Tahoma" w:cs="Tahoma"/>
          <w:color w:val="000000" w:themeColor="text1"/>
          <w:szCs w:val="22"/>
          <w:cs/>
        </w:rPr>
        <w:t>มีภาวะขาดน้ำอย่างรุนแรง จากการอาเจียนหรือท้องเสียเป็นเวลานาน</w:t>
      </w:r>
      <w:r w:rsidRPr="00A23958">
        <w:rPr>
          <w:rFonts w:ascii="Tahoma" w:eastAsia="Times New Roman" w:hAnsi="Tahoma" w:cs="Tahoma"/>
          <w:color w:val="000000" w:themeColor="text1"/>
          <w:szCs w:val="22"/>
        </w:rPr>
        <w:t> </w:t>
      </w:r>
    </w:p>
    <w:p w14:paraId="211EF7A7" w14:textId="391213C6" w:rsidR="00513A4A" w:rsidRPr="00A23958" w:rsidRDefault="00DF4F94" w:rsidP="00A23958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A23958">
        <w:rPr>
          <w:rFonts w:ascii="Tahoma" w:eastAsia="Times New Roman" w:hAnsi="Tahoma" w:cs="Tahoma"/>
          <w:color w:val="000000" w:themeColor="text1"/>
          <w:szCs w:val="22"/>
          <w:cs/>
        </w:rPr>
        <w:t>มีเลือดออกในสมอง</w:t>
      </w:r>
      <w:r w:rsidRPr="00A23958">
        <w:rPr>
          <w:rFonts w:ascii="Tahoma" w:eastAsia="Times New Roman" w:hAnsi="Tahoma" w:cs="Tahoma"/>
          <w:color w:val="000000" w:themeColor="text1"/>
          <w:szCs w:val="22"/>
        </w:rPr>
        <w:t xml:space="preserve"> </w:t>
      </w:r>
      <w:r w:rsidRPr="00A23958">
        <w:rPr>
          <w:rFonts w:ascii="Tahoma" w:eastAsia="Times New Roman" w:hAnsi="Tahoma" w:cs="Tahoma"/>
          <w:color w:val="000000" w:themeColor="text1"/>
          <w:szCs w:val="22"/>
          <w:cs/>
        </w:rPr>
        <w:t>หรือมีเลือดออกในอวัยวะอื่น</w:t>
      </w:r>
    </w:p>
    <w:p w14:paraId="3F9DDAE3" w14:textId="601ECD92" w:rsidR="00DF4F94" w:rsidRPr="00B97E13" w:rsidRDefault="00DF4F94" w:rsidP="00DF4F94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DF4F94">
        <w:rPr>
          <w:rFonts w:ascii="Tahoma" w:eastAsia="Times New Roman" w:hAnsi="Tahoma" w:cs="Tahoma" w:hint="cs"/>
          <w:color w:val="000000" w:themeColor="text1"/>
          <w:szCs w:val="22"/>
          <w:cs/>
        </w:rPr>
        <w:t>เป็นโรคไข้เลือดออก</w:t>
      </w:r>
    </w:p>
    <w:p w14:paraId="138B75BB" w14:textId="77777777" w:rsidR="00B97E13" w:rsidRPr="00DF4F94" w:rsidRDefault="00B97E13" w:rsidP="00B97E13">
      <w:pPr>
        <w:pStyle w:val="a3"/>
        <w:spacing w:after="0"/>
        <w:ind w:left="142"/>
        <w:rPr>
          <w:rFonts w:ascii="Tahoma" w:hAnsi="Tahoma" w:cs="Tahoma"/>
          <w:color w:val="000000" w:themeColor="text1"/>
          <w:szCs w:val="22"/>
        </w:rPr>
      </w:pPr>
    </w:p>
    <w:bookmarkEnd w:id="2"/>
    <w:p w14:paraId="7C4C285F" w14:textId="6A2AD129" w:rsidR="001A60D1" w:rsidRPr="00FC33F6" w:rsidRDefault="00A94C76" w:rsidP="00AC4EA8">
      <w:pPr>
        <w:pStyle w:val="a3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ข้อควรระวัง</w:t>
      </w:r>
      <w:r w:rsidR="00D20C26" w:rsidRPr="00FC33F6">
        <w:rPr>
          <w:rFonts w:ascii="Tahoma" w:hAnsi="Tahoma" w:cs="Tahoma"/>
          <w:b/>
          <w:bCs/>
          <w:szCs w:val="22"/>
          <w:cs/>
        </w:rPr>
        <w:t>เมื่อใช้ยานี้</w:t>
      </w:r>
      <w:r w:rsidRPr="00FC33F6">
        <w:rPr>
          <w:rFonts w:ascii="Tahoma" w:hAnsi="Tahoma" w:cs="Tahoma"/>
          <w:b/>
          <w:bCs/>
          <w:szCs w:val="22"/>
        </w:rPr>
        <w:t xml:space="preserve"> </w:t>
      </w:r>
    </w:p>
    <w:p w14:paraId="6AADA459" w14:textId="77777777" w:rsidR="00F03EA1" w:rsidRPr="00127F5E" w:rsidRDefault="00F03EA1" w:rsidP="00F03EA1">
      <w:pPr>
        <w:spacing w:after="0"/>
        <w:ind w:right="131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ให้ปรึกษาแพทย์หรือเภสัชกร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ในกรณี</w:t>
      </w:r>
      <w:r w:rsidRPr="00FC33F6">
        <w:rPr>
          <w:rFonts w:ascii="Tahoma" w:hAnsi="Tahoma" w:cs="Tahoma"/>
          <w:b/>
          <w:bCs/>
          <w:szCs w:val="22"/>
          <w:cs/>
        </w:rPr>
        <w:t>ต่อไปนี้</w:t>
      </w:r>
    </w:p>
    <w:p w14:paraId="02CD1D25" w14:textId="77777777" w:rsidR="00B97E13" w:rsidRPr="00E7489A" w:rsidRDefault="00B97E13" w:rsidP="00B97E13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7489A">
        <w:rPr>
          <w:rFonts w:ascii="Tahoma" w:hAnsi="Tahoma" w:cs="Tahoma" w:hint="cs"/>
          <w:color w:val="000000" w:themeColor="text1"/>
          <w:szCs w:val="22"/>
          <w:cs/>
        </w:rPr>
        <w:t>เ</w:t>
      </w:r>
      <w:r w:rsidRPr="00E7489A">
        <w:rPr>
          <w:rFonts w:ascii="Tahoma" w:eastAsia="Times New Roman" w:hAnsi="Tahoma" w:cs="Tahoma"/>
          <w:color w:val="000000" w:themeColor="text1"/>
          <w:szCs w:val="22"/>
          <w:cs/>
        </w:rPr>
        <w:t>ป็นโรคหอบหืด</w:t>
      </w:r>
    </w:p>
    <w:p w14:paraId="250EA4E7" w14:textId="77777777" w:rsidR="00B97E13" w:rsidRPr="00E7489A" w:rsidRDefault="00B97E13" w:rsidP="00B97E13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7489A">
        <w:rPr>
          <w:rFonts w:ascii="Tahoma" w:eastAsia="Times New Roman" w:hAnsi="Tahoma" w:cs="Tahoma"/>
          <w:color w:val="000000" w:themeColor="text1"/>
          <w:szCs w:val="22"/>
          <w:cs/>
        </w:rPr>
        <w:t>เคยมีอาการเลือดออกหรือมีแผลทะลุในกระเพาะอาหารหรือลำไส้</w:t>
      </w:r>
    </w:p>
    <w:p w14:paraId="628DEFB2" w14:textId="77777777" w:rsidR="00B97E13" w:rsidRPr="00E7489A" w:rsidRDefault="00B97E13" w:rsidP="00B97E13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7489A">
        <w:rPr>
          <w:rFonts w:ascii="Tahoma" w:eastAsia="Times New Roman" w:hAnsi="Tahoma" w:cs="Tahoma"/>
          <w:color w:val="000000" w:themeColor="text1"/>
          <w:szCs w:val="22"/>
          <w:cs/>
        </w:rPr>
        <w:t>มีอาการแสบร้อนกลางอก อาหารไม่ย่อย</w:t>
      </w:r>
    </w:p>
    <w:p w14:paraId="71F5D667" w14:textId="77777777" w:rsidR="00B97E13" w:rsidRPr="00E7489A" w:rsidRDefault="00B97E13" w:rsidP="00B97E13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7489A">
        <w:rPr>
          <w:rFonts w:ascii="Tahoma" w:eastAsia="Times New Roman" w:hAnsi="Tahoma" w:cs="Tahoma"/>
          <w:color w:val="000000" w:themeColor="text1"/>
          <w:szCs w:val="22"/>
          <w:cs/>
        </w:rPr>
        <w:t>ความดันโลหิตสูง หรือ โรคเบาหวาน</w:t>
      </w:r>
    </w:p>
    <w:p w14:paraId="2B418F27" w14:textId="77777777" w:rsidR="00B97E13" w:rsidRPr="00E7489A" w:rsidRDefault="00B97E13" w:rsidP="00B97E13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7489A">
        <w:rPr>
          <w:rFonts w:ascii="Tahoma" w:eastAsia="Times New Roman" w:hAnsi="Tahoma" w:cs="Tahoma"/>
          <w:color w:val="000000" w:themeColor="text1"/>
          <w:szCs w:val="22"/>
          <w:cs/>
        </w:rPr>
        <w:t>โรคหัวใจ โรคไต หรือ โรคตับ</w:t>
      </w:r>
    </w:p>
    <w:p w14:paraId="6306654B" w14:textId="77777777" w:rsidR="00B97E13" w:rsidRPr="00E7489A" w:rsidRDefault="00B97E13" w:rsidP="00B97E13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7489A">
        <w:rPr>
          <w:rFonts w:ascii="Tahoma" w:eastAsia="Times New Roman" w:hAnsi="Tahoma" w:cs="Tahoma"/>
          <w:color w:val="000000" w:themeColor="text1"/>
          <w:szCs w:val="22"/>
          <w:cs/>
        </w:rPr>
        <w:t>มีแนวโน้มที่จะเลือกออกได้ง่ายหรือมีปัญหาเกี่ยวกับเม็ดเลือดอื่น ๆ</w:t>
      </w:r>
      <w:r w:rsidRPr="00E7489A">
        <w:rPr>
          <w:rFonts w:ascii="Tahoma" w:eastAsia="Times New Roman" w:hAnsi="Tahoma" w:cs="Tahoma"/>
          <w:color w:val="000000" w:themeColor="text1"/>
          <w:szCs w:val="22"/>
        </w:rPr>
        <w:t xml:space="preserve"> </w:t>
      </w:r>
      <w:r w:rsidRPr="00E7489A">
        <w:rPr>
          <w:rFonts w:ascii="Tahoma" w:eastAsia="Times New Roman" w:hAnsi="Tahoma" w:cs="Tahoma"/>
          <w:color w:val="000000" w:themeColor="text1"/>
          <w:szCs w:val="22"/>
          <w:cs/>
        </w:rPr>
        <w:t>หรือสงสัยว่าจะเป็นโรคไข้เลือดออก</w:t>
      </w:r>
      <w:r w:rsidRPr="00E7489A">
        <w:rPr>
          <w:rFonts w:ascii="Tahoma" w:eastAsia="Times New Roman" w:hAnsi="Tahoma" w:cs="Tahoma"/>
          <w:color w:val="000000" w:themeColor="text1"/>
          <w:szCs w:val="22"/>
        </w:rPr>
        <w:t xml:space="preserve">  </w:t>
      </w:r>
      <w:r w:rsidRPr="00E7489A">
        <w:rPr>
          <w:rFonts w:ascii="Tahoma" w:eastAsia="Times New Roman" w:hAnsi="Tahoma" w:cs="Tahoma"/>
          <w:color w:val="000000" w:themeColor="text1"/>
          <w:szCs w:val="22"/>
          <w:cs/>
        </w:rPr>
        <w:t>หรือเกล็ดเลือดผิดปกติจากสาเหตุอื่น ๆ</w:t>
      </w:r>
    </w:p>
    <w:p w14:paraId="52E4AA3C" w14:textId="77777777" w:rsidR="00B97E13" w:rsidRPr="00E7489A" w:rsidRDefault="00B97E13" w:rsidP="00B97E13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7489A">
        <w:rPr>
          <w:rFonts w:ascii="Tahoma" w:eastAsia="Times New Roman" w:hAnsi="Tahoma" w:cs="Tahoma"/>
          <w:color w:val="000000" w:themeColor="text1"/>
          <w:szCs w:val="22"/>
          <w:cs/>
        </w:rPr>
        <w:t>มีภาวะบวมน้ำ</w:t>
      </w:r>
      <w:r w:rsidRPr="00E7489A">
        <w:rPr>
          <w:rFonts w:ascii="Tahoma" w:eastAsia="Times New Roman" w:hAnsi="Tahoma" w:cs="Tahoma"/>
          <w:color w:val="000000" w:themeColor="text1"/>
          <w:szCs w:val="22"/>
        </w:rPr>
        <w:t> </w:t>
      </w:r>
    </w:p>
    <w:p w14:paraId="5E8210D9" w14:textId="77777777" w:rsidR="00B97E13" w:rsidRPr="00E7489A" w:rsidRDefault="00B97E13" w:rsidP="00B97E13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7489A">
        <w:rPr>
          <w:rFonts w:ascii="Tahoma" w:eastAsia="Times New Roman" w:hAnsi="Tahoma" w:cs="Tahoma"/>
          <w:color w:val="000000" w:themeColor="text1"/>
          <w:szCs w:val="22"/>
          <w:cs/>
        </w:rPr>
        <w:t>เป็นโรคเอสแอลอี</w:t>
      </w:r>
      <w:r w:rsidRPr="00E7489A">
        <w:rPr>
          <w:rFonts w:ascii="Tahoma" w:eastAsia="Times New Roman" w:hAnsi="Tahoma" w:cs="Tahoma"/>
          <w:color w:val="000000" w:themeColor="text1"/>
          <w:szCs w:val="22"/>
        </w:rPr>
        <w:t> </w:t>
      </w:r>
    </w:p>
    <w:p w14:paraId="76739D69" w14:textId="77777777" w:rsidR="00B97E13" w:rsidRPr="00E7489A" w:rsidRDefault="00B97E13" w:rsidP="00B97E13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7489A">
        <w:rPr>
          <w:rFonts w:ascii="Tahoma" w:eastAsia="Times New Roman" w:hAnsi="Tahoma" w:cs="Tahoma"/>
          <w:color w:val="000000" w:themeColor="text1"/>
          <w:szCs w:val="22"/>
          <w:cs/>
        </w:rPr>
        <w:t>เป็นโรคอีสุกอีใส</w:t>
      </w:r>
    </w:p>
    <w:p w14:paraId="091D6EDE" w14:textId="77777777" w:rsidR="00B97E13" w:rsidRPr="00E7489A" w:rsidRDefault="00B97E13" w:rsidP="00B97E13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7489A">
        <w:rPr>
          <w:rFonts w:ascii="Tahoma" w:eastAsia="Times New Roman" w:hAnsi="Tahoma" w:cs="Tahoma"/>
          <w:color w:val="000000" w:themeColor="text1"/>
          <w:szCs w:val="22"/>
          <w:cs/>
        </w:rPr>
        <w:t>อาการติดเชื้อร่วมกับมีไข้</w:t>
      </w:r>
    </w:p>
    <w:p w14:paraId="74111F96" w14:textId="77777777" w:rsidR="00B97E13" w:rsidRPr="00E7489A" w:rsidRDefault="00B97E13" w:rsidP="00B97E13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7489A">
        <w:rPr>
          <w:rFonts w:ascii="Tahoma" w:eastAsia="Times New Roman" w:hAnsi="Tahoma" w:cs="Tahoma"/>
          <w:color w:val="000000" w:themeColor="text1"/>
          <w:szCs w:val="22"/>
          <w:cs/>
        </w:rPr>
        <w:t>ถ้าใช้ยานี้ขนาดสูงติดต่อกันเป็นเวลานาน อาจเพิ่มความเสี่ยงของการการตีบตันของหลอดเลือดสมองและหลอดเลือดหัวใจ และอาการมองเห็นไม่ชัด</w:t>
      </w:r>
    </w:p>
    <w:p w14:paraId="1FC010FD" w14:textId="3F3BCC15" w:rsidR="00945768" w:rsidRPr="00B97E13" w:rsidRDefault="00142FB8" w:rsidP="00B97E13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E7489A">
        <w:rPr>
          <w:rFonts w:ascii="Tahoma" w:hAnsi="Tahoma" w:cs="Tahoma" w:hint="cs"/>
          <w:color w:val="000000" w:themeColor="text1"/>
          <w:szCs w:val="22"/>
          <w:cs/>
        </w:rPr>
        <w:t>กำลังใช้ยานี้ร่วมกับ</w:t>
      </w:r>
      <w:r w:rsidRPr="00E7489A">
        <w:rPr>
          <w:rFonts w:ascii="Tahoma" w:hAnsi="Tahoma" w:cs="Tahoma"/>
          <w:color w:val="000000" w:themeColor="text1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3278E0" w:rsidRPr="00E7489A">
        <w:rPr>
          <w:rFonts w:ascii="Tahoma" w:hAnsi="Tahoma" w:cs="Tahoma"/>
          <w:color w:val="000000" w:themeColor="text1"/>
          <w:szCs w:val="22"/>
          <w:cs/>
        </w:rPr>
        <w:t>ได้</w:t>
      </w:r>
      <w:r w:rsidR="00DA04D7" w:rsidRPr="00E7489A">
        <w:rPr>
          <w:rFonts w:ascii="Tahoma" w:hAnsi="Tahoma" w:cs="Tahoma" w:hint="cs"/>
          <w:color w:val="000000" w:themeColor="text1"/>
          <w:szCs w:val="22"/>
          <w:cs/>
        </w:rPr>
        <w:t xml:space="preserve"> เช่น ยาวาร์ฟาริน ยาต้านการแข็งตัวของ</w:t>
      </w:r>
      <w:r w:rsidR="00DA04D7" w:rsidRPr="00B97E13">
        <w:rPr>
          <w:rFonts w:ascii="Tahoma" w:hAnsi="Tahoma" w:cs="Tahoma" w:hint="cs"/>
          <w:szCs w:val="22"/>
          <w:cs/>
        </w:rPr>
        <w:t>เลือด</w:t>
      </w:r>
      <w:r w:rsidR="00AB3C7C" w:rsidRPr="00B97E13">
        <w:rPr>
          <w:rFonts w:ascii="Tahoma" w:hAnsi="Tahoma" w:cs="Tahoma" w:hint="cs"/>
          <w:szCs w:val="22"/>
          <w:cs/>
        </w:rPr>
        <w:t xml:space="preserve"> ยาที่มีผลต่อการเกาะกลุ่มกันของเกล็ดเลือด</w:t>
      </w:r>
    </w:p>
    <w:p w14:paraId="18CDED58" w14:textId="2028CB2A" w:rsidR="003278E0" w:rsidRPr="007B4520" w:rsidRDefault="007B4520" w:rsidP="007B4520">
      <w:pPr>
        <w:pStyle w:val="a3"/>
        <w:spacing w:after="0"/>
        <w:ind w:left="0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แต่หากท่านไม่แน่ใจว่ามีภาวะหรือใช้ยาเหล่านี้อยู่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366D6F0B" w14:textId="77777777" w:rsidR="007B4520" w:rsidRDefault="007B4520" w:rsidP="003278E0">
      <w:pPr>
        <w:pStyle w:val="a3"/>
        <w:spacing w:after="0"/>
        <w:ind w:left="142"/>
        <w:rPr>
          <w:rFonts w:ascii="Tahoma" w:hAnsi="Tahoma" w:cs="Tahoma"/>
          <w:b/>
          <w:bCs/>
          <w:szCs w:val="22"/>
        </w:rPr>
      </w:pPr>
    </w:p>
    <w:p w14:paraId="20337628" w14:textId="77777777" w:rsidR="00B97E13" w:rsidRDefault="00B97E13" w:rsidP="003278E0">
      <w:pPr>
        <w:pStyle w:val="a3"/>
        <w:spacing w:after="0"/>
        <w:ind w:left="142"/>
        <w:rPr>
          <w:rFonts w:ascii="Tahoma" w:hAnsi="Tahoma" w:cs="Tahoma"/>
          <w:b/>
          <w:bCs/>
          <w:szCs w:val="22"/>
        </w:rPr>
      </w:pPr>
    </w:p>
    <w:p w14:paraId="0A2DB2DB" w14:textId="77777777" w:rsidR="00B97E13" w:rsidRDefault="00B97E13" w:rsidP="003278E0">
      <w:pPr>
        <w:pStyle w:val="a3"/>
        <w:spacing w:after="0"/>
        <w:ind w:left="142"/>
        <w:rPr>
          <w:rFonts w:ascii="Tahoma" w:hAnsi="Tahoma" w:cs="Tahoma"/>
          <w:b/>
          <w:bCs/>
          <w:szCs w:val="22"/>
        </w:rPr>
      </w:pPr>
    </w:p>
    <w:p w14:paraId="454136B3" w14:textId="341A63A7" w:rsidR="00B97E13" w:rsidRDefault="00B97E13" w:rsidP="003278E0">
      <w:pPr>
        <w:pStyle w:val="a3"/>
        <w:spacing w:after="0"/>
        <w:ind w:left="142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736DD329" wp14:editId="574AAF66">
                <wp:extent cx="3217653" cy="454660"/>
                <wp:effectExtent l="0" t="0" r="8255" b="14605"/>
                <wp:docPr id="951779584" name="Text Box 951779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653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091DC" w14:textId="77777777" w:rsidR="00B97E13" w:rsidRDefault="00B97E13" w:rsidP="00B97E1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3B1873AC" w14:textId="77777777" w:rsidR="00B97E13" w:rsidRPr="001629D7" w:rsidRDefault="00B97E13" w:rsidP="00B97E1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6DD329" id="Text Box 951779584" o:spid="_x0000_s1027" type="#_x0000_t202" style="width:253.3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">
                <v:textbox style="mso-fit-shape-to-text:t">
                  <w:txbxContent>
                    <w:p w14:paraId="2FF091DC" w14:textId="77777777" w:rsidR="00B97E13" w:rsidRDefault="00B97E13" w:rsidP="00B97E1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3B1873AC" w14:textId="77777777" w:rsidR="00B97E13" w:rsidRPr="001629D7" w:rsidRDefault="00B97E13" w:rsidP="00B97E1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415EB2" w14:textId="77777777" w:rsidR="00B97E13" w:rsidRPr="00B97E13" w:rsidRDefault="00B97E13" w:rsidP="00B97E13">
      <w:pPr>
        <w:spacing w:after="0"/>
        <w:rPr>
          <w:rFonts w:ascii="Tahoma" w:hAnsi="Tahoma" w:cs="Tahoma"/>
          <w:b/>
          <w:bCs/>
          <w:szCs w:val="22"/>
          <w:cs/>
        </w:rPr>
      </w:pPr>
    </w:p>
    <w:p w14:paraId="12A30371" w14:textId="77777777" w:rsidR="00A94C76" w:rsidRPr="000E6E26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after="120" w:line="360" w:lineRule="auto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0E6E26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4C7C665F" w14:textId="6AAA7555" w:rsidR="004B6E3C" w:rsidRPr="00FC33F6" w:rsidRDefault="00A94C76" w:rsidP="004B6E3C">
      <w:pPr>
        <w:pStyle w:val="a3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ขนาดและวิธีใช้</w:t>
      </w:r>
      <w:bookmarkStart w:id="3" w:name="_Hlk59477706"/>
    </w:p>
    <w:p w14:paraId="145A7871" w14:textId="32F472BF" w:rsidR="00E7489A" w:rsidRDefault="0099565F" w:rsidP="00E7489A">
      <w:pPr>
        <w:pStyle w:val="a3"/>
        <w:numPr>
          <w:ilvl w:val="2"/>
          <w:numId w:val="7"/>
        </w:numPr>
        <w:spacing w:line="312" w:lineRule="auto"/>
        <w:ind w:left="142" w:right="188" w:hanging="194"/>
        <w:rPr>
          <w:rFonts w:ascii="Tahoma" w:hAnsi="Tahoma" w:cs="Tahoma"/>
          <w:szCs w:val="22"/>
        </w:rPr>
      </w:pPr>
      <w:r w:rsidRPr="00FC33F6">
        <w:rPr>
          <w:rFonts w:ascii="Tahoma" w:hAnsi="Tahoma" w:cs="Tahoma"/>
          <w:szCs w:val="22"/>
          <w:cs/>
        </w:rPr>
        <w:t>ควร</w:t>
      </w:r>
      <w:r w:rsidR="00166BFE">
        <w:rPr>
          <w:rFonts w:ascii="Tahoma" w:hAnsi="Tahoma" w:cs="Tahoma" w:hint="cs"/>
          <w:szCs w:val="22"/>
          <w:cs/>
        </w:rPr>
        <w:t>กิน</w:t>
      </w:r>
      <w:r w:rsidRPr="00FC33F6">
        <w:rPr>
          <w:rFonts w:ascii="Tahoma" w:hAnsi="Tahoma" w:cs="Tahoma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166BFE">
        <w:rPr>
          <w:rFonts w:ascii="Tahoma" w:hAnsi="Tahoma" w:cs="Tahoma" w:hint="cs"/>
          <w:szCs w:val="22"/>
          <w:cs/>
        </w:rPr>
        <w:t>กิน</w:t>
      </w:r>
      <w:r w:rsidRPr="00FC33F6">
        <w:rPr>
          <w:rFonts w:ascii="Tahoma" w:hAnsi="Tahoma" w:cs="Tahoma"/>
          <w:szCs w:val="22"/>
          <w:cs/>
        </w:rPr>
        <w:t>ยานี้ขึ้นกับชนิดและความรุนแรงของโรค</w:t>
      </w:r>
      <w:bookmarkEnd w:id="3"/>
    </w:p>
    <w:p w14:paraId="53F31775" w14:textId="70B2A510" w:rsidR="00E7489A" w:rsidRPr="00E7489A" w:rsidRDefault="00E7489A" w:rsidP="00E7489A">
      <w:pPr>
        <w:pStyle w:val="a3"/>
        <w:numPr>
          <w:ilvl w:val="2"/>
          <w:numId w:val="7"/>
        </w:numPr>
        <w:spacing w:line="312" w:lineRule="auto"/>
        <w:ind w:left="142" w:right="188" w:hanging="194"/>
        <w:rPr>
          <w:rFonts w:ascii="Tahoma" w:hAnsi="Tahoma" w:cs="Tahoma"/>
          <w:color w:val="000000" w:themeColor="text1"/>
          <w:szCs w:val="22"/>
        </w:rPr>
      </w:pPr>
      <w:r w:rsidRPr="00E7489A">
        <w:rPr>
          <w:rFonts w:ascii="Tahoma" w:eastAsia="Times New Roman" w:hAnsi="Tahoma" w:cs="Tahoma"/>
          <w:color w:val="000000" w:themeColor="text1"/>
          <w:szCs w:val="22"/>
          <w:cs/>
        </w:rPr>
        <w:t xml:space="preserve">กินยานี้พร้อมอาหารหรือหลังอาหารทันที </w:t>
      </w:r>
      <w:r>
        <w:rPr>
          <w:rFonts w:ascii="Tahoma" w:eastAsia="Times New Roman" w:hAnsi="Tahoma" w:cs="Tahoma"/>
          <w:color w:val="000000" w:themeColor="text1"/>
          <w:szCs w:val="22"/>
          <w:cs/>
        </w:rPr>
        <w:br/>
      </w:r>
      <w:r w:rsidRPr="00E7489A">
        <w:rPr>
          <w:rFonts w:ascii="Tahoma" w:eastAsia="Times New Roman" w:hAnsi="Tahoma" w:cs="Tahoma"/>
          <w:color w:val="000000" w:themeColor="text1"/>
          <w:szCs w:val="22"/>
          <w:cs/>
        </w:rPr>
        <w:t>แล้วดื่มน้ำตา</w:t>
      </w:r>
      <w:r w:rsidRPr="00E7489A">
        <w:rPr>
          <w:rFonts w:ascii="Tahoma" w:eastAsia="Times New Roman" w:hAnsi="Tahoma" w:cs="Tahoma" w:hint="cs"/>
          <w:color w:val="000000" w:themeColor="text1"/>
          <w:szCs w:val="22"/>
          <w:cs/>
        </w:rPr>
        <w:t>ม</w:t>
      </w:r>
      <w:r w:rsidRPr="00E7489A">
        <w:rPr>
          <w:rFonts w:ascii="Tahoma" w:eastAsia="Times New Roman" w:hAnsi="Tahoma" w:cs="Tahoma"/>
          <w:color w:val="000000" w:themeColor="text1"/>
          <w:szCs w:val="22"/>
          <w:cs/>
        </w:rPr>
        <w:t>มาก ๆ</w:t>
      </w:r>
    </w:p>
    <w:p w14:paraId="5F5C25EE" w14:textId="6BF2DBE7" w:rsidR="00672678" w:rsidRPr="00FC33F6" w:rsidRDefault="00672678" w:rsidP="00672678">
      <w:pPr>
        <w:pStyle w:val="a3"/>
        <w:numPr>
          <w:ilvl w:val="2"/>
          <w:numId w:val="7"/>
        </w:numPr>
        <w:spacing w:line="312" w:lineRule="auto"/>
        <w:ind w:left="142" w:right="18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เขย่าขวดก่อนเทยา</w:t>
      </w:r>
    </w:p>
    <w:p w14:paraId="44BE11D2" w14:textId="180B973A" w:rsidR="006022E3" w:rsidRPr="00FC33F6" w:rsidRDefault="00C257C4" w:rsidP="00A94C76">
      <w:pPr>
        <w:pStyle w:val="a3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หาก</w:t>
      </w:r>
      <w:r w:rsidR="006022E3" w:rsidRPr="00FC33F6">
        <w:rPr>
          <w:rFonts w:ascii="Tahoma" w:hAnsi="Tahoma" w:cs="Tahoma"/>
          <w:b/>
          <w:bCs/>
          <w:szCs w:val="22"/>
          <w:cs/>
        </w:rPr>
        <w:t>ลืม</w:t>
      </w:r>
      <w:r w:rsidR="0043279E" w:rsidRPr="00FC33F6">
        <w:rPr>
          <w:rFonts w:ascii="Tahoma" w:hAnsi="Tahoma" w:cs="Tahoma"/>
          <w:b/>
          <w:bCs/>
          <w:szCs w:val="22"/>
          <w:cs/>
        </w:rPr>
        <w:t>กิน</w:t>
      </w:r>
      <w:r w:rsidR="006022E3" w:rsidRPr="00FC33F6">
        <w:rPr>
          <w:rFonts w:ascii="Tahoma" w:hAnsi="Tahoma" w:cs="Tahoma"/>
          <w:b/>
          <w:bCs/>
          <w:szCs w:val="22"/>
          <w:cs/>
        </w:rPr>
        <w:t>ยาควรทำอย่างไร</w:t>
      </w:r>
    </w:p>
    <w:p w14:paraId="36DA06D8" w14:textId="0C5A9640" w:rsidR="00387BFC" w:rsidRPr="00FC33F6" w:rsidRDefault="007F0CDF" w:rsidP="00103392">
      <w:pPr>
        <w:pStyle w:val="a3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ให้</w:t>
      </w:r>
      <w:r w:rsidRPr="007F0CDF">
        <w:rPr>
          <w:rFonts w:ascii="Tahoma" w:hAnsi="Tahoma" w:cs="Tahoma"/>
          <w:szCs w:val="22"/>
          <w:cs/>
        </w:rPr>
        <w:t>กินยาทันทีที่นึกได้ แต่ถ้าใกล้เวลาของมื้อต่อไป</w:t>
      </w:r>
      <w:r w:rsidRPr="007F0CDF">
        <w:rPr>
          <w:rFonts w:ascii="Tahoma" w:hAnsi="Tahoma" w:cs="Tahoma"/>
          <w:szCs w:val="22"/>
        </w:rPr>
        <w:br/>
      </w:r>
      <w:r w:rsidRPr="007F0CDF">
        <w:rPr>
          <w:rFonts w:ascii="Tahoma" w:hAnsi="Tahoma" w:cs="Tahoma"/>
          <w:szCs w:val="22"/>
          <w:cs/>
        </w:rPr>
        <w:t xml:space="preserve">ให้รอกินยาของมื้อต่อไป และห้ามกินยาเพิ่มเป็น </w:t>
      </w:r>
      <w:r w:rsidRPr="007F0CDF">
        <w:rPr>
          <w:rFonts w:ascii="Tahoma" w:hAnsi="Tahoma" w:cs="Tahoma"/>
          <w:szCs w:val="22"/>
        </w:rPr>
        <w:t xml:space="preserve">2 </w:t>
      </w:r>
      <w:r w:rsidRPr="007F0CDF">
        <w:rPr>
          <w:rFonts w:ascii="Tahoma" w:hAnsi="Tahoma" w:cs="Tahoma"/>
          <w:szCs w:val="22"/>
          <w:cs/>
        </w:rPr>
        <w:t>เท่า</w:t>
      </w:r>
    </w:p>
    <w:p w14:paraId="6211A57C" w14:textId="76FC33C0" w:rsidR="00A94C76" w:rsidRPr="00FC33F6" w:rsidRDefault="00A94C76" w:rsidP="00A94C76">
      <w:pPr>
        <w:pStyle w:val="a3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ถ้า</w:t>
      </w:r>
      <w:r w:rsidR="0056746B" w:rsidRPr="00FC33F6">
        <w:rPr>
          <w:rFonts w:ascii="Tahoma" w:hAnsi="Tahoma" w:cs="Tahoma"/>
          <w:b/>
          <w:bCs/>
          <w:szCs w:val="22"/>
          <w:cs/>
        </w:rPr>
        <w:t>กิน</w:t>
      </w:r>
      <w:r w:rsidRPr="00FC33F6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31A58F6E" w:rsidR="00B555FC" w:rsidRPr="00FC33F6" w:rsidRDefault="00E51126" w:rsidP="001A1BE9">
      <w:pPr>
        <w:pStyle w:val="a3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4" w:name="_Hlk59477731"/>
      <w:r w:rsidRPr="00FC33F6">
        <w:rPr>
          <w:rFonts w:ascii="Tahoma" w:hAnsi="Tahoma" w:cs="Tahoma"/>
          <w:szCs w:val="22"/>
          <w:cs/>
        </w:rPr>
        <w:t>ให้สังเกต</w:t>
      </w:r>
      <w:r w:rsidR="007F0CDF" w:rsidRPr="007F0CDF">
        <w:rPr>
          <w:rFonts w:ascii="Tahoma" w:hAnsi="Tahoma" w:cs="Tahoma"/>
          <w:szCs w:val="22"/>
          <w:cs/>
        </w:rPr>
        <w:t>อาการอย่างใกล้ชิด หากมีอาการผิดปกติที่รุนแรง</w:t>
      </w:r>
      <w:r w:rsidR="007F0CDF" w:rsidRPr="007F0CDF">
        <w:rPr>
          <w:rFonts w:ascii="Tahoma" w:hAnsi="Tahoma" w:cs="Tahoma"/>
          <w:szCs w:val="22"/>
        </w:rPr>
        <w:t xml:space="preserve"> </w:t>
      </w:r>
      <w:r w:rsidR="007F0CDF" w:rsidRPr="007F0CDF">
        <w:rPr>
          <w:rFonts w:ascii="Tahoma" w:hAnsi="Tahoma" w:cs="Tahoma"/>
          <w:szCs w:val="22"/>
          <w:cs/>
        </w:rPr>
        <w:t>เช่น คลื่นไส้ อาเจียน ปวดท้อง ปวดหัว เวียนหัว อ่อนล้า ง่วงซึม สับสน มีอาการชัก</w:t>
      </w:r>
      <w:r w:rsidR="007F0CDF" w:rsidRPr="007F0CDF">
        <w:rPr>
          <w:rFonts w:ascii="Tahoma" w:hAnsi="Tahoma" w:cs="Tahoma"/>
          <w:szCs w:val="22"/>
        </w:rPr>
        <w:t xml:space="preserve"> </w:t>
      </w:r>
      <w:r w:rsidR="007F0CDF" w:rsidRPr="007F0CDF">
        <w:rPr>
          <w:rFonts w:ascii="Tahoma" w:hAnsi="Tahoma" w:cs="Tahoma"/>
          <w:szCs w:val="22"/>
          <w:cs/>
        </w:rPr>
        <w:t>ให้นำส่งโรงพยาบาลทันที</w:t>
      </w:r>
    </w:p>
    <w:bookmarkEnd w:id="4"/>
    <w:p w14:paraId="1C201BBA" w14:textId="5669D60E" w:rsidR="005A56FB" w:rsidRPr="000E6E26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0E6E26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ข้อควรปฏิบัติระหว่างใช้ยา</w:t>
      </w:r>
      <w:bookmarkStart w:id="5" w:name="_Hlk59477748"/>
    </w:p>
    <w:p w14:paraId="5642EB2B" w14:textId="77777777" w:rsidR="0040768B" w:rsidRPr="0040768B" w:rsidRDefault="0040768B" w:rsidP="0040768B">
      <w:pPr>
        <w:pStyle w:val="a3"/>
        <w:numPr>
          <w:ilvl w:val="0"/>
          <w:numId w:val="12"/>
        </w:numPr>
        <w:spacing w:after="120"/>
        <w:ind w:left="142" w:hanging="142"/>
        <w:rPr>
          <w:rFonts w:ascii="Tahoma" w:hAnsi="Tahoma" w:cs="Tahoma"/>
          <w:szCs w:val="22"/>
        </w:rPr>
      </w:pPr>
      <w:bookmarkStart w:id="6" w:name="_Hlk59478428"/>
      <w:bookmarkEnd w:id="5"/>
      <w:r w:rsidRPr="0040768B">
        <w:rPr>
          <w:rFonts w:ascii="Tahoma" w:hAnsi="Tahoma" w:cs="Tahoma"/>
          <w:szCs w:val="22"/>
          <w:cs/>
        </w:rPr>
        <w:t xml:space="preserve">ควรปรึกษาแพทย์หากต้องใช้ยานี้ติดต่อกันเกิน </w:t>
      </w:r>
      <w:r w:rsidRPr="0040768B">
        <w:rPr>
          <w:rFonts w:ascii="Tahoma" w:hAnsi="Tahoma" w:cs="Tahoma"/>
          <w:szCs w:val="22"/>
        </w:rPr>
        <w:t xml:space="preserve">3 </w:t>
      </w:r>
      <w:r w:rsidRPr="0040768B">
        <w:rPr>
          <w:rFonts w:ascii="Tahoma" w:hAnsi="Tahoma" w:cs="Tahoma"/>
          <w:szCs w:val="22"/>
          <w:cs/>
        </w:rPr>
        <w:t>วัน หรืออาการไม่ดีขึ้น</w:t>
      </w:r>
    </w:p>
    <w:p w14:paraId="6044A30A" w14:textId="3336EBA9" w:rsidR="0040768B" w:rsidRPr="0040768B" w:rsidRDefault="0040768B" w:rsidP="0040768B">
      <w:pPr>
        <w:pStyle w:val="a3"/>
        <w:numPr>
          <w:ilvl w:val="0"/>
          <w:numId w:val="12"/>
        </w:numPr>
        <w:spacing w:after="120"/>
        <w:ind w:left="142" w:hanging="142"/>
        <w:rPr>
          <w:rFonts w:ascii="Tahoma" w:hAnsi="Tahoma" w:cs="Tahoma"/>
          <w:szCs w:val="22"/>
        </w:rPr>
      </w:pPr>
      <w:r w:rsidRPr="0040768B">
        <w:rPr>
          <w:rFonts w:ascii="Tahoma" w:hAnsi="Tahoma" w:cs="Tahoma"/>
          <w:szCs w:val="22"/>
          <w:cs/>
        </w:rPr>
        <w:t>ระมัดระวังการขับขี่ยานยนต์ หรือทำงานกับเครื่องจักร หรือทำงานที่เสี่ยงต่อการพลัดตกจากที่สูง</w:t>
      </w:r>
      <w:r w:rsidRPr="0040768B">
        <w:rPr>
          <w:rFonts w:ascii="Tahoma" w:hAnsi="Tahoma" w:cs="Tahoma"/>
          <w:szCs w:val="22"/>
        </w:rPr>
        <w:t xml:space="preserve"> </w:t>
      </w:r>
      <w:r w:rsidRPr="0040768B">
        <w:rPr>
          <w:rFonts w:ascii="Tahoma" w:hAnsi="Tahoma" w:cs="Tahoma"/>
          <w:szCs w:val="22"/>
          <w:cs/>
        </w:rPr>
        <w:t>เพราะยานี้อาจทำให้ เพราะยานี้อาจจะทำให้</w:t>
      </w:r>
      <w:r w:rsidRPr="0040768B">
        <w:rPr>
          <w:rFonts w:ascii="Tahoma" w:hAnsi="Tahoma" w:cs="Tahoma"/>
          <w:szCs w:val="22"/>
        </w:rPr>
        <w:t xml:space="preserve"> </w:t>
      </w:r>
      <w:r w:rsidRPr="0040768B">
        <w:rPr>
          <w:rFonts w:ascii="Tahoma" w:hAnsi="Tahoma" w:cs="Tahoma"/>
          <w:szCs w:val="22"/>
          <w:cs/>
        </w:rPr>
        <w:t>เวียนหัว</w:t>
      </w:r>
      <w:r w:rsidRPr="0040768B">
        <w:rPr>
          <w:rFonts w:ascii="Tahoma" w:hAnsi="Tahoma" w:cs="Tahoma"/>
          <w:szCs w:val="22"/>
        </w:rPr>
        <w:t xml:space="preserve"> </w:t>
      </w:r>
      <w:r w:rsidRPr="0040768B">
        <w:rPr>
          <w:rFonts w:ascii="Tahoma" w:hAnsi="Tahoma" w:cs="Tahoma"/>
          <w:szCs w:val="22"/>
          <w:cs/>
        </w:rPr>
        <w:t>ง่วงซึม</w:t>
      </w:r>
      <w:r w:rsidRPr="0040768B">
        <w:rPr>
          <w:rFonts w:ascii="Tahoma" w:hAnsi="Tahoma" w:cs="Tahoma"/>
          <w:szCs w:val="22"/>
        </w:rPr>
        <w:t xml:space="preserve"> </w:t>
      </w:r>
      <w:r w:rsidRPr="0040768B">
        <w:rPr>
          <w:rFonts w:ascii="Tahoma" w:hAnsi="Tahoma" w:cs="Tahoma"/>
          <w:szCs w:val="22"/>
          <w:cs/>
        </w:rPr>
        <w:t>เหนื่อยล้า</w:t>
      </w:r>
      <w:r w:rsidR="00192A41">
        <w:rPr>
          <w:rFonts w:ascii="Tahoma" w:hAnsi="Tahoma" w:cs="Tahoma" w:hint="cs"/>
          <w:szCs w:val="22"/>
          <w:cs/>
        </w:rPr>
        <w:t xml:space="preserve"> </w:t>
      </w:r>
      <w:r w:rsidRPr="0040768B">
        <w:rPr>
          <w:rFonts w:ascii="Tahoma" w:hAnsi="Tahoma" w:cs="Tahoma"/>
          <w:szCs w:val="22"/>
          <w:cs/>
        </w:rPr>
        <w:t>หรือ มองเห็นไม่ชัด</w:t>
      </w:r>
    </w:p>
    <w:p w14:paraId="442FAF58" w14:textId="77777777" w:rsidR="0040768B" w:rsidRPr="0040768B" w:rsidRDefault="0040768B" w:rsidP="0040768B">
      <w:pPr>
        <w:pStyle w:val="a3"/>
        <w:numPr>
          <w:ilvl w:val="0"/>
          <w:numId w:val="12"/>
        </w:numPr>
        <w:spacing w:after="120"/>
        <w:ind w:left="142" w:hanging="142"/>
        <w:rPr>
          <w:rFonts w:ascii="Tahoma" w:hAnsi="Tahoma" w:cs="Tahoma"/>
          <w:szCs w:val="22"/>
        </w:rPr>
      </w:pPr>
      <w:r w:rsidRPr="0040768B">
        <w:rPr>
          <w:rFonts w:ascii="Tahoma" w:hAnsi="Tahoma" w:cs="Tahoma"/>
          <w:szCs w:val="22"/>
          <w:cs/>
        </w:rPr>
        <w:t>หลีกเลี่ยงการดื่มเหล้าหรือเครื่องดื่มที่มีแอลกอฮอล์ระหว่างใช้ยานี้</w:t>
      </w:r>
    </w:p>
    <w:p w14:paraId="74668E58" w14:textId="77777777" w:rsidR="0040768B" w:rsidRPr="0040768B" w:rsidRDefault="0040768B" w:rsidP="0040768B">
      <w:pPr>
        <w:pStyle w:val="a3"/>
        <w:numPr>
          <w:ilvl w:val="0"/>
          <w:numId w:val="12"/>
        </w:numPr>
        <w:spacing w:after="120"/>
        <w:ind w:left="142" w:hanging="142"/>
        <w:rPr>
          <w:rFonts w:ascii="Tahoma" w:hAnsi="Tahoma" w:cs="Tahoma"/>
          <w:szCs w:val="22"/>
        </w:rPr>
      </w:pPr>
      <w:r w:rsidRPr="0040768B">
        <w:rPr>
          <w:rFonts w:ascii="Tahoma" w:hAnsi="Tahoma" w:cs="Tahoma"/>
          <w:szCs w:val="22"/>
          <w:cs/>
        </w:rPr>
        <w:t>แจ้งแพทย์หรือทันตแพทย์ว่ากำลังใช้ยานี้หากต้องผ่าตัดหรือทำฟัน</w:t>
      </w:r>
    </w:p>
    <w:p w14:paraId="7F387EC5" w14:textId="5A953429" w:rsidR="0040768B" w:rsidRDefault="0040768B" w:rsidP="0040768B">
      <w:pPr>
        <w:pStyle w:val="a3"/>
        <w:numPr>
          <w:ilvl w:val="0"/>
          <w:numId w:val="12"/>
        </w:numPr>
        <w:spacing w:after="120"/>
        <w:ind w:left="142" w:hanging="142"/>
        <w:rPr>
          <w:rFonts w:ascii="Tahoma" w:hAnsi="Tahoma" w:cs="Tahoma"/>
          <w:szCs w:val="22"/>
        </w:rPr>
      </w:pPr>
      <w:r w:rsidRPr="0040768B">
        <w:rPr>
          <w:rFonts w:ascii="Tahoma" w:hAnsi="Tahoma" w:cs="Tahoma"/>
          <w:szCs w:val="22"/>
          <w:cs/>
        </w:rPr>
        <w:t>ไม่ควรใช้ยานี้ร่วมกับยาอื่นในกลุ่มต้านการอักเสบที่ไม่ใช่ส</w:t>
      </w:r>
      <w:proofErr w:type="spellStart"/>
      <w:r w:rsidRPr="0040768B">
        <w:rPr>
          <w:rFonts w:ascii="Tahoma" w:hAnsi="Tahoma" w:cs="Tahoma"/>
          <w:szCs w:val="22"/>
          <w:cs/>
        </w:rPr>
        <w:t>เต</w:t>
      </w:r>
      <w:proofErr w:type="spellEnd"/>
      <w:r w:rsidRPr="0040768B">
        <w:rPr>
          <w:rFonts w:ascii="Tahoma" w:hAnsi="Tahoma" w:cs="Tahoma"/>
          <w:szCs w:val="22"/>
          <w:cs/>
        </w:rPr>
        <w:t>อร</w:t>
      </w:r>
      <w:proofErr w:type="spellStart"/>
      <w:r w:rsidRPr="0040768B">
        <w:rPr>
          <w:rFonts w:ascii="Tahoma" w:hAnsi="Tahoma" w:cs="Tahoma"/>
          <w:szCs w:val="22"/>
          <w:cs/>
        </w:rPr>
        <w:t>อยด์</w:t>
      </w:r>
      <w:proofErr w:type="spellEnd"/>
    </w:p>
    <w:p w14:paraId="11501586" w14:textId="77777777" w:rsidR="00FF0493" w:rsidRDefault="00FF0493" w:rsidP="00FF0493">
      <w:pPr>
        <w:pStyle w:val="a3"/>
        <w:spacing w:after="120" w:line="312" w:lineRule="auto"/>
        <w:ind w:left="142"/>
        <w:rPr>
          <w:rFonts w:ascii="Tahoma" w:hAnsi="Tahoma" w:cs="Tahoma"/>
          <w:szCs w:val="22"/>
        </w:rPr>
      </w:pPr>
    </w:p>
    <w:p w14:paraId="405767B8" w14:textId="77777777" w:rsidR="009766DC" w:rsidRDefault="009766DC" w:rsidP="00FF0493">
      <w:pPr>
        <w:pStyle w:val="a3"/>
        <w:spacing w:after="120" w:line="312" w:lineRule="auto"/>
        <w:ind w:left="142"/>
        <w:rPr>
          <w:rFonts w:ascii="Tahoma" w:hAnsi="Tahoma" w:cs="Tahoma"/>
          <w:szCs w:val="22"/>
        </w:rPr>
      </w:pPr>
    </w:p>
    <w:p w14:paraId="0699B1FF" w14:textId="77777777" w:rsidR="00AB2565" w:rsidRDefault="00AB2565" w:rsidP="00FF0493">
      <w:pPr>
        <w:pStyle w:val="a3"/>
        <w:spacing w:after="120" w:line="312" w:lineRule="auto"/>
        <w:ind w:left="142"/>
        <w:rPr>
          <w:rFonts w:ascii="Tahoma" w:hAnsi="Tahoma" w:cs="Tahoma"/>
          <w:szCs w:val="22"/>
        </w:rPr>
      </w:pPr>
    </w:p>
    <w:bookmarkEnd w:id="6"/>
    <w:p w14:paraId="6CFCDC09" w14:textId="77777777" w:rsidR="00A94C76" w:rsidRPr="000E6E26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0E6E26">
        <w:rPr>
          <w:rFonts w:ascii="Tahoma" w:hAnsi="Tahoma" w:cs="Tahoma"/>
          <w:b/>
          <w:bCs/>
          <w:color w:val="FFFFFF" w:themeColor="background1"/>
          <w:sz w:val="28"/>
          <w:cs/>
        </w:rPr>
        <w:lastRenderedPageBreak/>
        <w:t>อันตรายที่อาจเกิดจากยา</w:t>
      </w:r>
    </w:p>
    <w:p w14:paraId="3B923596" w14:textId="22B590C7" w:rsidR="00A94C76" w:rsidRPr="00FC33F6" w:rsidRDefault="00A94C76" w:rsidP="000153A0">
      <w:pPr>
        <w:pStyle w:val="a3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อาการที่ต้อง</w:t>
      </w:r>
      <w:r w:rsidR="00831030" w:rsidRPr="00FC33F6">
        <w:rPr>
          <w:rFonts w:ascii="Tahoma" w:hAnsi="Tahoma" w:cs="Tahoma"/>
          <w:b/>
          <w:bCs/>
          <w:szCs w:val="22"/>
          <w:u w:val="single"/>
          <w:cs/>
        </w:rPr>
        <w:t>หยุดยา</w:t>
      </w:r>
      <w:r w:rsidR="00831030" w:rsidRPr="00FC33F6">
        <w:rPr>
          <w:rFonts w:ascii="Tahoma" w:hAnsi="Tahoma" w:cs="Tahoma"/>
          <w:b/>
          <w:bCs/>
          <w:szCs w:val="22"/>
          <w:cs/>
        </w:rPr>
        <w:t>แล้วไปพบแพทย์ทันที</w:t>
      </w:r>
    </w:p>
    <w:p w14:paraId="731EA01E" w14:textId="75E5AE31" w:rsidR="00A94C76" w:rsidRPr="00FC33F6" w:rsidRDefault="001C0AEB" w:rsidP="00A94C76">
      <w:pPr>
        <w:pStyle w:val="a3"/>
        <w:numPr>
          <w:ilvl w:val="2"/>
          <w:numId w:val="7"/>
        </w:numPr>
        <w:spacing w:line="240" w:lineRule="auto"/>
        <w:ind w:left="284" w:hanging="194"/>
        <w:rPr>
          <w:rFonts w:ascii="Tahoma" w:hAnsi="Tahoma" w:cs="Tahoma"/>
          <w:szCs w:val="22"/>
        </w:rPr>
      </w:pPr>
      <w:bookmarkStart w:id="7" w:name="_Hlk59477769"/>
      <w:r w:rsidRPr="00FC33F6">
        <w:rPr>
          <w:rFonts w:ascii="Tahoma" w:hAnsi="Tahoma" w:cs="Tahoma"/>
          <w:szCs w:val="22"/>
          <w:cs/>
        </w:rPr>
        <w:t xml:space="preserve">ลมพิษ </w:t>
      </w:r>
      <w:r w:rsidR="00A94C76" w:rsidRPr="00FC33F6">
        <w:rPr>
          <w:rFonts w:ascii="Tahoma" w:hAnsi="Tahoma" w:cs="Tahoma"/>
          <w:szCs w:val="22"/>
          <w:cs/>
        </w:rPr>
        <w:t xml:space="preserve">บวมที่ใบหน้า เปลือกตา ริมฝีปาก  </w:t>
      </w:r>
    </w:p>
    <w:p w14:paraId="78F19CED" w14:textId="30D63297" w:rsidR="00A94C76" w:rsidRPr="00B45BB9" w:rsidRDefault="00A94C76" w:rsidP="001420C0">
      <w:pPr>
        <w:pStyle w:val="a3"/>
        <w:numPr>
          <w:ilvl w:val="2"/>
          <w:numId w:val="7"/>
        </w:numPr>
        <w:spacing w:line="240" w:lineRule="auto"/>
        <w:ind w:left="284" w:right="-95" w:hanging="194"/>
        <w:rPr>
          <w:rFonts w:ascii="Tahoma" w:hAnsi="Tahoma" w:cs="Tahoma"/>
          <w:color w:val="000000" w:themeColor="text1"/>
          <w:szCs w:val="22"/>
        </w:rPr>
      </w:pPr>
      <w:r w:rsidRPr="00FC33F6">
        <w:rPr>
          <w:rFonts w:ascii="Tahoma" w:hAnsi="Tahoma" w:cs="Tahoma"/>
          <w:szCs w:val="22"/>
          <w:cs/>
        </w:rPr>
        <w:t>หน้า</w:t>
      </w:r>
      <w:r w:rsidRPr="00B45BB9">
        <w:rPr>
          <w:rFonts w:ascii="Tahoma" w:hAnsi="Tahoma" w:cs="Tahoma"/>
          <w:color w:val="000000" w:themeColor="text1"/>
          <w:szCs w:val="22"/>
          <w:cs/>
        </w:rPr>
        <w:t>มืด เป็นลม แน่นหน้าอก หายใจลำบาก</w:t>
      </w:r>
    </w:p>
    <w:p w14:paraId="2FEAA1FF" w14:textId="77777777" w:rsidR="00720FEC" w:rsidRPr="00B45BB9" w:rsidRDefault="00A94C76" w:rsidP="00720FEC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B45BB9">
        <w:rPr>
          <w:rFonts w:ascii="Tahoma" w:hAnsi="Tahoma" w:cs="Tahoma"/>
          <w:color w:val="000000" w:themeColor="text1"/>
          <w:szCs w:val="22"/>
          <w:cs/>
        </w:rPr>
        <w:t>ผื่นแดง ตุ่มพอง</w:t>
      </w:r>
      <w:r w:rsidR="00F14214" w:rsidRPr="00B45BB9">
        <w:rPr>
          <w:rFonts w:ascii="Tahoma" w:hAnsi="Tahoma" w:cs="Tahoma"/>
          <w:color w:val="000000" w:themeColor="text1"/>
          <w:szCs w:val="22"/>
          <w:cs/>
        </w:rPr>
        <w:t xml:space="preserve"> </w:t>
      </w:r>
      <w:r w:rsidR="009E1A9A" w:rsidRPr="00B45BB9">
        <w:rPr>
          <w:rFonts w:ascii="Tahoma" w:hAnsi="Tahoma" w:cs="Tahoma"/>
          <w:color w:val="000000" w:themeColor="text1"/>
          <w:szCs w:val="22"/>
          <w:cs/>
        </w:rPr>
        <w:t xml:space="preserve">ผิวหนังลอก </w:t>
      </w:r>
      <w:r w:rsidR="00B61AE8" w:rsidRPr="00B45BB9">
        <w:rPr>
          <w:rFonts w:ascii="Tahoma" w:hAnsi="Tahoma" w:cs="Tahoma"/>
          <w:color w:val="000000" w:themeColor="text1"/>
          <w:szCs w:val="22"/>
          <w:cs/>
        </w:rPr>
        <w:t>หรือ</w:t>
      </w:r>
      <w:r w:rsidR="00F14214" w:rsidRPr="00B45BB9">
        <w:rPr>
          <w:rFonts w:ascii="Tahoma" w:hAnsi="Tahoma" w:cs="Tahoma"/>
          <w:color w:val="000000" w:themeColor="text1"/>
          <w:szCs w:val="22"/>
          <w:cs/>
        </w:rPr>
        <w:t>มีจ้ำตามผิวหนัง</w:t>
      </w:r>
    </w:p>
    <w:p w14:paraId="6CEC0125" w14:textId="77777777" w:rsidR="00720FEC" w:rsidRPr="00B45BB9" w:rsidRDefault="00720FEC" w:rsidP="00720FEC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B45BB9">
        <w:rPr>
          <w:rFonts w:ascii="Tahoma" w:eastAsia="Times New Roman" w:hAnsi="Tahoma" w:cs="Tahoma"/>
          <w:color w:val="000000" w:themeColor="text1"/>
          <w:szCs w:val="22"/>
          <w:cs/>
        </w:rPr>
        <w:t>อาเจียนเป็นเลือดสดหรือสีน้ำกาแฟ อุจจาระสีดำคล้ายยางมะตอย</w:t>
      </w:r>
    </w:p>
    <w:p w14:paraId="2CD65CF4" w14:textId="77777777" w:rsidR="00720FEC" w:rsidRPr="00B45BB9" w:rsidRDefault="00720FEC" w:rsidP="00720FEC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B45BB9">
        <w:rPr>
          <w:rFonts w:ascii="Tahoma" w:eastAsia="Times New Roman" w:hAnsi="Tahoma" w:cs="Tahoma"/>
          <w:color w:val="000000" w:themeColor="text1"/>
          <w:szCs w:val="22"/>
          <w:cs/>
        </w:rPr>
        <w:t>หัวใจเต้นเร็วผิดปกติ มองเห็นไม่ชัด หนาวสั่นรุนแรง</w:t>
      </w:r>
    </w:p>
    <w:p w14:paraId="2B022335" w14:textId="77777777" w:rsidR="00720FEC" w:rsidRPr="00B45BB9" w:rsidRDefault="00720FEC" w:rsidP="00720FEC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B45BB9">
        <w:rPr>
          <w:rFonts w:ascii="Tahoma" w:eastAsia="Times New Roman" w:hAnsi="Tahoma" w:cs="Tahoma"/>
          <w:color w:val="000000" w:themeColor="text1"/>
          <w:szCs w:val="22"/>
          <w:cs/>
        </w:rPr>
        <w:t>ขาบวมหรือข้อเท้าบวมโดยมีน้ำหนักเพิ่มขึ้นอย่างผิดปกติ</w:t>
      </w:r>
    </w:p>
    <w:p w14:paraId="3E3824D0" w14:textId="77777777" w:rsidR="00720FEC" w:rsidRPr="00B45BB9" w:rsidRDefault="00720FEC" w:rsidP="00720FEC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B45BB9">
        <w:rPr>
          <w:rFonts w:ascii="Tahoma" w:eastAsia="Times New Roman" w:hAnsi="Tahoma" w:cs="Tahoma"/>
          <w:color w:val="000000" w:themeColor="text1"/>
          <w:szCs w:val="22"/>
          <w:cs/>
        </w:rPr>
        <w:t>ตัวเหลือง ตาเหลือง ปัสสาวะสีเข้มผิดปกติ</w:t>
      </w:r>
    </w:p>
    <w:p w14:paraId="579A64B3" w14:textId="77777777" w:rsidR="00720FEC" w:rsidRPr="00B45BB9" w:rsidRDefault="00720FEC" w:rsidP="00720FEC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B45BB9">
        <w:rPr>
          <w:rFonts w:ascii="Tahoma" w:eastAsia="Times New Roman" w:hAnsi="Tahoma" w:cs="Tahoma"/>
          <w:color w:val="000000" w:themeColor="text1"/>
          <w:szCs w:val="22"/>
          <w:cs/>
        </w:rPr>
        <w:t>ปวดหัวอย่างรุนแรง ไข้สูง คอแข็งเกร็ง</w:t>
      </w:r>
      <w:r w:rsidRPr="00B45BB9">
        <w:rPr>
          <w:rFonts w:ascii="Tahoma" w:eastAsia="Times New Roman" w:hAnsi="Tahoma" w:cs="Tahoma"/>
          <w:color w:val="000000" w:themeColor="text1"/>
          <w:szCs w:val="22"/>
        </w:rPr>
        <w:t> </w:t>
      </w:r>
    </w:p>
    <w:p w14:paraId="658053DD" w14:textId="77777777" w:rsidR="00720FEC" w:rsidRPr="00B45BB9" w:rsidRDefault="00720FEC" w:rsidP="00720FEC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B45BB9">
        <w:rPr>
          <w:rFonts w:ascii="Tahoma" w:eastAsia="Times New Roman" w:hAnsi="Tahoma" w:cs="Tahoma"/>
          <w:color w:val="000000" w:themeColor="text1"/>
          <w:szCs w:val="22"/>
          <w:cs/>
        </w:rPr>
        <w:t>หูหนวกหรือได้ยินลำบาก</w:t>
      </w:r>
      <w:r w:rsidRPr="00B45BB9">
        <w:rPr>
          <w:rFonts w:ascii="Tahoma" w:eastAsia="Times New Roman" w:hAnsi="Tahoma" w:cs="Tahoma"/>
          <w:color w:val="000000" w:themeColor="text1"/>
          <w:szCs w:val="22"/>
        </w:rPr>
        <w:t xml:space="preserve"> </w:t>
      </w:r>
      <w:r w:rsidRPr="00B45BB9">
        <w:rPr>
          <w:rFonts w:ascii="Tahoma" w:eastAsia="Times New Roman" w:hAnsi="Tahoma" w:cs="Tahoma"/>
          <w:color w:val="000000" w:themeColor="text1"/>
          <w:szCs w:val="22"/>
          <w:cs/>
        </w:rPr>
        <w:t>ได้ยินเสียงผิดปกติในหู</w:t>
      </w:r>
    </w:p>
    <w:p w14:paraId="2828BB98" w14:textId="5F01DCCB" w:rsidR="002D5989" w:rsidRPr="00720FEC" w:rsidRDefault="009F32D9" w:rsidP="00720FEC">
      <w:pPr>
        <w:spacing w:after="0" w:line="240" w:lineRule="auto"/>
        <w:ind w:left="90"/>
        <w:jc w:val="center"/>
        <w:rPr>
          <w:rFonts w:ascii="Tahoma" w:hAnsi="Tahoma" w:cs="Tahoma"/>
          <w:szCs w:val="22"/>
        </w:rPr>
      </w:pPr>
      <w:r w:rsidRPr="00720FEC">
        <w:rPr>
          <w:rFonts w:ascii="Tahoma" w:hAnsi="Tahoma" w:cs="Tahoma"/>
          <w:b/>
          <w:bCs/>
          <w:szCs w:val="22"/>
          <w:cs/>
        </w:rPr>
        <w:t>“ให้หยุดยา</w:t>
      </w:r>
      <w:r w:rsidR="00831030" w:rsidRPr="00720FEC">
        <w:rPr>
          <w:rFonts w:ascii="Tahoma" w:hAnsi="Tahoma" w:cs="Tahoma"/>
          <w:b/>
          <w:bCs/>
          <w:szCs w:val="22"/>
          <w:cs/>
        </w:rPr>
        <w:t xml:space="preserve"> </w:t>
      </w:r>
      <w:r w:rsidRPr="00720FEC">
        <w:rPr>
          <w:rFonts w:ascii="Tahoma" w:hAnsi="Tahoma" w:cs="Tahoma"/>
          <w:b/>
          <w:bCs/>
          <w:szCs w:val="22"/>
          <w:cs/>
        </w:rPr>
        <w:t>แล้วไปพบแพทย์ทัน</w:t>
      </w:r>
      <w:r w:rsidR="00DF7926" w:rsidRPr="00720FEC">
        <w:rPr>
          <w:rFonts w:ascii="Tahoma" w:hAnsi="Tahoma" w:cs="Tahoma"/>
          <w:b/>
          <w:bCs/>
          <w:szCs w:val="22"/>
          <w:cs/>
        </w:rPr>
        <w:t>ที</w:t>
      </w:r>
      <w:r w:rsidRPr="00720FEC">
        <w:rPr>
          <w:rFonts w:ascii="Tahoma" w:hAnsi="Tahoma" w:cs="Tahoma"/>
          <w:b/>
          <w:bCs/>
          <w:szCs w:val="22"/>
          <w:cs/>
        </w:rPr>
        <w:t>”</w:t>
      </w:r>
    </w:p>
    <w:p w14:paraId="69BE6F9D" w14:textId="77777777" w:rsidR="002D5989" w:rsidRPr="00FC33F6" w:rsidRDefault="002D5989" w:rsidP="00ED1147">
      <w:pPr>
        <w:pStyle w:val="a3"/>
        <w:spacing w:after="0" w:line="240" w:lineRule="auto"/>
        <w:ind w:left="284"/>
        <w:rPr>
          <w:rFonts w:ascii="Tahoma" w:hAnsi="Tahoma" w:cs="Tahoma"/>
          <w:szCs w:val="22"/>
        </w:rPr>
      </w:pPr>
    </w:p>
    <w:p w14:paraId="0BC411A8" w14:textId="2BBA940B" w:rsidR="00631AA6" w:rsidRPr="00FC33F6" w:rsidRDefault="00A94C76" w:rsidP="003805FA">
      <w:pPr>
        <w:pStyle w:val="a3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8" w:name="_Hlk59477493"/>
      <w:bookmarkEnd w:id="7"/>
      <w:r w:rsidRPr="00FC33F6">
        <w:rPr>
          <w:rFonts w:ascii="Tahoma" w:hAnsi="Tahoma" w:cs="Tahoma"/>
          <w:b/>
          <w:bCs/>
          <w:szCs w:val="22"/>
          <w:cs/>
        </w:rPr>
        <w:t>อาการที่</w:t>
      </w:r>
      <w:bookmarkStart w:id="9" w:name="_Hlk59477787"/>
      <w:bookmarkEnd w:id="8"/>
      <w:r w:rsidR="00D779AA" w:rsidRPr="00FC33F6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D779AA" w:rsidRPr="00FC33F6">
        <w:rPr>
          <w:rFonts w:ascii="Tahoma" w:hAnsi="Tahoma" w:cs="Tahoma"/>
          <w:b/>
          <w:bCs/>
          <w:szCs w:val="22"/>
          <w:cs/>
        </w:rPr>
        <w:t xml:space="preserve"> </w:t>
      </w:r>
      <w:r w:rsidR="00D779AA" w:rsidRPr="00FC33F6">
        <w:rPr>
          <w:rFonts w:ascii="Tahoma" w:hAnsi="Tahoma" w:cs="Tahoma"/>
          <w:b/>
          <w:bCs/>
          <w:szCs w:val="22"/>
        </w:rPr>
        <w:br/>
      </w:r>
      <w:r w:rsidR="00D779AA" w:rsidRPr="00FC33F6">
        <w:rPr>
          <w:rFonts w:ascii="Tahoma" w:hAnsi="Tahoma" w:cs="Tahoma"/>
          <w:b/>
          <w:bCs/>
          <w:szCs w:val="22"/>
          <w:cs/>
        </w:rPr>
        <w:t>แต่ถ้ามีอาการรุนแรง ให้ไปพบแพทย์</w:t>
      </w:r>
    </w:p>
    <w:p w14:paraId="12F94902" w14:textId="77777777" w:rsidR="009905C1" w:rsidRPr="009905C1" w:rsidRDefault="009905C1" w:rsidP="009905C1">
      <w:pPr>
        <w:pStyle w:val="a3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color w:val="000000" w:themeColor="text1"/>
          <w:szCs w:val="22"/>
        </w:rPr>
      </w:pPr>
      <w:r w:rsidRPr="009905C1">
        <w:rPr>
          <w:rFonts w:ascii="Tahoma" w:eastAsia="Times New Roman" w:hAnsi="Tahoma" w:cs="Tahoma"/>
          <w:color w:val="000000" w:themeColor="text1"/>
          <w:szCs w:val="22"/>
          <w:cs/>
        </w:rPr>
        <w:t>คลื่นไส้ อาเจียน ปวดท้อง แสบร้อนกลางอก</w:t>
      </w:r>
      <w:r w:rsidRPr="009905C1">
        <w:rPr>
          <w:rFonts w:ascii="Tahoma" w:eastAsia="Times New Roman" w:hAnsi="Tahoma" w:cs="Tahoma"/>
          <w:color w:val="000000" w:themeColor="text1"/>
          <w:szCs w:val="22"/>
        </w:rPr>
        <w:t> </w:t>
      </w:r>
    </w:p>
    <w:p w14:paraId="28A4BA17" w14:textId="16C4B24F" w:rsidR="009905C1" w:rsidRPr="009905C1" w:rsidRDefault="009905C1" w:rsidP="009905C1">
      <w:pPr>
        <w:pStyle w:val="a3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color w:val="000000" w:themeColor="text1"/>
          <w:szCs w:val="22"/>
          <w:cs/>
        </w:rPr>
      </w:pPr>
      <w:r w:rsidRPr="009905C1">
        <w:rPr>
          <w:rFonts w:ascii="Tahoma" w:eastAsia="Times New Roman" w:hAnsi="Tahoma" w:cs="Tahoma"/>
          <w:color w:val="000000" w:themeColor="text1"/>
          <w:szCs w:val="22"/>
          <w:cs/>
        </w:rPr>
        <w:t>ท้องเสีย ท้องผูก เบื่ออาหาร</w:t>
      </w:r>
    </w:p>
    <w:p w14:paraId="0EE91B47" w14:textId="6ED1F871" w:rsidR="00426BB8" w:rsidRPr="009905C1" w:rsidRDefault="00426BB8" w:rsidP="00426BB8">
      <w:pPr>
        <w:pStyle w:val="a3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color w:val="000000" w:themeColor="text1"/>
          <w:szCs w:val="22"/>
        </w:rPr>
      </w:pPr>
      <w:r w:rsidRPr="009905C1">
        <w:rPr>
          <w:rFonts w:ascii="Tahoma" w:hAnsi="Tahoma" w:cs="Tahoma" w:hint="cs"/>
          <w:color w:val="000000" w:themeColor="text1"/>
          <w:szCs w:val="22"/>
          <w:cs/>
        </w:rPr>
        <w:t>ปวดหัว เวียนหัว ง่วงนอน</w:t>
      </w:r>
      <w:r w:rsidR="009905C1" w:rsidRPr="009905C1">
        <w:rPr>
          <w:rFonts w:ascii="Tahoma" w:hAnsi="Tahoma" w:cs="Tahoma" w:hint="cs"/>
          <w:color w:val="000000" w:themeColor="text1"/>
          <w:szCs w:val="22"/>
          <w:cs/>
        </w:rPr>
        <w:t xml:space="preserve"> ง่วงซึม</w:t>
      </w:r>
    </w:p>
    <w:p w14:paraId="1FC8387B" w14:textId="77777777" w:rsidR="00426BB8" w:rsidRPr="00FC33F6" w:rsidRDefault="00426BB8" w:rsidP="00426BB8">
      <w:pPr>
        <w:pStyle w:val="a3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9905C1">
        <w:rPr>
          <w:rFonts w:ascii="Tahoma" w:hAnsi="Tahoma" w:cs="Tahoma"/>
          <w:color w:val="000000" w:themeColor="text1"/>
          <w:szCs w:val="22"/>
          <w:cs/>
        </w:rPr>
        <w:t xml:space="preserve">อาหารไม่ย่อย แสบร้อนกลางอก คลื่นไส้ </w:t>
      </w:r>
      <w:r w:rsidRPr="00FC33F6">
        <w:rPr>
          <w:rFonts w:ascii="Tahoma" w:hAnsi="Tahoma" w:cs="Tahoma"/>
          <w:szCs w:val="22"/>
          <w:cs/>
        </w:rPr>
        <w:t>ปวดท้อง</w:t>
      </w:r>
    </w:p>
    <w:p w14:paraId="5F2B774F" w14:textId="77777777" w:rsidR="00426BB8" w:rsidRPr="00FC33F6" w:rsidRDefault="00426BB8" w:rsidP="00426BB8">
      <w:pPr>
        <w:pStyle w:val="a3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FC33F6">
        <w:rPr>
          <w:rFonts w:ascii="Tahoma" w:hAnsi="Tahoma" w:cs="Tahoma"/>
          <w:szCs w:val="22"/>
          <w:cs/>
        </w:rPr>
        <w:t>ท้องเสียหรือท้องผูก ท้องอืด อาเจียน</w:t>
      </w:r>
    </w:p>
    <w:p w14:paraId="40218663" w14:textId="703D5A43" w:rsidR="005D0654" w:rsidRDefault="00CF0B61" w:rsidP="004A026C">
      <w:pPr>
        <w:pStyle w:val="a3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</w:rPr>
        <w:t>“</w:t>
      </w:r>
      <w:r w:rsidRPr="00FC33F6">
        <w:rPr>
          <w:rFonts w:ascii="Tahoma" w:hAnsi="Tahoma" w:cs="Tahoma"/>
          <w:b/>
          <w:bCs/>
          <w:szCs w:val="22"/>
          <w:cs/>
        </w:rPr>
        <w:t xml:space="preserve">ไม่จำเป็นต้องหยุดยา </w:t>
      </w:r>
      <w:r w:rsidRPr="00FC33F6">
        <w:rPr>
          <w:rFonts w:ascii="Tahoma" w:hAnsi="Tahoma" w:cs="Tahoma"/>
          <w:b/>
          <w:bCs/>
          <w:szCs w:val="22"/>
        </w:rPr>
        <w:br/>
      </w:r>
      <w:r w:rsidRPr="00FC33F6">
        <w:rPr>
          <w:rFonts w:ascii="Tahoma" w:hAnsi="Tahoma" w:cs="Tahoma"/>
          <w:b/>
          <w:bCs/>
          <w:szCs w:val="22"/>
          <w:cs/>
        </w:rPr>
        <w:t>แต่ถ้ามีอาการรุนแรง ให้ไปพบแพทย์</w:t>
      </w:r>
      <w:r w:rsidRPr="00FC33F6">
        <w:rPr>
          <w:rFonts w:ascii="Tahoma" w:hAnsi="Tahoma" w:cs="Tahoma"/>
          <w:b/>
          <w:bCs/>
          <w:szCs w:val="22"/>
        </w:rPr>
        <w:t>”</w:t>
      </w:r>
    </w:p>
    <w:p w14:paraId="0FAF1BF1" w14:textId="77777777" w:rsidR="005A54F4" w:rsidRDefault="005A54F4" w:rsidP="004A026C">
      <w:pPr>
        <w:pStyle w:val="a3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093EA3BA" w14:textId="77777777" w:rsidR="00D14D2F" w:rsidRPr="00FC33F6" w:rsidRDefault="00D14D2F" w:rsidP="00D14D2F">
      <w:pPr>
        <w:pStyle w:val="a3"/>
        <w:spacing w:after="0" w:line="240" w:lineRule="auto"/>
        <w:ind w:left="0"/>
        <w:contextualSpacing w:val="0"/>
        <w:rPr>
          <w:rFonts w:ascii="Tahoma" w:hAnsi="Tahoma" w:cs="Tahoma"/>
          <w:b/>
          <w:bCs/>
          <w:szCs w:val="22"/>
        </w:rPr>
      </w:pPr>
    </w:p>
    <w:bookmarkEnd w:id="9"/>
    <w:p w14:paraId="20F5D5A4" w14:textId="77777777" w:rsidR="00A94C76" w:rsidRPr="000E6E26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line="360" w:lineRule="auto"/>
        <w:ind w:left="360" w:right="-142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0E6E26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59A5EDB6" w14:textId="24CE0C0B" w:rsidR="00A16D17" w:rsidRPr="00FC33F6" w:rsidRDefault="00A94C76" w:rsidP="00A16D17">
      <w:pPr>
        <w:pStyle w:val="a3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bookmarkStart w:id="10" w:name="_Hlk59477802"/>
      <w:r w:rsidRPr="00FC33F6">
        <w:rPr>
          <w:rFonts w:ascii="Tahoma" w:hAnsi="Tahoma" w:cs="Tahoma"/>
          <w:szCs w:val="22"/>
          <w:cs/>
        </w:rPr>
        <w:t>เก็บยา</w:t>
      </w:r>
      <w:r w:rsidR="00642BA8" w:rsidRPr="00FC33F6">
        <w:rPr>
          <w:rFonts w:ascii="Tahoma" w:hAnsi="Tahoma" w:cs="Tahoma"/>
          <w:szCs w:val="22"/>
          <w:cs/>
        </w:rPr>
        <w:t>ไว้</w:t>
      </w:r>
      <w:r w:rsidRPr="00FC33F6">
        <w:rPr>
          <w:rFonts w:ascii="Tahoma" w:hAnsi="Tahoma" w:cs="Tahoma"/>
          <w:szCs w:val="22"/>
          <w:cs/>
        </w:rPr>
        <w:t>ในบรรจุภัณฑ์เดิมตามที่ได้รับมา</w:t>
      </w:r>
    </w:p>
    <w:p w14:paraId="3512B534" w14:textId="506A143C" w:rsidR="00A16D17" w:rsidRPr="00FC33F6" w:rsidRDefault="00A16D17" w:rsidP="00A16D17">
      <w:pPr>
        <w:pStyle w:val="a3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C33F6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r w:rsidR="007254AE" w:rsidRPr="006264AD">
        <w:rPr>
          <w:rFonts w:ascii="Tahoma" w:hAnsi="Tahoma" w:cs="Tahoma"/>
          <w:szCs w:val="22"/>
        </w:rPr>
        <w:t>&lt;</w:t>
      </w:r>
      <w:r w:rsidR="007254AE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7254AE" w:rsidRPr="006264AD">
        <w:rPr>
          <w:rFonts w:ascii="Tahoma" w:hAnsi="Tahoma" w:cs="Tahoma"/>
          <w:szCs w:val="22"/>
        </w:rPr>
        <w:t>&gt;</w:t>
      </w:r>
      <w:r w:rsidRPr="00FC33F6">
        <w:rPr>
          <w:rFonts w:ascii="Tahoma" w:hAnsi="Tahoma" w:cs="Tahoma"/>
          <w:szCs w:val="22"/>
          <w:cs/>
        </w:rPr>
        <w:t xml:space="preserve"> องศาเซลเซียส ไม่ควรเก็บยาในที่ร้อนหรือชื้น เช่น ในรถ ห้องน้ำ ห้องครัว</w:t>
      </w:r>
    </w:p>
    <w:p w14:paraId="6F9A5E9F" w14:textId="2C6A2F41" w:rsidR="00C6335D" w:rsidRPr="00426BB8" w:rsidRDefault="00A94C76" w:rsidP="00B555FC">
      <w:pPr>
        <w:pStyle w:val="a3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C33F6">
        <w:rPr>
          <w:rFonts w:ascii="Tahoma" w:hAnsi="Tahoma" w:cs="Tahoma"/>
          <w:szCs w:val="22"/>
          <w:cs/>
        </w:rPr>
        <w:t>เก็บยาให้พ้นมือเด็ก</w:t>
      </w:r>
    </w:p>
    <w:p w14:paraId="1D0F4606" w14:textId="77777777" w:rsidR="00426BB8" w:rsidRDefault="00426BB8" w:rsidP="00426BB8">
      <w:pPr>
        <w:pStyle w:val="a3"/>
        <w:spacing w:after="0" w:line="240" w:lineRule="auto"/>
        <w:ind w:left="142"/>
        <w:contextualSpacing w:val="0"/>
        <w:rPr>
          <w:rFonts w:ascii="Tahoma" w:hAnsi="Tahoma" w:cs="Tahoma"/>
          <w:szCs w:val="22"/>
        </w:rPr>
      </w:pPr>
    </w:p>
    <w:p w14:paraId="398C9B25" w14:textId="77777777" w:rsidR="00426BB8" w:rsidRDefault="00426BB8" w:rsidP="00426BB8">
      <w:pPr>
        <w:pStyle w:val="a3"/>
        <w:spacing w:after="0" w:line="240" w:lineRule="auto"/>
        <w:ind w:left="142"/>
        <w:contextualSpacing w:val="0"/>
        <w:rPr>
          <w:rFonts w:ascii="Tahoma" w:hAnsi="Tahoma" w:cs="Tahoma"/>
          <w:szCs w:val="22"/>
        </w:rPr>
      </w:pPr>
    </w:p>
    <w:p w14:paraId="4B7703E9" w14:textId="77777777" w:rsidR="00426BB8" w:rsidRDefault="00426BB8" w:rsidP="00426BB8">
      <w:pPr>
        <w:pStyle w:val="a3"/>
        <w:spacing w:after="0" w:line="240" w:lineRule="auto"/>
        <w:ind w:left="142"/>
        <w:contextualSpacing w:val="0"/>
        <w:rPr>
          <w:rFonts w:ascii="Tahoma" w:hAnsi="Tahoma" w:cs="Tahoma"/>
          <w:szCs w:val="22"/>
        </w:rPr>
      </w:pPr>
    </w:p>
    <w:p w14:paraId="1AB3F0E0" w14:textId="77777777" w:rsidR="00426BB8" w:rsidRDefault="00426BB8" w:rsidP="00426BB8">
      <w:pPr>
        <w:pStyle w:val="a3"/>
        <w:spacing w:after="0" w:line="240" w:lineRule="auto"/>
        <w:ind w:left="142"/>
        <w:contextualSpacing w:val="0"/>
        <w:rPr>
          <w:rFonts w:ascii="Tahoma" w:hAnsi="Tahoma" w:cs="Tahoma"/>
          <w:szCs w:val="22"/>
        </w:rPr>
      </w:pPr>
    </w:p>
    <w:p w14:paraId="3B20C31F" w14:textId="49554632" w:rsidR="00426BB8" w:rsidRPr="00FC33F6" w:rsidRDefault="00426BB8" w:rsidP="00426BB8">
      <w:pPr>
        <w:pStyle w:val="a3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p w14:paraId="2D0B5FEF" w14:textId="77777777" w:rsidR="00B67EE9" w:rsidRDefault="00B67EE9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bookmarkEnd w:id="10"/>
    <w:p w14:paraId="4DF78D12" w14:textId="77777777" w:rsidR="00A94C76" w:rsidRPr="000E6E26" w:rsidRDefault="00A94C76" w:rsidP="00344948">
      <w:pPr>
        <w:pStyle w:val="a3"/>
        <w:numPr>
          <w:ilvl w:val="0"/>
          <w:numId w:val="7"/>
        </w:numPr>
        <w:shd w:val="clear" w:color="auto" w:fill="323E4F" w:themeFill="text2" w:themeFillShade="BF"/>
        <w:spacing w:after="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0E6E26">
        <w:rPr>
          <w:rFonts w:ascii="Tahoma" w:hAnsi="Tahoma" w:cs="Tahoma"/>
          <w:b/>
          <w:bCs/>
          <w:color w:val="FFFFFF" w:themeColor="background1"/>
          <w:sz w:val="28"/>
          <w:shd w:val="clear" w:color="auto" w:fill="323E4F" w:themeFill="text2" w:themeFillShade="BF"/>
          <w:cs/>
        </w:rPr>
        <w:t>ลักษณะและส่วนประกอบของยา</w:t>
      </w:r>
    </w:p>
    <w:p w14:paraId="2CEBD856" w14:textId="7BED1E03" w:rsidR="00A94C76" w:rsidRPr="00FC33F6" w:rsidRDefault="00A94C76" w:rsidP="00914965">
      <w:pPr>
        <w:pStyle w:val="a3"/>
        <w:numPr>
          <w:ilvl w:val="0"/>
          <w:numId w:val="6"/>
        </w:numPr>
        <w:spacing w:after="0" w:line="24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1" w:name="_Hlk59477820"/>
      <w:r w:rsidRPr="00FC33F6">
        <w:rPr>
          <w:rFonts w:ascii="Tahoma" w:hAnsi="Tahoma" w:cs="Tahoma"/>
          <w:b/>
          <w:bCs/>
          <w:szCs w:val="22"/>
          <w:cs/>
        </w:rPr>
        <w:t>ลักษณะ</w:t>
      </w:r>
      <w:r w:rsidR="00103392" w:rsidRPr="00FC33F6">
        <w:rPr>
          <w:rFonts w:ascii="Tahoma" w:hAnsi="Tahoma" w:cs="Tahoma"/>
          <w:b/>
          <w:bCs/>
          <w:szCs w:val="22"/>
          <w:cs/>
        </w:rPr>
        <w:t>ยา</w:t>
      </w:r>
      <w:r w:rsidR="003443FD" w:rsidRPr="00FC33F6">
        <w:rPr>
          <w:rFonts w:ascii="Tahoma" w:hAnsi="Tahoma" w:cs="Tahoma"/>
          <w:b/>
          <w:bCs/>
          <w:szCs w:val="22"/>
          <w:cs/>
        </w:rPr>
        <w:t xml:space="preserve"> </w:t>
      </w:r>
      <w:r w:rsidR="000162B5" w:rsidRPr="00FC33F6">
        <w:rPr>
          <w:rFonts w:ascii="Tahoma" w:hAnsi="Tahoma" w:cs="Tahoma"/>
          <w:szCs w:val="22"/>
        </w:rPr>
        <w:t>&lt;</w:t>
      </w:r>
      <w:r w:rsidR="000162B5" w:rsidRPr="00FC33F6">
        <w:rPr>
          <w:rFonts w:ascii="Tahoma" w:hAnsi="Tahoma" w:cs="Tahoma"/>
          <w:szCs w:val="22"/>
          <w:cs/>
        </w:rPr>
        <w:t>ลักษณะตามทะเบียนยา</w:t>
      </w:r>
      <w:r w:rsidR="000162B5" w:rsidRPr="00FC33F6">
        <w:rPr>
          <w:rFonts w:ascii="Tahoma" w:hAnsi="Tahoma" w:cs="Tahoma"/>
          <w:szCs w:val="22"/>
        </w:rPr>
        <w:t>&gt;</w:t>
      </w:r>
    </w:p>
    <w:p w14:paraId="53A438D6" w14:textId="66018041" w:rsidR="00D147B9" w:rsidRPr="00FC33F6" w:rsidRDefault="00A94C76" w:rsidP="00F82B0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FC33F6">
        <w:rPr>
          <w:rFonts w:ascii="Tahoma" w:hAnsi="Tahoma" w:cs="Tahoma"/>
          <w:b/>
          <w:bCs/>
          <w:szCs w:val="22"/>
          <w:cs/>
        </w:rPr>
        <w:t>ตัวยาสำคัญ</w:t>
      </w:r>
      <w:r w:rsidRPr="00FC33F6">
        <w:rPr>
          <w:rFonts w:ascii="Tahoma" w:hAnsi="Tahoma" w:cs="Tahoma"/>
          <w:szCs w:val="22"/>
          <w:cs/>
        </w:rPr>
        <w:t xml:space="preserve"> คือ </w:t>
      </w:r>
      <w:bookmarkEnd w:id="11"/>
      <w:r w:rsidR="004A026C" w:rsidRPr="00FC33F6">
        <w:rPr>
          <w:rFonts w:ascii="Tahoma" w:hAnsi="Tahoma" w:cs="Tahoma"/>
          <w:szCs w:val="22"/>
          <w:cs/>
        </w:rPr>
        <w:t>ไอบูโพ</w:t>
      </w:r>
      <w:proofErr w:type="spellStart"/>
      <w:r w:rsidR="004A026C" w:rsidRPr="00FC33F6">
        <w:rPr>
          <w:rFonts w:ascii="Tahoma" w:hAnsi="Tahoma" w:cs="Tahoma"/>
          <w:szCs w:val="22"/>
          <w:cs/>
        </w:rPr>
        <w:t>รเฟน</w:t>
      </w:r>
      <w:proofErr w:type="spellEnd"/>
    </w:p>
    <w:p w14:paraId="6179357F" w14:textId="111788D2" w:rsidR="00E40B0B" w:rsidRPr="00FC33F6" w:rsidRDefault="00294EB9" w:rsidP="00F82B0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FC33F6">
        <w:rPr>
          <w:rFonts w:ascii="Tahoma" w:hAnsi="Tahoma" w:cs="Tahoma"/>
          <w:b/>
          <w:bCs/>
          <w:szCs w:val="22"/>
          <w:cs/>
        </w:rPr>
        <w:t xml:space="preserve">ส่วนประกอบอื่น </w:t>
      </w:r>
      <w:r w:rsidRPr="00FC33F6">
        <w:rPr>
          <w:rFonts w:ascii="Tahoma" w:hAnsi="Tahoma" w:cs="Tahoma"/>
          <w:szCs w:val="22"/>
          <w:cs/>
        </w:rPr>
        <w:t>ได้แก่</w:t>
      </w:r>
      <w:r w:rsidR="00646596" w:rsidRPr="00FC33F6">
        <w:rPr>
          <w:rFonts w:ascii="Tahoma" w:hAnsi="Tahoma" w:cs="Tahoma"/>
          <w:szCs w:val="22"/>
          <w:cs/>
        </w:rPr>
        <w:t xml:space="preserve"> </w:t>
      </w:r>
      <w:r w:rsidR="00646596" w:rsidRPr="00FC33F6">
        <w:rPr>
          <w:rFonts w:ascii="Tahoma" w:hAnsi="Tahoma" w:cs="Tahoma"/>
          <w:szCs w:val="22"/>
        </w:rPr>
        <w:t>&lt;</w:t>
      </w:r>
      <w:r w:rsidR="00646596" w:rsidRPr="00FC33F6">
        <w:rPr>
          <w:rFonts w:ascii="Tahoma" w:hAnsi="Tahoma" w:cs="Tahoma"/>
          <w:szCs w:val="22"/>
          <w:cs/>
        </w:rPr>
        <w:t>ส่วนประกอบตามทะเบียนยา</w:t>
      </w:r>
      <w:r w:rsidR="00646596" w:rsidRPr="00FC33F6">
        <w:rPr>
          <w:rFonts w:ascii="Tahoma" w:hAnsi="Tahoma" w:cs="Tahoma"/>
          <w:szCs w:val="22"/>
        </w:rPr>
        <w:t>&gt;</w:t>
      </w:r>
    </w:p>
    <w:p w14:paraId="02FEC8F2" w14:textId="77777777" w:rsidR="00B555FC" w:rsidRPr="00FC33F6" w:rsidRDefault="00B555FC" w:rsidP="00B555FC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51966177" w14:textId="77777777" w:rsidR="009A45F6" w:rsidRPr="00D44313" w:rsidRDefault="009A45F6" w:rsidP="009A45F6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1125E88D" w14:textId="77777777" w:rsidR="009A45F6" w:rsidRDefault="009A45F6" w:rsidP="009A45F6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76572649" w14:textId="77777777" w:rsidR="009A45F6" w:rsidRPr="006264AD" w:rsidRDefault="009A45F6" w:rsidP="009A45F6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0864C026" w14:textId="77777777" w:rsidR="009A45F6" w:rsidRPr="00FC33F6" w:rsidRDefault="009A45F6" w:rsidP="009A45F6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77D36CF6" w14:textId="77777777" w:rsidR="00F73035" w:rsidRPr="00AE1A3C" w:rsidRDefault="00F73035" w:rsidP="00F73035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2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2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050818AD" w14:textId="77777777" w:rsidR="00F73035" w:rsidRPr="00AE1A3C" w:rsidRDefault="00F73035" w:rsidP="00F73035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22A74957" w14:textId="77777777" w:rsidR="00F73035" w:rsidRDefault="00F73035" w:rsidP="00F73035">
      <w:pPr>
        <w:pStyle w:val="a3"/>
        <w:ind w:left="0"/>
        <w:jc w:val="center"/>
        <w:rPr>
          <w:rFonts w:ascii="Tahoma" w:hAnsi="Tahoma" w:cs="Tahoma"/>
          <w:szCs w:val="22"/>
        </w:rPr>
      </w:pPr>
      <w:hyperlink r:id="rId5" w:history="1">
        <w:r w:rsidRPr="00AE1A3C">
          <w:rPr>
            <w:rStyle w:val="a4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2BB569DB" w14:textId="2D36B6B7" w:rsidR="00B7115B" w:rsidRPr="00FC33F6" w:rsidRDefault="00B7115B" w:rsidP="006802D9">
      <w:pPr>
        <w:pStyle w:val="a3"/>
        <w:ind w:left="284"/>
        <w:jc w:val="center"/>
        <w:rPr>
          <w:rFonts w:ascii="Tahoma" w:hAnsi="Tahoma" w:cs="Tahoma"/>
          <w:sz w:val="19"/>
          <w:szCs w:val="19"/>
        </w:rPr>
      </w:pPr>
    </w:p>
    <w:p w14:paraId="45274232" w14:textId="5B658176" w:rsidR="00B7115B" w:rsidRPr="00FC33F6" w:rsidRDefault="00B7115B" w:rsidP="00B7115B">
      <w:pPr>
        <w:pStyle w:val="a3"/>
        <w:ind w:left="0"/>
        <w:jc w:val="center"/>
        <w:rPr>
          <w:rFonts w:ascii="Tahoma" w:hAnsi="Tahoma" w:cs="Tahoma"/>
          <w:sz w:val="19"/>
          <w:szCs w:val="19"/>
        </w:rPr>
      </w:pPr>
    </w:p>
    <w:p w14:paraId="16ED7FCF" w14:textId="77777777" w:rsidR="00FC33F6" w:rsidRPr="00FC33F6" w:rsidRDefault="00FC33F6" w:rsidP="00B7115B">
      <w:pPr>
        <w:pStyle w:val="a3"/>
        <w:ind w:left="0"/>
        <w:jc w:val="center"/>
        <w:rPr>
          <w:rFonts w:ascii="Tahoma" w:hAnsi="Tahoma" w:cs="Tahoma"/>
          <w:sz w:val="19"/>
          <w:szCs w:val="19"/>
        </w:rPr>
      </w:pPr>
    </w:p>
    <w:p w14:paraId="13A4DEB5" w14:textId="77777777" w:rsidR="00FC33F6" w:rsidRPr="00FC33F6" w:rsidRDefault="00FC33F6" w:rsidP="00B7115B">
      <w:pPr>
        <w:pStyle w:val="a3"/>
        <w:ind w:left="0"/>
        <w:jc w:val="center"/>
        <w:rPr>
          <w:rFonts w:ascii="Tahoma" w:hAnsi="Tahoma" w:cs="Tahoma"/>
          <w:sz w:val="19"/>
          <w:szCs w:val="19"/>
        </w:rPr>
      </w:pPr>
    </w:p>
    <w:p w14:paraId="770DCF76" w14:textId="77777777" w:rsidR="00FC33F6" w:rsidRPr="00FC33F6" w:rsidRDefault="00FC33F6" w:rsidP="00B7115B">
      <w:pPr>
        <w:pStyle w:val="a3"/>
        <w:ind w:left="0"/>
        <w:jc w:val="center"/>
        <w:rPr>
          <w:rFonts w:ascii="Tahoma" w:hAnsi="Tahoma" w:cs="Tahoma"/>
          <w:sz w:val="19"/>
          <w:szCs w:val="19"/>
        </w:rPr>
      </w:pPr>
    </w:p>
    <w:p w14:paraId="12EA605F" w14:textId="32148FCA" w:rsidR="00FC33F6" w:rsidRPr="004852BB" w:rsidRDefault="00426BB8" w:rsidP="004852BB">
      <w:pPr>
        <w:pStyle w:val="a3"/>
        <w:ind w:left="0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bCs/>
          <w:szCs w:val="22"/>
          <w:cs/>
        </w:rPr>
        <w:br w:type="column"/>
      </w:r>
    </w:p>
    <w:sectPr w:rsidR="00FC33F6" w:rsidRPr="004852BB" w:rsidSect="00801714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5CE"/>
    <w:multiLevelType w:val="multilevel"/>
    <w:tmpl w:val="F63C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A2E3F"/>
    <w:multiLevelType w:val="multilevel"/>
    <w:tmpl w:val="CD20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0926"/>
    <w:multiLevelType w:val="multilevel"/>
    <w:tmpl w:val="73C0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13A59"/>
    <w:multiLevelType w:val="multilevel"/>
    <w:tmpl w:val="5FE8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6084"/>
    <w:multiLevelType w:val="multilevel"/>
    <w:tmpl w:val="901AC97A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F01682A"/>
    <w:multiLevelType w:val="multilevel"/>
    <w:tmpl w:val="D804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913BB"/>
    <w:multiLevelType w:val="hybridMultilevel"/>
    <w:tmpl w:val="59D016B0"/>
    <w:lvl w:ilvl="0" w:tplc="112C179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4071E1F"/>
    <w:multiLevelType w:val="hybridMultilevel"/>
    <w:tmpl w:val="982E8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A469A"/>
    <w:multiLevelType w:val="multilevel"/>
    <w:tmpl w:val="8A16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314A6"/>
    <w:multiLevelType w:val="multilevel"/>
    <w:tmpl w:val="AE2A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8026C7"/>
    <w:multiLevelType w:val="multilevel"/>
    <w:tmpl w:val="BF7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72E93"/>
    <w:multiLevelType w:val="hybridMultilevel"/>
    <w:tmpl w:val="AA6C6F5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01012"/>
    <w:multiLevelType w:val="multilevel"/>
    <w:tmpl w:val="8BFE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0305ED8"/>
    <w:multiLevelType w:val="multilevel"/>
    <w:tmpl w:val="F9C820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  <w:lang w:bidi="th-TH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19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6EED5A47"/>
    <w:multiLevelType w:val="multilevel"/>
    <w:tmpl w:val="34DE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8D7433"/>
    <w:multiLevelType w:val="multilevel"/>
    <w:tmpl w:val="120A5398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  <w:lang w:bidi="th-TH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23" w15:restartNumberingAfterBreak="0">
    <w:nsid w:val="7E170790"/>
    <w:multiLevelType w:val="multilevel"/>
    <w:tmpl w:val="9610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15"/>
  </w:num>
  <w:num w:numId="5">
    <w:abstractNumId w:val="19"/>
  </w:num>
  <w:num w:numId="6">
    <w:abstractNumId w:val="16"/>
  </w:num>
  <w:num w:numId="7">
    <w:abstractNumId w:val="22"/>
  </w:num>
  <w:num w:numId="8">
    <w:abstractNumId w:val="2"/>
  </w:num>
  <w:num w:numId="9">
    <w:abstractNumId w:val="9"/>
  </w:num>
  <w:num w:numId="10">
    <w:abstractNumId w:val="13"/>
  </w:num>
  <w:num w:numId="11">
    <w:abstractNumId w:val="8"/>
  </w:num>
  <w:num w:numId="12">
    <w:abstractNumId w:val="18"/>
  </w:num>
  <w:num w:numId="13">
    <w:abstractNumId w:val="4"/>
  </w:num>
  <w:num w:numId="14">
    <w:abstractNumId w:val="14"/>
  </w:num>
  <w:num w:numId="15">
    <w:abstractNumId w:val="14"/>
    <w:lvlOverride w:ilvl="0"/>
  </w:num>
  <w:num w:numId="16">
    <w:abstractNumId w:val="14"/>
    <w:lvlOverride w:ilvl="0"/>
  </w:num>
  <w:num w:numId="17">
    <w:abstractNumId w:val="14"/>
    <w:lvlOverride w:ilvl="0"/>
  </w:num>
  <w:num w:numId="18">
    <w:abstractNumId w:val="14"/>
    <w:lvlOverride w:ilvl="0"/>
  </w:num>
  <w:num w:numId="19">
    <w:abstractNumId w:val="14"/>
    <w:lvlOverride w:ilvl="0"/>
  </w:num>
  <w:num w:numId="20">
    <w:abstractNumId w:val="11"/>
  </w:num>
  <w:num w:numId="21">
    <w:abstractNumId w:val="6"/>
  </w:num>
  <w:num w:numId="22">
    <w:abstractNumId w:val="3"/>
  </w:num>
  <w:num w:numId="23">
    <w:abstractNumId w:val="23"/>
  </w:num>
  <w:num w:numId="24">
    <w:abstractNumId w:val="7"/>
  </w:num>
  <w:num w:numId="25">
    <w:abstractNumId w:val="12"/>
  </w:num>
  <w:num w:numId="26">
    <w:abstractNumId w:val="10"/>
  </w:num>
  <w:num w:numId="27">
    <w:abstractNumId w:val="0"/>
  </w:num>
  <w:num w:numId="28">
    <w:abstractNumId w:val="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0162B5"/>
    <w:rsid w:val="0002478B"/>
    <w:rsid w:val="00045103"/>
    <w:rsid w:val="00050E00"/>
    <w:rsid w:val="0006305B"/>
    <w:rsid w:val="00071AB3"/>
    <w:rsid w:val="00071F5F"/>
    <w:rsid w:val="00072377"/>
    <w:rsid w:val="000741E1"/>
    <w:rsid w:val="000A20F4"/>
    <w:rsid w:val="000A4C05"/>
    <w:rsid w:val="000B38E8"/>
    <w:rsid w:val="000B3A7E"/>
    <w:rsid w:val="000B5CF1"/>
    <w:rsid w:val="000C1306"/>
    <w:rsid w:val="000D31DB"/>
    <w:rsid w:val="000D6329"/>
    <w:rsid w:val="000E1B76"/>
    <w:rsid w:val="000E6E26"/>
    <w:rsid w:val="000E6EA3"/>
    <w:rsid w:val="000F01D3"/>
    <w:rsid w:val="000F3144"/>
    <w:rsid w:val="000F5F5A"/>
    <w:rsid w:val="00103392"/>
    <w:rsid w:val="00103AA0"/>
    <w:rsid w:val="001216BD"/>
    <w:rsid w:val="00127C75"/>
    <w:rsid w:val="00131B8D"/>
    <w:rsid w:val="001420C0"/>
    <w:rsid w:val="00142FB8"/>
    <w:rsid w:val="00162102"/>
    <w:rsid w:val="00166BFE"/>
    <w:rsid w:val="00172742"/>
    <w:rsid w:val="00177F76"/>
    <w:rsid w:val="00184BB3"/>
    <w:rsid w:val="00192A41"/>
    <w:rsid w:val="00196AC5"/>
    <w:rsid w:val="001A1BE9"/>
    <w:rsid w:val="001A2E0D"/>
    <w:rsid w:val="001A4B40"/>
    <w:rsid w:val="001A60D1"/>
    <w:rsid w:val="001C0AEB"/>
    <w:rsid w:val="001C2AB4"/>
    <w:rsid w:val="001D1E07"/>
    <w:rsid w:val="001E0F7A"/>
    <w:rsid w:val="001F1BC9"/>
    <w:rsid w:val="00201D7F"/>
    <w:rsid w:val="00202852"/>
    <w:rsid w:val="00207581"/>
    <w:rsid w:val="00221284"/>
    <w:rsid w:val="00222630"/>
    <w:rsid w:val="0022400F"/>
    <w:rsid w:val="002266E3"/>
    <w:rsid w:val="00234222"/>
    <w:rsid w:val="00257D9C"/>
    <w:rsid w:val="00263EED"/>
    <w:rsid w:val="00272088"/>
    <w:rsid w:val="00274B89"/>
    <w:rsid w:val="00287AF7"/>
    <w:rsid w:val="00294EB9"/>
    <w:rsid w:val="002B2C1F"/>
    <w:rsid w:val="002B734C"/>
    <w:rsid w:val="002C53A5"/>
    <w:rsid w:val="002D4ED1"/>
    <w:rsid w:val="002D5989"/>
    <w:rsid w:val="002F3511"/>
    <w:rsid w:val="002F55DD"/>
    <w:rsid w:val="002F5659"/>
    <w:rsid w:val="0030297F"/>
    <w:rsid w:val="00310D88"/>
    <w:rsid w:val="00312E8F"/>
    <w:rsid w:val="00315DCD"/>
    <w:rsid w:val="003278E0"/>
    <w:rsid w:val="00340B03"/>
    <w:rsid w:val="00341FF8"/>
    <w:rsid w:val="003443FD"/>
    <w:rsid w:val="00344948"/>
    <w:rsid w:val="00356847"/>
    <w:rsid w:val="00356877"/>
    <w:rsid w:val="00363347"/>
    <w:rsid w:val="00363744"/>
    <w:rsid w:val="003663A1"/>
    <w:rsid w:val="0037394F"/>
    <w:rsid w:val="003805FA"/>
    <w:rsid w:val="00387A00"/>
    <w:rsid w:val="00387BFC"/>
    <w:rsid w:val="00393F46"/>
    <w:rsid w:val="003A6020"/>
    <w:rsid w:val="003B1B1C"/>
    <w:rsid w:val="003B753D"/>
    <w:rsid w:val="003C03C1"/>
    <w:rsid w:val="003C0785"/>
    <w:rsid w:val="003C507B"/>
    <w:rsid w:val="003D239D"/>
    <w:rsid w:val="003D435A"/>
    <w:rsid w:val="003D6D06"/>
    <w:rsid w:val="003E2B4D"/>
    <w:rsid w:val="00406339"/>
    <w:rsid w:val="004068B5"/>
    <w:rsid w:val="0040768B"/>
    <w:rsid w:val="00407F5D"/>
    <w:rsid w:val="00411EE1"/>
    <w:rsid w:val="004136E5"/>
    <w:rsid w:val="00415356"/>
    <w:rsid w:val="004162C8"/>
    <w:rsid w:val="00426BB8"/>
    <w:rsid w:val="0043279E"/>
    <w:rsid w:val="0043653A"/>
    <w:rsid w:val="004419CC"/>
    <w:rsid w:val="0044401F"/>
    <w:rsid w:val="004477EA"/>
    <w:rsid w:val="00453A26"/>
    <w:rsid w:val="00462DC9"/>
    <w:rsid w:val="004718E8"/>
    <w:rsid w:val="0048452E"/>
    <w:rsid w:val="004852BB"/>
    <w:rsid w:val="00486885"/>
    <w:rsid w:val="0049760A"/>
    <w:rsid w:val="004A026C"/>
    <w:rsid w:val="004A2CD2"/>
    <w:rsid w:val="004A7B43"/>
    <w:rsid w:val="004A7C3A"/>
    <w:rsid w:val="004B6E3C"/>
    <w:rsid w:val="004D17C5"/>
    <w:rsid w:val="004E7AB3"/>
    <w:rsid w:val="004F1A18"/>
    <w:rsid w:val="005055F4"/>
    <w:rsid w:val="005061CB"/>
    <w:rsid w:val="00513A4A"/>
    <w:rsid w:val="0051400E"/>
    <w:rsid w:val="00515DE6"/>
    <w:rsid w:val="00536E28"/>
    <w:rsid w:val="00537D96"/>
    <w:rsid w:val="005470C8"/>
    <w:rsid w:val="00547F8C"/>
    <w:rsid w:val="00555B75"/>
    <w:rsid w:val="0056746B"/>
    <w:rsid w:val="00567C2C"/>
    <w:rsid w:val="0057587E"/>
    <w:rsid w:val="00581714"/>
    <w:rsid w:val="00585AB1"/>
    <w:rsid w:val="00591337"/>
    <w:rsid w:val="0059157A"/>
    <w:rsid w:val="005947AB"/>
    <w:rsid w:val="005A54F4"/>
    <w:rsid w:val="005A56FB"/>
    <w:rsid w:val="005B2610"/>
    <w:rsid w:val="005D0654"/>
    <w:rsid w:val="005D2F9B"/>
    <w:rsid w:val="005E2AE3"/>
    <w:rsid w:val="005E5467"/>
    <w:rsid w:val="005F0914"/>
    <w:rsid w:val="005F10F6"/>
    <w:rsid w:val="00600A23"/>
    <w:rsid w:val="006022E3"/>
    <w:rsid w:val="00604590"/>
    <w:rsid w:val="006048A6"/>
    <w:rsid w:val="00610A2C"/>
    <w:rsid w:val="00631AA6"/>
    <w:rsid w:val="00632DA6"/>
    <w:rsid w:val="0063556B"/>
    <w:rsid w:val="00642BA8"/>
    <w:rsid w:val="006437B3"/>
    <w:rsid w:val="006464C4"/>
    <w:rsid w:val="00646596"/>
    <w:rsid w:val="00662599"/>
    <w:rsid w:val="0066483E"/>
    <w:rsid w:val="00666430"/>
    <w:rsid w:val="00672678"/>
    <w:rsid w:val="006802D9"/>
    <w:rsid w:val="006827BD"/>
    <w:rsid w:val="00683702"/>
    <w:rsid w:val="006C7524"/>
    <w:rsid w:val="006C7663"/>
    <w:rsid w:val="006D606E"/>
    <w:rsid w:val="006D6E0E"/>
    <w:rsid w:val="006E2BA5"/>
    <w:rsid w:val="006F3DB6"/>
    <w:rsid w:val="006F506C"/>
    <w:rsid w:val="006F75C0"/>
    <w:rsid w:val="007049ED"/>
    <w:rsid w:val="00704BC0"/>
    <w:rsid w:val="00711B8D"/>
    <w:rsid w:val="00720FEC"/>
    <w:rsid w:val="007254AE"/>
    <w:rsid w:val="00730602"/>
    <w:rsid w:val="00737DEC"/>
    <w:rsid w:val="00763728"/>
    <w:rsid w:val="00767FA0"/>
    <w:rsid w:val="00780EEA"/>
    <w:rsid w:val="007A3F5F"/>
    <w:rsid w:val="007B4520"/>
    <w:rsid w:val="007C1E1F"/>
    <w:rsid w:val="007D5BB9"/>
    <w:rsid w:val="007E65B6"/>
    <w:rsid w:val="007F0CDF"/>
    <w:rsid w:val="00801714"/>
    <w:rsid w:val="00804927"/>
    <w:rsid w:val="0080746B"/>
    <w:rsid w:val="00813B17"/>
    <w:rsid w:val="00831030"/>
    <w:rsid w:val="00832403"/>
    <w:rsid w:val="00841B54"/>
    <w:rsid w:val="00852821"/>
    <w:rsid w:val="008541E6"/>
    <w:rsid w:val="00857840"/>
    <w:rsid w:val="00862072"/>
    <w:rsid w:val="008736B9"/>
    <w:rsid w:val="00883827"/>
    <w:rsid w:val="00890679"/>
    <w:rsid w:val="00890EA2"/>
    <w:rsid w:val="00895BC0"/>
    <w:rsid w:val="008A0132"/>
    <w:rsid w:val="008B5731"/>
    <w:rsid w:val="008B67CE"/>
    <w:rsid w:val="008C0533"/>
    <w:rsid w:val="008C0724"/>
    <w:rsid w:val="008C1564"/>
    <w:rsid w:val="008E4A70"/>
    <w:rsid w:val="008E5BFF"/>
    <w:rsid w:val="008F077A"/>
    <w:rsid w:val="008F125A"/>
    <w:rsid w:val="00907552"/>
    <w:rsid w:val="009132F0"/>
    <w:rsid w:val="00914965"/>
    <w:rsid w:val="00927F91"/>
    <w:rsid w:val="00935992"/>
    <w:rsid w:val="00945768"/>
    <w:rsid w:val="00947276"/>
    <w:rsid w:val="0095272F"/>
    <w:rsid w:val="0095292E"/>
    <w:rsid w:val="009555B6"/>
    <w:rsid w:val="0096677F"/>
    <w:rsid w:val="009766DC"/>
    <w:rsid w:val="009905C1"/>
    <w:rsid w:val="00990A79"/>
    <w:rsid w:val="0099565F"/>
    <w:rsid w:val="009A45F6"/>
    <w:rsid w:val="009A5AC8"/>
    <w:rsid w:val="009B1453"/>
    <w:rsid w:val="009C0E93"/>
    <w:rsid w:val="009C7343"/>
    <w:rsid w:val="009D5C6C"/>
    <w:rsid w:val="009E05ED"/>
    <w:rsid w:val="009E0E4C"/>
    <w:rsid w:val="009E1A9A"/>
    <w:rsid w:val="009F004A"/>
    <w:rsid w:val="009F1031"/>
    <w:rsid w:val="009F32D9"/>
    <w:rsid w:val="009F4B5C"/>
    <w:rsid w:val="00A012B0"/>
    <w:rsid w:val="00A033D3"/>
    <w:rsid w:val="00A07743"/>
    <w:rsid w:val="00A147BD"/>
    <w:rsid w:val="00A164EC"/>
    <w:rsid w:val="00A16D17"/>
    <w:rsid w:val="00A16E53"/>
    <w:rsid w:val="00A23958"/>
    <w:rsid w:val="00A25175"/>
    <w:rsid w:val="00A257D5"/>
    <w:rsid w:val="00A32300"/>
    <w:rsid w:val="00A40BC3"/>
    <w:rsid w:val="00A46BBD"/>
    <w:rsid w:val="00A533EE"/>
    <w:rsid w:val="00A560F2"/>
    <w:rsid w:val="00A61DBD"/>
    <w:rsid w:val="00A64FCD"/>
    <w:rsid w:val="00A94C76"/>
    <w:rsid w:val="00A95C62"/>
    <w:rsid w:val="00A97050"/>
    <w:rsid w:val="00AA1CD0"/>
    <w:rsid w:val="00AA4F37"/>
    <w:rsid w:val="00AB1335"/>
    <w:rsid w:val="00AB2565"/>
    <w:rsid w:val="00AB3C7C"/>
    <w:rsid w:val="00AC3409"/>
    <w:rsid w:val="00AC47CD"/>
    <w:rsid w:val="00AC4EA8"/>
    <w:rsid w:val="00AC615B"/>
    <w:rsid w:val="00AE6DC3"/>
    <w:rsid w:val="00AE7736"/>
    <w:rsid w:val="00AF49C1"/>
    <w:rsid w:val="00AF4ECE"/>
    <w:rsid w:val="00AF7525"/>
    <w:rsid w:val="00B12917"/>
    <w:rsid w:val="00B25A1E"/>
    <w:rsid w:val="00B40B79"/>
    <w:rsid w:val="00B45BB9"/>
    <w:rsid w:val="00B503AF"/>
    <w:rsid w:val="00B555FC"/>
    <w:rsid w:val="00B61AE8"/>
    <w:rsid w:val="00B67EE9"/>
    <w:rsid w:val="00B7115B"/>
    <w:rsid w:val="00B77D16"/>
    <w:rsid w:val="00B85D5A"/>
    <w:rsid w:val="00B97E13"/>
    <w:rsid w:val="00BA0D6C"/>
    <w:rsid w:val="00BB44E8"/>
    <w:rsid w:val="00BC6477"/>
    <w:rsid w:val="00BE06F4"/>
    <w:rsid w:val="00BE119B"/>
    <w:rsid w:val="00BE12B5"/>
    <w:rsid w:val="00BE4169"/>
    <w:rsid w:val="00BE44FD"/>
    <w:rsid w:val="00BE6E81"/>
    <w:rsid w:val="00BF4E2D"/>
    <w:rsid w:val="00BF79C9"/>
    <w:rsid w:val="00BF7CBC"/>
    <w:rsid w:val="00C00F61"/>
    <w:rsid w:val="00C01D2A"/>
    <w:rsid w:val="00C16974"/>
    <w:rsid w:val="00C257C4"/>
    <w:rsid w:val="00C364BF"/>
    <w:rsid w:val="00C40B82"/>
    <w:rsid w:val="00C43C9B"/>
    <w:rsid w:val="00C44793"/>
    <w:rsid w:val="00C61CA4"/>
    <w:rsid w:val="00C6335D"/>
    <w:rsid w:val="00C84B89"/>
    <w:rsid w:val="00C8500C"/>
    <w:rsid w:val="00C93FD3"/>
    <w:rsid w:val="00CB5CA7"/>
    <w:rsid w:val="00CC6F9C"/>
    <w:rsid w:val="00CD0582"/>
    <w:rsid w:val="00CD6B88"/>
    <w:rsid w:val="00CF0B61"/>
    <w:rsid w:val="00CF41C0"/>
    <w:rsid w:val="00D003AF"/>
    <w:rsid w:val="00D017BD"/>
    <w:rsid w:val="00D02228"/>
    <w:rsid w:val="00D070C4"/>
    <w:rsid w:val="00D07C39"/>
    <w:rsid w:val="00D113CF"/>
    <w:rsid w:val="00D147B9"/>
    <w:rsid w:val="00D14D2F"/>
    <w:rsid w:val="00D177DD"/>
    <w:rsid w:val="00D20C26"/>
    <w:rsid w:val="00D248A5"/>
    <w:rsid w:val="00D378F1"/>
    <w:rsid w:val="00D55E88"/>
    <w:rsid w:val="00D60E4F"/>
    <w:rsid w:val="00D74914"/>
    <w:rsid w:val="00D779AA"/>
    <w:rsid w:val="00D87D58"/>
    <w:rsid w:val="00DA04D7"/>
    <w:rsid w:val="00DA534E"/>
    <w:rsid w:val="00DB057F"/>
    <w:rsid w:val="00DB2BDF"/>
    <w:rsid w:val="00DC53EE"/>
    <w:rsid w:val="00DD035D"/>
    <w:rsid w:val="00DD2A8D"/>
    <w:rsid w:val="00DE5277"/>
    <w:rsid w:val="00DE685A"/>
    <w:rsid w:val="00DF04B7"/>
    <w:rsid w:val="00DF120C"/>
    <w:rsid w:val="00DF4F94"/>
    <w:rsid w:val="00DF56B8"/>
    <w:rsid w:val="00DF7926"/>
    <w:rsid w:val="00E112D6"/>
    <w:rsid w:val="00E12F3D"/>
    <w:rsid w:val="00E13E0E"/>
    <w:rsid w:val="00E2270C"/>
    <w:rsid w:val="00E2749C"/>
    <w:rsid w:val="00E30DDF"/>
    <w:rsid w:val="00E36B5F"/>
    <w:rsid w:val="00E40B0B"/>
    <w:rsid w:val="00E42896"/>
    <w:rsid w:val="00E50906"/>
    <w:rsid w:val="00E51126"/>
    <w:rsid w:val="00E53BE4"/>
    <w:rsid w:val="00E55A18"/>
    <w:rsid w:val="00E60197"/>
    <w:rsid w:val="00E6506A"/>
    <w:rsid w:val="00E7489A"/>
    <w:rsid w:val="00E76A90"/>
    <w:rsid w:val="00E87280"/>
    <w:rsid w:val="00E94BDB"/>
    <w:rsid w:val="00EA15AB"/>
    <w:rsid w:val="00EA2355"/>
    <w:rsid w:val="00EA246F"/>
    <w:rsid w:val="00EA3D8A"/>
    <w:rsid w:val="00EA41DC"/>
    <w:rsid w:val="00EB5270"/>
    <w:rsid w:val="00ED1147"/>
    <w:rsid w:val="00EE527C"/>
    <w:rsid w:val="00EF3F07"/>
    <w:rsid w:val="00F02DC9"/>
    <w:rsid w:val="00F03EA1"/>
    <w:rsid w:val="00F067EA"/>
    <w:rsid w:val="00F14214"/>
    <w:rsid w:val="00F24322"/>
    <w:rsid w:val="00F620B6"/>
    <w:rsid w:val="00F6772F"/>
    <w:rsid w:val="00F72A0C"/>
    <w:rsid w:val="00F73035"/>
    <w:rsid w:val="00F811E6"/>
    <w:rsid w:val="00F82B04"/>
    <w:rsid w:val="00F83966"/>
    <w:rsid w:val="00F91C79"/>
    <w:rsid w:val="00F92157"/>
    <w:rsid w:val="00FB3FDC"/>
    <w:rsid w:val="00FC33F6"/>
    <w:rsid w:val="00FC3EDF"/>
    <w:rsid w:val="00FC7A61"/>
    <w:rsid w:val="00FD33AA"/>
    <w:rsid w:val="00FD6BAD"/>
    <w:rsid w:val="00FE13F4"/>
    <w:rsid w:val="00FE740A"/>
    <w:rsid w:val="00FF0493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5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2A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2A0C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048A6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7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ruglink.fda.moph.go.th/u1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Podsawat Wachiraprakarnskul</cp:lastModifiedBy>
  <cp:revision>3</cp:revision>
  <dcterms:created xsi:type="dcterms:W3CDTF">2024-11-20T08:43:00Z</dcterms:created>
  <dcterms:modified xsi:type="dcterms:W3CDTF">2024-11-27T13:31:00Z</dcterms:modified>
</cp:coreProperties>
</file>