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2B4F45C" w:rsidR="00227FD4" w:rsidRPr="008F5678" w:rsidRDefault="00000000" w:rsidP="00AF212D">
      <w:pPr>
        <w:pStyle w:val="BodyTextSMPC"/>
      </w:pPr>
      <w:r w:rsidRPr="008F5678">
        <w:t xml:space="preserve">&lt;TRADE NAME&gt; &lt;STRENGTH&gt; </w:t>
      </w:r>
      <w:r w:rsidR="004A21D0">
        <w:t>T</w:t>
      </w:r>
      <w:r w:rsidR="00350BC9">
        <w: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1FFD9071" w:rsidR="00AF212D" w:rsidRDefault="00350BC9" w:rsidP="00AF212D">
      <w:pPr>
        <w:pStyle w:val="BodyTextSMPC"/>
      </w:pPr>
      <w:r>
        <w:t>Each tablet contains</w:t>
      </w:r>
      <w:r w:rsidRPr="008F5678">
        <w:t xml:space="preserve"> &lt;STRENGTH&gt; </w:t>
      </w:r>
      <w:r>
        <w:t>of indapamide hemihydrate.</w:t>
      </w:r>
    </w:p>
    <w:p w14:paraId="1E2E6182" w14:textId="5EA2EAF5" w:rsidR="00350BC9" w:rsidRDefault="00350BC9" w:rsidP="00AF212D">
      <w:pPr>
        <w:pStyle w:val="BodyTextSMPC"/>
      </w:pPr>
      <w:r>
        <w:t>Excipient with known effect:</w:t>
      </w:r>
    </w:p>
    <w:p w14:paraId="5B5137FD" w14:textId="38EB4667" w:rsidR="00350BC9" w:rsidRPr="00350BC9" w:rsidRDefault="00350BC9" w:rsidP="00350BC9">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14605663" w14:textId="330F483C" w:rsidR="00B12D88" w:rsidRPr="00B12D88" w:rsidRDefault="00B12D88" w:rsidP="00AF212D">
      <w:pPr>
        <w:pStyle w:val="BodyTextSMPC"/>
        <w:rPr>
          <w:color w:val="000000" w:themeColor="text1"/>
        </w:rPr>
      </w:pPr>
      <w:r w:rsidRPr="00B12D88">
        <w:rPr>
          <w:color w:val="000000" w:themeColor="text1"/>
        </w:rPr>
        <w:t>Tablet</w:t>
      </w:r>
    </w:p>
    <w:p w14:paraId="74CE521D" w14:textId="713EE190"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693F55B8" w:rsidR="00177864" w:rsidRPr="008F5678" w:rsidRDefault="00EA027C" w:rsidP="00AF212D">
      <w:pPr>
        <w:pStyle w:val="BodyTextSMPC"/>
      </w:pPr>
      <w:r w:rsidRPr="00EA027C">
        <w:t>Indapamide is indicated in the treatment of essential hypertension. Indapamide may be used as sole therapy or combined with other antihypertensive agents</w:t>
      </w:r>
      <w:r w:rsidRPr="008F5678">
        <w:t>.</w:t>
      </w:r>
    </w:p>
    <w:p w14:paraId="1953512A" w14:textId="77777777" w:rsidR="00233A79" w:rsidRPr="008F5678" w:rsidRDefault="00000000" w:rsidP="00C21A1C">
      <w:pPr>
        <w:pStyle w:val="SubHeafingSMPC"/>
      </w:pPr>
      <w:r w:rsidRPr="008F5678">
        <w:t>Posology and method of administration</w:t>
      </w:r>
    </w:p>
    <w:p w14:paraId="03A9894A" w14:textId="77777777" w:rsidR="00B105F1" w:rsidRPr="00B105F1" w:rsidRDefault="00B105F1" w:rsidP="00B105F1">
      <w:pPr>
        <w:pStyle w:val="BodyTextSMPC"/>
        <w:rPr>
          <w:b/>
          <w:bCs/>
          <w:u w:val="single"/>
        </w:rPr>
      </w:pPr>
      <w:r w:rsidRPr="00B105F1">
        <w:rPr>
          <w:b/>
          <w:bCs/>
          <w:u w:val="single"/>
        </w:rPr>
        <w:t>Posology</w:t>
      </w:r>
    </w:p>
    <w:p w14:paraId="1A0497C1" w14:textId="77777777" w:rsidR="00B105F1" w:rsidRPr="00B105F1" w:rsidRDefault="00B105F1" w:rsidP="00B105F1">
      <w:pPr>
        <w:pStyle w:val="BodyTextSMPC"/>
        <w:rPr>
          <w:b/>
          <w:bCs/>
        </w:rPr>
      </w:pPr>
      <w:r w:rsidRPr="00B105F1">
        <w:rPr>
          <w:b/>
          <w:bCs/>
        </w:rPr>
        <w:t>Adults:</w:t>
      </w:r>
    </w:p>
    <w:p w14:paraId="3D3E7F9C" w14:textId="77777777" w:rsidR="00B105F1" w:rsidRDefault="00B105F1" w:rsidP="00B105F1">
      <w:pPr>
        <w:pStyle w:val="BodyTextSMPC"/>
      </w:pPr>
      <w:r>
        <w:t xml:space="preserve">The dosage of one tablet, containing 2.5mg indapamide, to be taken daily in the morning. The action of indapamide is progressive and the reduction of blood pressure may continue and not reach a maximum until several months after the start of therapy. A larger dose than 2.5mg </w:t>
      </w:r>
      <w:r>
        <w:lastRenderedPageBreak/>
        <w:t>indapamide daily is not recommended, as there is no appreciable additional anti-hypertensive effect but a diuretic effect may become apparent. If a single daily tablet of indapamide does not achieve a sufficient reduction in blood pressure, another anti-hypertensive agent may be added such as beta-blockers, ACE inhibitors, methyldopa, clonidine and other adrenergic blocking agents.</w:t>
      </w:r>
    </w:p>
    <w:p w14:paraId="21B25BDD" w14:textId="77777777" w:rsidR="00B105F1" w:rsidRDefault="00B105F1" w:rsidP="00B105F1">
      <w:pPr>
        <w:pStyle w:val="BodyTextSMPC"/>
      </w:pPr>
      <w:r>
        <w:t>The co-administration of indapamide with diuretics which may cause hypokalaemia is not recommended.</w:t>
      </w:r>
    </w:p>
    <w:p w14:paraId="527AFF1B" w14:textId="77777777" w:rsidR="00B105F1" w:rsidRDefault="00B105F1" w:rsidP="00B105F1">
      <w:pPr>
        <w:pStyle w:val="BodyTextSMPC"/>
      </w:pPr>
      <w:r>
        <w:t>There is no evidence of rebound hypertension on withdrawal of indapamide</w:t>
      </w:r>
    </w:p>
    <w:p w14:paraId="53999622" w14:textId="77777777" w:rsidR="00B105F1" w:rsidRPr="00B105F1" w:rsidRDefault="00B105F1" w:rsidP="00B105F1">
      <w:pPr>
        <w:pStyle w:val="BodyTextSMPC"/>
        <w:rPr>
          <w:i/>
          <w:iCs/>
          <w:u w:val="single"/>
        </w:rPr>
      </w:pPr>
      <w:r w:rsidRPr="00B105F1">
        <w:rPr>
          <w:i/>
          <w:iCs/>
          <w:u w:val="single"/>
        </w:rPr>
        <w:t>Renal impairment (see sections 4.3 and 4.4):</w:t>
      </w:r>
    </w:p>
    <w:p w14:paraId="0E9FD988" w14:textId="37BEDB90" w:rsidR="00B105F1" w:rsidRDefault="00B105F1" w:rsidP="00B105F1">
      <w:pPr>
        <w:pStyle w:val="BodyTextSMPC"/>
      </w:pPr>
      <w:r>
        <w:t>In severe renal failure (creatinine clearance below 30 ml/min), treatment is contraindicated.</w:t>
      </w:r>
    </w:p>
    <w:p w14:paraId="2568FB58" w14:textId="77777777" w:rsidR="00B105F1" w:rsidRDefault="00B105F1" w:rsidP="00B105F1">
      <w:pPr>
        <w:pStyle w:val="BodyTextSMPC"/>
      </w:pPr>
      <w:r>
        <w:t>Thiazide and related diuretics are fully effective only when renal function is normal or only minimally impaired.</w:t>
      </w:r>
    </w:p>
    <w:p w14:paraId="477F16A4" w14:textId="77777777" w:rsidR="00B105F1" w:rsidRPr="00B105F1" w:rsidRDefault="00B105F1" w:rsidP="00B105F1">
      <w:pPr>
        <w:pStyle w:val="BodyTextSMPC"/>
        <w:rPr>
          <w:i/>
          <w:iCs/>
          <w:u w:val="single"/>
        </w:rPr>
      </w:pPr>
      <w:r w:rsidRPr="00B105F1">
        <w:rPr>
          <w:i/>
          <w:iCs/>
          <w:u w:val="single"/>
        </w:rPr>
        <w:t>Hepatic impairment (see sections 4.3 and 4.4):</w:t>
      </w:r>
    </w:p>
    <w:p w14:paraId="719469D7" w14:textId="77777777" w:rsidR="00B105F1" w:rsidRDefault="00B105F1" w:rsidP="00B105F1">
      <w:pPr>
        <w:pStyle w:val="BodyTextSMPC"/>
      </w:pPr>
      <w:r>
        <w:t>In severe hepatic impairment, treatment is contraindicated.</w:t>
      </w:r>
    </w:p>
    <w:p w14:paraId="65AD5C42" w14:textId="77777777" w:rsidR="00B105F1" w:rsidRPr="00B105F1" w:rsidRDefault="00B105F1" w:rsidP="00B105F1">
      <w:pPr>
        <w:pStyle w:val="BodyTextSMPC"/>
        <w:rPr>
          <w:i/>
          <w:iCs/>
          <w:u w:val="single"/>
        </w:rPr>
      </w:pPr>
      <w:r w:rsidRPr="00B105F1">
        <w:rPr>
          <w:i/>
          <w:iCs/>
          <w:u w:val="single"/>
        </w:rPr>
        <w:t>Elderly (see section 4.4):</w:t>
      </w:r>
    </w:p>
    <w:p w14:paraId="46B93342" w14:textId="77777777" w:rsidR="00B105F1" w:rsidRDefault="00B105F1" w:rsidP="00B105F1">
      <w:pPr>
        <w:pStyle w:val="BodyTextSMPC"/>
      </w:pPr>
      <w:r>
        <w:t>In the elderly, the plasma creatinine must be adjusted in relation to age, weight and gender. Elderly patients can be treated with Indapamide SR when renal function is normal or only minimally impaired.</w:t>
      </w:r>
    </w:p>
    <w:p w14:paraId="49F0384D" w14:textId="77777777" w:rsidR="00B105F1" w:rsidRPr="00B105F1" w:rsidRDefault="00B105F1" w:rsidP="00B105F1">
      <w:pPr>
        <w:pStyle w:val="BodyTextSMPC"/>
        <w:rPr>
          <w:b/>
          <w:bCs/>
        </w:rPr>
      </w:pPr>
      <w:r w:rsidRPr="00B105F1">
        <w:rPr>
          <w:b/>
          <w:bCs/>
        </w:rPr>
        <w:t>Paediatric populations:</w:t>
      </w:r>
    </w:p>
    <w:p w14:paraId="1FACCD33" w14:textId="77777777" w:rsidR="00B105F1" w:rsidRDefault="00B105F1" w:rsidP="00B105F1">
      <w:pPr>
        <w:pStyle w:val="BodyTextSMPC"/>
      </w:pPr>
      <w:r>
        <w:t>The safety and efficacy of indapamide 2.5mg in children and adolescents have not been established. No data are available.</w:t>
      </w:r>
    </w:p>
    <w:p w14:paraId="4348CE3B" w14:textId="77777777" w:rsidR="00B105F1" w:rsidRPr="00B105F1" w:rsidRDefault="00B105F1" w:rsidP="00B105F1">
      <w:pPr>
        <w:pStyle w:val="BodyTextSMPC"/>
        <w:rPr>
          <w:b/>
          <w:bCs/>
          <w:u w:val="single"/>
        </w:rPr>
      </w:pPr>
      <w:r w:rsidRPr="00B105F1">
        <w:rPr>
          <w:b/>
          <w:bCs/>
          <w:u w:val="single"/>
        </w:rPr>
        <w:t>Method of administration</w:t>
      </w:r>
    </w:p>
    <w:p w14:paraId="62F7DF5F" w14:textId="0124B989" w:rsidR="00227FD4" w:rsidRPr="008F5678" w:rsidRDefault="00B105F1" w:rsidP="00B105F1">
      <w:pPr>
        <w:pStyle w:val="BodyTextSMPC"/>
      </w:pPr>
      <w:r>
        <w:t>Oral use</w:t>
      </w:r>
      <w:r w:rsidRPr="008F5678">
        <w:t xml:space="preserve">. </w:t>
      </w:r>
    </w:p>
    <w:p w14:paraId="5B05A77F" w14:textId="77777777" w:rsidR="00671E86" w:rsidRPr="008F5678" w:rsidRDefault="00000000" w:rsidP="00233A79">
      <w:pPr>
        <w:pStyle w:val="SubHeafingSMPC"/>
      </w:pPr>
      <w:r w:rsidRPr="008F5678">
        <w:t>Contraindications</w:t>
      </w:r>
    </w:p>
    <w:p w14:paraId="269B4B8B" w14:textId="7849E3F0" w:rsidR="00486244" w:rsidRDefault="00486244" w:rsidP="00486244">
      <w:pPr>
        <w:pStyle w:val="BodyTextSMPC"/>
        <w:jc w:val="thaiDistribute"/>
      </w:pPr>
      <w:r>
        <w:t>Severe renal failure.</w:t>
      </w:r>
    </w:p>
    <w:p w14:paraId="2EADECBD" w14:textId="77777777" w:rsidR="00486244" w:rsidRDefault="00486244" w:rsidP="00486244">
      <w:pPr>
        <w:pStyle w:val="BodyTextSMPC"/>
        <w:jc w:val="thaiDistribute"/>
      </w:pPr>
      <w:r>
        <w:lastRenderedPageBreak/>
        <w:t>Hepatic encephalopathy or severe impairment of liver function.</w:t>
      </w:r>
    </w:p>
    <w:p w14:paraId="615FCEF2" w14:textId="77777777" w:rsidR="00486244" w:rsidRDefault="00486244" w:rsidP="00486244">
      <w:pPr>
        <w:pStyle w:val="BodyTextSMPC"/>
        <w:jc w:val="thaiDistribute"/>
      </w:pPr>
      <w:r>
        <w:t>Hypokalaemia.</w:t>
      </w:r>
    </w:p>
    <w:p w14:paraId="66CD8858" w14:textId="33931446" w:rsidR="00A144D2" w:rsidRPr="008F5678" w:rsidRDefault="00486244" w:rsidP="00486244">
      <w:pPr>
        <w:pStyle w:val="BodyTextSMPC"/>
        <w:jc w:val="thaiDistribute"/>
        <w:rPr>
          <w:cs/>
        </w:rPr>
      </w:pPr>
      <w:r>
        <w:t>Hypersensitivity to Indapamide, Sulphonamide derivatives, and any of the ingredients</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500FBA81" w14:textId="11D24A4B" w:rsidR="00690360" w:rsidRPr="00AB2212" w:rsidRDefault="00690360" w:rsidP="00690360">
      <w:pPr>
        <w:pStyle w:val="BodyTextSMPC"/>
        <w:jc w:val="thaiDistribute"/>
        <w:rPr>
          <w:i/>
          <w:iCs/>
          <w:u w:val="single"/>
        </w:rPr>
      </w:pPr>
      <w:r w:rsidRPr="00AB2212">
        <w:rPr>
          <w:i/>
          <w:iCs/>
          <w:u w:val="single"/>
        </w:rPr>
        <w:t>Special warnings:</w:t>
      </w:r>
    </w:p>
    <w:p w14:paraId="0672D28A" w14:textId="77777777" w:rsidR="00690360" w:rsidRDefault="00690360" w:rsidP="00690360">
      <w:pPr>
        <w:pStyle w:val="BodyTextSMPC"/>
        <w:jc w:val="thaiDistribute"/>
      </w:pPr>
      <w:r>
        <w:t>When liver function is impaired, Thiazide-related diuretics may cause hepatic encephalopathy particularly in case of electrolyte imbalance. Administration of the diureticmust be stopped immediately if this occurs or there are signs of renal insufficiency.</w:t>
      </w:r>
    </w:p>
    <w:p w14:paraId="7E03AC48" w14:textId="77777777" w:rsidR="00690360" w:rsidRDefault="00690360" w:rsidP="00690360">
      <w:pPr>
        <w:pStyle w:val="BodyTextSMPC"/>
        <w:jc w:val="thaiDistribute"/>
      </w:pPr>
      <w:r>
        <w:t>A slight weight loss has been reported in some patients taking Indapamide.</w:t>
      </w:r>
    </w:p>
    <w:p w14:paraId="6DF5302D" w14:textId="77777777" w:rsidR="00690360" w:rsidRPr="00AB2212" w:rsidRDefault="00690360" w:rsidP="00690360">
      <w:pPr>
        <w:pStyle w:val="BodyTextSMPC"/>
        <w:jc w:val="thaiDistribute"/>
        <w:rPr>
          <w:i/>
          <w:iCs/>
        </w:rPr>
      </w:pPr>
      <w:r w:rsidRPr="00AB2212">
        <w:rPr>
          <w:i/>
          <w:iCs/>
        </w:rPr>
        <w:t>Excipients (Lactose Monohydrate and Sucrose):</w:t>
      </w:r>
    </w:p>
    <w:p w14:paraId="72462F72" w14:textId="77777777" w:rsidR="00690360" w:rsidRDefault="00690360" w:rsidP="00690360">
      <w:pPr>
        <w:pStyle w:val="BodyTextSMPC"/>
        <w:jc w:val="thaiDistribute"/>
      </w:pPr>
      <w:r>
        <w:t>Patients with rare hereditary problems of fructose intolerance, galactose intolerance, the totallactase deficiency or glucose-galactose malabsorption, or sucrase-isomaltase insufficiency should not take this medicine.</w:t>
      </w:r>
    </w:p>
    <w:p w14:paraId="0997276C" w14:textId="77777777" w:rsidR="00690360" w:rsidRPr="00AB2212" w:rsidRDefault="00690360" w:rsidP="00690360">
      <w:pPr>
        <w:pStyle w:val="BodyTextSMPC"/>
        <w:jc w:val="thaiDistribute"/>
        <w:rPr>
          <w:i/>
          <w:iCs/>
        </w:rPr>
      </w:pPr>
      <w:r w:rsidRPr="00AB2212">
        <w:rPr>
          <w:i/>
          <w:iCs/>
        </w:rPr>
        <w:t>Photosensitivity:</w:t>
      </w:r>
    </w:p>
    <w:p w14:paraId="3997DD55" w14:textId="703CE585" w:rsidR="00690360" w:rsidRDefault="00690360" w:rsidP="00AB2212">
      <w:pPr>
        <w:pStyle w:val="BodyTextSMPC"/>
        <w:jc w:val="thaiDistribute"/>
      </w:pPr>
      <w:r>
        <w:t>Cases of photosensitivity reactions have been reported with thiazides and thiazide-relateddiuretics (see section 4.8). If photosensitivity reaction occurs during treatment, it is recommended to stop the treatment. If a re-administration of the diuretic is deemed necessary, it is recommended to protect exposed areas to the sun or to artificial UVA.’</w:t>
      </w:r>
    </w:p>
    <w:p w14:paraId="1212E411" w14:textId="77777777" w:rsidR="00690360" w:rsidRPr="00D339E0" w:rsidRDefault="00690360" w:rsidP="00690360">
      <w:pPr>
        <w:pStyle w:val="BodyTextSMPC"/>
        <w:jc w:val="thaiDistribute"/>
        <w:rPr>
          <w:i/>
          <w:iCs/>
          <w:u w:val="single"/>
        </w:rPr>
      </w:pPr>
      <w:r w:rsidRPr="00D339E0">
        <w:rPr>
          <w:i/>
          <w:iCs/>
          <w:u w:val="single"/>
        </w:rPr>
        <w:t>Special precautions for use:</w:t>
      </w:r>
    </w:p>
    <w:p w14:paraId="5DA324C4" w14:textId="166AA6EA" w:rsidR="00D339E0" w:rsidRPr="00D339E0" w:rsidRDefault="00690360" w:rsidP="00D339E0">
      <w:pPr>
        <w:pStyle w:val="BodyTextSMPC"/>
        <w:numPr>
          <w:ilvl w:val="0"/>
          <w:numId w:val="5"/>
        </w:numPr>
        <w:ind w:hanging="303"/>
        <w:jc w:val="thaiDistribute"/>
        <w:rPr>
          <w:b/>
          <w:bCs/>
        </w:rPr>
      </w:pPr>
      <w:r w:rsidRPr="00D339E0">
        <w:rPr>
          <w:b/>
          <w:bCs/>
        </w:rPr>
        <w:t xml:space="preserve">Water and electrolyte balance: </w:t>
      </w:r>
    </w:p>
    <w:p w14:paraId="79C42003" w14:textId="55EDB5C4" w:rsidR="00690360" w:rsidRPr="00D339E0" w:rsidRDefault="00690360" w:rsidP="00D339E0">
      <w:pPr>
        <w:pStyle w:val="BodyTextSMPC"/>
        <w:numPr>
          <w:ilvl w:val="0"/>
          <w:numId w:val="6"/>
        </w:numPr>
        <w:ind w:left="1418" w:hanging="284"/>
        <w:jc w:val="thaiDistribute"/>
        <w:rPr>
          <w:i/>
          <w:iCs/>
        </w:rPr>
      </w:pPr>
      <w:r w:rsidRPr="00D339E0">
        <w:rPr>
          <w:i/>
          <w:iCs/>
        </w:rPr>
        <w:t>Plasma Sodium:</w:t>
      </w:r>
    </w:p>
    <w:p w14:paraId="740D0A00" w14:textId="77777777" w:rsidR="00690360" w:rsidRDefault="00690360" w:rsidP="00690360">
      <w:pPr>
        <w:pStyle w:val="BodyTextSMPC"/>
        <w:jc w:val="thaiDistribute"/>
      </w:pPr>
      <w:r>
        <w:lastRenderedPageBreak/>
        <w:t>This must be measured before starting treatment, then at regular intervals subsequently. Anydiuretics treatment may cause hyponatraemia, sometimes with very serious consequences.</w:t>
      </w:r>
    </w:p>
    <w:p w14:paraId="33458608" w14:textId="77777777" w:rsidR="00690360" w:rsidRDefault="00690360" w:rsidP="00690360">
      <w:pPr>
        <w:pStyle w:val="BodyTextSMPC"/>
        <w:jc w:val="thaiDistribute"/>
      </w:pPr>
      <w:r>
        <w:t>The fall in plasma sodium may be asymptomatic initially and regular monitoring is therefore essential, and should be even more frequent in the elderly and cirrhotic patients (see sections4.8 and 4.9).</w:t>
      </w:r>
    </w:p>
    <w:p w14:paraId="0D33A744" w14:textId="149E3020" w:rsidR="00690360" w:rsidRPr="00D339E0" w:rsidRDefault="00690360" w:rsidP="00D339E0">
      <w:pPr>
        <w:pStyle w:val="BodyTextSMPC"/>
        <w:numPr>
          <w:ilvl w:val="0"/>
          <w:numId w:val="6"/>
        </w:numPr>
        <w:ind w:left="1418" w:hanging="284"/>
        <w:jc w:val="thaiDistribute"/>
        <w:rPr>
          <w:i/>
          <w:iCs/>
        </w:rPr>
      </w:pPr>
      <w:r w:rsidRPr="00D339E0">
        <w:rPr>
          <w:i/>
          <w:iCs/>
        </w:rPr>
        <w:t>Plasma Potassium:</w:t>
      </w:r>
    </w:p>
    <w:p w14:paraId="11A4A4B0" w14:textId="77777777" w:rsidR="00690360" w:rsidRDefault="00690360" w:rsidP="00690360">
      <w:pPr>
        <w:pStyle w:val="BodyTextSMPC"/>
        <w:jc w:val="thaiDistribute"/>
      </w:pPr>
      <w:r>
        <w:t>Potassium depletion with hypokalaemia is the major risk of Thiazide and related diuretics.The risk of onset of hypokalaemia (&lt;3.4mmol/l) must be prevented in certain high risk populations, i.e. the elderly, malnourished and / or poly-medicated, cirrhotic patients with oedema and ascites, coronary artery disease and cardiac failure patients.</w:t>
      </w:r>
    </w:p>
    <w:p w14:paraId="744EA443" w14:textId="77777777" w:rsidR="00690360" w:rsidRDefault="00690360" w:rsidP="00690360">
      <w:pPr>
        <w:pStyle w:val="BodyTextSMPC"/>
        <w:jc w:val="thaiDistribute"/>
      </w:pPr>
      <w:r>
        <w:t>In this latter situation, hypokalaemia increases the cardiac toxicity of digitalis preparations and the risks of arrhythmias. Individuals with a long QT interval are also at risk, whether theorigin is congenital or iatrogenic. Hypokalaemia, as well as bradycardia, is then a pre- disposing factor to the onset of severe arrhythmias, in particular, potentially fatal torsades depointes.</w:t>
      </w:r>
    </w:p>
    <w:p w14:paraId="0800A49D" w14:textId="77777777" w:rsidR="00690360" w:rsidRDefault="00690360" w:rsidP="00690360">
      <w:pPr>
        <w:pStyle w:val="BodyTextSMPC"/>
        <w:jc w:val="thaiDistribute"/>
      </w:pPr>
      <w:r>
        <w:t>More frequent monitoring of plasma potassium is required in all the situations indicated above. The first measurement should be obtained during the first week following the start oftreatment.</w:t>
      </w:r>
    </w:p>
    <w:p w14:paraId="1BB7E1B2" w14:textId="77777777" w:rsidR="00690360" w:rsidRDefault="00690360" w:rsidP="00690360">
      <w:pPr>
        <w:pStyle w:val="BodyTextSMPC"/>
        <w:jc w:val="thaiDistribute"/>
      </w:pPr>
      <w:r>
        <w:t>Detection of hypokalaemia requires its correction. Hypokalaemia found in association with low serum magnesium concentration can be refractory to treatment unless serum magnesium is corrected.</w:t>
      </w:r>
    </w:p>
    <w:p w14:paraId="785A2827" w14:textId="20C782BF" w:rsidR="00690360" w:rsidRPr="00D339E0" w:rsidRDefault="00690360" w:rsidP="00D339E0">
      <w:pPr>
        <w:pStyle w:val="BodyTextSMPC"/>
        <w:numPr>
          <w:ilvl w:val="0"/>
          <w:numId w:val="6"/>
        </w:numPr>
        <w:ind w:left="1418" w:hanging="284"/>
        <w:jc w:val="thaiDistribute"/>
        <w:rPr>
          <w:i/>
          <w:iCs/>
        </w:rPr>
      </w:pPr>
      <w:r w:rsidRPr="00D339E0">
        <w:rPr>
          <w:i/>
          <w:iCs/>
        </w:rPr>
        <w:t>Plasma magnesium:</w:t>
      </w:r>
    </w:p>
    <w:p w14:paraId="35C34CBD" w14:textId="77777777" w:rsidR="00690360" w:rsidRDefault="00690360" w:rsidP="00690360">
      <w:pPr>
        <w:pStyle w:val="BodyTextSMPC"/>
        <w:jc w:val="thaiDistribute"/>
      </w:pPr>
      <w:r>
        <w:t>Thiazides and related diuretics including indapamide have been shown to increase the urinary excretion of magnesium, which may result in hypomagnesaemia (see section 4.5 and 4.8).</w:t>
      </w:r>
    </w:p>
    <w:p w14:paraId="2063D025" w14:textId="0BC53B7F" w:rsidR="00690360" w:rsidRPr="00D339E0" w:rsidRDefault="00690360" w:rsidP="00D339E0">
      <w:pPr>
        <w:pStyle w:val="BodyTextSMPC"/>
        <w:numPr>
          <w:ilvl w:val="0"/>
          <w:numId w:val="6"/>
        </w:numPr>
        <w:ind w:left="1418" w:hanging="284"/>
        <w:jc w:val="thaiDistribute"/>
        <w:rPr>
          <w:i/>
          <w:iCs/>
        </w:rPr>
      </w:pPr>
      <w:r w:rsidRPr="00D339E0">
        <w:rPr>
          <w:i/>
          <w:iCs/>
        </w:rPr>
        <w:t>Plasma calcium:</w:t>
      </w:r>
    </w:p>
    <w:p w14:paraId="3034DAFB" w14:textId="77777777" w:rsidR="00690360" w:rsidRDefault="00690360" w:rsidP="00690360">
      <w:pPr>
        <w:pStyle w:val="BodyTextSMPC"/>
        <w:jc w:val="thaiDistribute"/>
      </w:pPr>
      <w:r>
        <w:t>Thiazide and related diuretics may decrease urinary calcium excretion and cause a slight andtransitory rise in plasma calcium. Hypercalcaemia may be due to previously unrecognised hyperparathyroidism.</w:t>
      </w:r>
    </w:p>
    <w:p w14:paraId="7EAC1AC7" w14:textId="54BD8DE0" w:rsidR="00690360" w:rsidRDefault="00690360" w:rsidP="00D339E0">
      <w:pPr>
        <w:pStyle w:val="BodyTextSMPC"/>
        <w:jc w:val="thaiDistribute"/>
      </w:pPr>
      <w:r>
        <w:lastRenderedPageBreak/>
        <w:t>Treatment should be withdrawn before the investigation of parathyroid function. Indapamidemay reduce the level of PTH.</w:t>
      </w:r>
    </w:p>
    <w:p w14:paraId="2B8C4ED6" w14:textId="32F93CE8" w:rsidR="00690360" w:rsidRPr="001F1ECE" w:rsidRDefault="00690360" w:rsidP="00D339E0">
      <w:pPr>
        <w:pStyle w:val="BodyTextSMPC"/>
        <w:numPr>
          <w:ilvl w:val="1"/>
          <w:numId w:val="7"/>
        </w:numPr>
        <w:ind w:left="1134" w:hanging="283"/>
        <w:jc w:val="thaiDistribute"/>
        <w:rPr>
          <w:b/>
          <w:bCs/>
        </w:rPr>
      </w:pPr>
      <w:r w:rsidRPr="001F1ECE">
        <w:rPr>
          <w:b/>
          <w:bCs/>
        </w:rPr>
        <w:t>Blood Glucose:</w:t>
      </w:r>
    </w:p>
    <w:p w14:paraId="40B93C09" w14:textId="77777777" w:rsidR="00690360" w:rsidRDefault="00690360" w:rsidP="00690360">
      <w:pPr>
        <w:pStyle w:val="BodyTextSMPC"/>
        <w:jc w:val="thaiDistribute"/>
      </w:pPr>
      <w:r>
        <w:t>Monitoring of blood glucose is important in diabetics, in particular in the presence ofhypokalaemia.</w:t>
      </w:r>
    </w:p>
    <w:p w14:paraId="1D410C60" w14:textId="30111D7D" w:rsidR="00690360" w:rsidRPr="001F1ECE" w:rsidRDefault="00690360" w:rsidP="00D339E0">
      <w:pPr>
        <w:pStyle w:val="BodyTextSMPC"/>
        <w:numPr>
          <w:ilvl w:val="1"/>
          <w:numId w:val="8"/>
        </w:numPr>
        <w:ind w:left="1134" w:hanging="283"/>
        <w:jc w:val="thaiDistribute"/>
        <w:rPr>
          <w:b/>
          <w:bCs/>
        </w:rPr>
      </w:pPr>
      <w:r w:rsidRPr="001F1ECE">
        <w:rPr>
          <w:b/>
          <w:bCs/>
        </w:rPr>
        <w:t>Uric Acid:</w:t>
      </w:r>
    </w:p>
    <w:p w14:paraId="63846FF4" w14:textId="77777777" w:rsidR="00690360" w:rsidRDefault="00690360" w:rsidP="00690360">
      <w:pPr>
        <w:pStyle w:val="BodyTextSMPC"/>
        <w:jc w:val="thaiDistribute"/>
      </w:pPr>
      <w:r>
        <w:t>Tendency to gout attacks may be increased in hyperuricaemic patients.</w:t>
      </w:r>
    </w:p>
    <w:p w14:paraId="6AC7BC81" w14:textId="1517E8CA" w:rsidR="00690360" w:rsidRPr="001F1ECE" w:rsidRDefault="00690360" w:rsidP="001F1ECE">
      <w:pPr>
        <w:pStyle w:val="BodyTextSMPC"/>
        <w:numPr>
          <w:ilvl w:val="1"/>
          <w:numId w:val="9"/>
        </w:numPr>
        <w:ind w:left="1134" w:hanging="283"/>
        <w:jc w:val="thaiDistribute"/>
        <w:rPr>
          <w:b/>
          <w:bCs/>
        </w:rPr>
      </w:pPr>
      <w:r w:rsidRPr="001F1ECE">
        <w:rPr>
          <w:b/>
          <w:bCs/>
        </w:rPr>
        <w:t>Renal Function and Diuretics:</w:t>
      </w:r>
    </w:p>
    <w:p w14:paraId="0B978B0A" w14:textId="77777777" w:rsidR="00690360" w:rsidRDefault="00690360" w:rsidP="00690360">
      <w:pPr>
        <w:pStyle w:val="BodyTextSMPC"/>
        <w:jc w:val="thaiDistribute"/>
      </w:pPr>
      <w:r>
        <w:t>Thiazide and related diuretics are fully effective only when renal function is normal or only minimally impaired (plasma creatinine below levels of the order of 25mg/ml, i.e. 220[μmol/lin an adult). In the elderly, this plasma creatinine must be adjusted in relation to age, weight and gender.</w:t>
      </w:r>
    </w:p>
    <w:p w14:paraId="4FBDC0F2" w14:textId="77777777" w:rsidR="00690360" w:rsidRDefault="00690360" w:rsidP="00690360">
      <w:pPr>
        <w:pStyle w:val="BodyTextSMPC"/>
        <w:jc w:val="thaiDistribute"/>
      </w:pPr>
      <w:r>
        <w:t>Hypovalaemia, secondary to the loss of water and sodium induced by the diuretic at the start of treatment causes a reduction in glomerular filtration. This may lead to an increase in bloodurea and plasma creatinine. This transitory functional renal insufficiency is of no consequence in individuals with normal renal function but may worsen pre-existing renal insufficiency.</w:t>
      </w:r>
    </w:p>
    <w:p w14:paraId="3D9FD43D" w14:textId="17ECF516" w:rsidR="00690360" w:rsidRPr="00495020" w:rsidRDefault="00690360" w:rsidP="00495020">
      <w:pPr>
        <w:pStyle w:val="BodyTextSMPC"/>
        <w:numPr>
          <w:ilvl w:val="1"/>
          <w:numId w:val="11"/>
        </w:numPr>
        <w:ind w:left="1134" w:hanging="283"/>
        <w:jc w:val="thaiDistribute"/>
        <w:rPr>
          <w:b/>
          <w:bCs/>
        </w:rPr>
      </w:pPr>
      <w:r w:rsidRPr="00495020">
        <w:rPr>
          <w:b/>
          <w:bCs/>
        </w:rPr>
        <w:t>Choroidal effusion, acute myopia and secondary angle-closure glaucoma:</w:t>
      </w:r>
    </w:p>
    <w:p w14:paraId="379DF736" w14:textId="77777777" w:rsidR="00690360" w:rsidRDefault="00690360" w:rsidP="00690360">
      <w:pPr>
        <w:pStyle w:val="BodyTextSMPC"/>
        <w:jc w:val="thaiDistribute"/>
      </w:pPr>
      <w:r>
        <w:t>Sulfonamide or sulfonamide derivative drugs can cause an idiosyncratic reaction resulting in choroidal effusion with visual field defect, transient myopia and acute angle-closure glaucoma. Symptoms include acute onset of decreased visual acuity or ocular pain and typically occur within hours to weeks of drug initiation. Untreated acute angle-closure glaucoma can lead to permanent vision loss. The primary treatment is to discontinue drug intake as rapidly as possible. Prompt medical or surgical treatments may need to be considered if the intraocular pressure remains uncontrolled. Risk factors for developing acuteangle-closure glaucoma may include a history of sulfonamide or penicillin allergy</w:t>
      </w:r>
    </w:p>
    <w:p w14:paraId="42219E4C" w14:textId="393BF1EA" w:rsidR="00690360" w:rsidRPr="00BF5DD9" w:rsidRDefault="00690360" w:rsidP="00BF5DD9">
      <w:pPr>
        <w:pStyle w:val="BodyTextSMPC"/>
        <w:numPr>
          <w:ilvl w:val="1"/>
          <w:numId w:val="12"/>
        </w:numPr>
        <w:ind w:left="1134" w:hanging="283"/>
        <w:jc w:val="thaiDistribute"/>
        <w:rPr>
          <w:b/>
          <w:bCs/>
        </w:rPr>
      </w:pPr>
      <w:r w:rsidRPr="00BF5DD9">
        <w:rPr>
          <w:b/>
          <w:bCs/>
        </w:rPr>
        <w:t>Athletes:</w:t>
      </w:r>
    </w:p>
    <w:p w14:paraId="14F2DC79" w14:textId="1EC28E9F" w:rsidR="00A144D2" w:rsidRPr="008F5678" w:rsidRDefault="00690360" w:rsidP="00690360">
      <w:pPr>
        <w:pStyle w:val="BodyTextSMPC"/>
        <w:jc w:val="thaiDistribute"/>
      </w:pPr>
      <w:r>
        <w:lastRenderedPageBreak/>
        <w:t>The attention of athletes is drawn to the fact that this drug contains an active ingredient which may give a positive reaction in doping tests.</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451DA040" w14:textId="18A40E6B" w:rsidR="00487BD9" w:rsidRDefault="00487BD9" w:rsidP="00487BD9">
      <w:pPr>
        <w:pStyle w:val="BodyTextSMPC"/>
      </w:pPr>
      <w:r>
        <w:t>Combinations that are not recommended:</w:t>
      </w:r>
    </w:p>
    <w:p w14:paraId="1C998BC6" w14:textId="77777777" w:rsidR="00487BD9" w:rsidRPr="00487BD9" w:rsidRDefault="00487BD9" w:rsidP="00487BD9">
      <w:pPr>
        <w:pStyle w:val="BodyTextSMPC"/>
        <w:rPr>
          <w:b/>
          <w:bCs/>
        </w:rPr>
      </w:pPr>
      <w:r w:rsidRPr="00487BD9">
        <w:rPr>
          <w:b/>
          <w:bCs/>
        </w:rPr>
        <w:t>Lithium:</w:t>
      </w:r>
    </w:p>
    <w:p w14:paraId="4993DA36" w14:textId="77777777" w:rsidR="00487BD9" w:rsidRDefault="00487BD9" w:rsidP="00487BD9">
      <w:pPr>
        <w:pStyle w:val="BodyTextSMPC"/>
        <w:jc w:val="left"/>
      </w:pPr>
      <w:r>
        <w:t>Increased plasma Lithium with signs of overdose, as with a salt-free diet (decreased urinaryLithium secretion). However, if the use of diuretics is necessary, careful monitoring of plasma Lithium and dose adjustment are required.</w:t>
      </w:r>
    </w:p>
    <w:p w14:paraId="482714B2" w14:textId="77777777" w:rsidR="00487BD9" w:rsidRDefault="00487BD9" w:rsidP="00487BD9">
      <w:pPr>
        <w:pStyle w:val="BodyTextSMPC"/>
      </w:pPr>
      <w:r>
        <w:t>Combinations requiring precautions for use:</w:t>
      </w:r>
    </w:p>
    <w:p w14:paraId="1E51CAA8" w14:textId="77777777" w:rsidR="00487BD9" w:rsidRPr="00487BD9" w:rsidRDefault="00487BD9" w:rsidP="00487BD9">
      <w:pPr>
        <w:pStyle w:val="BodyTextSMPC"/>
        <w:rPr>
          <w:b/>
          <w:bCs/>
        </w:rPr>
      </w:pPr>
      <w:r w:rsidRPr="00487BD9">
        <w:rPr>
          <w:b/>
          <w:bCs/>
        </w:rPr>
        <w:t>Torsades de pointes-inducing drugs:</w:t>
      </w:r>
    </w:p>
    <w:p w14:paraId="42D84847" w14:textId="77777777" w:rsidR="00487BD9" w:rsidRDefault="00487BD9" w:rsidP="00487BD9">
      <w:pPr>
        <w:pStyle w:val="BodyTextSMPC"/>
        <w:jc w:val="left"/>
      </w:pPr>
      <w:r>
        <w:t>Class Ia antiarrhythmic drugs (Quinidine, Hydroquinidine, Disopyramide), Class III antiarrhythmics (Amiodarone, Bretylium, Sotalol dofetilide, ibutilide)</w:t>
      </w:r>
    </w:p>
    <w:p w14:paraId="7E599CF0" w14:textId="77777777" w:rsidR="00487BD9" w:rsidRPr="00487BD9" w:rsidRDefault="00487BD9" w:rsidP="00487BD9">
      <w:pPr>
        <w:pStyle w:val="BodyTextSMPC"/>
        <w:rPr>
          <w:b/>
          <w:bCs/>
        </w:rPr>
      </w:pPr>
      <w:r w:rsidRPr="00487BD9">
        <w:rPr>
          <w:b/>
          <w:bCs/>
        </w:rPr>
        <w:t>Some antipsychotics:</w:t>
      </w:r>
    </w:p>
    <w:p w14:paraId="4EE69886" w14:textId="77777777" w:rsidR="00487BD9" w:rsidRDefault="00487BD9" w:rsidP="00487BD9">
      <w:pPr>
        <w:pStyle w:val="BodyTextSMPC"/>
        <w:jc w:val="left"/>
      </w:pPr>
      <w:r>
        <w:t>phenothiazines (chlorpromazine, cyamemazine, levomepromazine, thioridazine, trifluoperazine), benzamides (amisulpride, sulpiride, tiapride) butyrophenones (droperidol,haloperidol)</w:t>
      </w:r>
    </w:p>
    <w:p w14:paraId="7F7637C0" w14:textId="77777777" w:rsidR="00487BD9" w:rsidRDefault="00487BD9" w:rsidP="00487BD9">
      <w:pPr>
        <w:pStyle w:val="BodyTextSMPC"/>
        <w:jc w:val="left"/>
      </w:pPr>
      <w:r>
        <w:t>others: bepridil, cisapride, diphemanil, mizolastine, sparfloxacin, moxifloxacin, IV-erythromycin, Halofantrine, Pentamidine, SultoprideTerfenadine, Vincamine IV.</w:t>
      </w:r>
    </w:p>
    <w:p w14:paraId="7545B03E" w14:textId="77777777" w:rsidR="00487BD9" w:rsidRDefault="00487BD9" w:rsidP="00487BD9">
      <w:pPr>
        <w:pStyle w:val="BodyTextSMPC"/>
      </w:pPr>
      <w:r>
        <w:t>Increased risk of ventricular arrhythmias, particularly Torsade de pointes (hypokalaemia is arisk factor)</w:t>
      </w:r>
    </w:p>
    <w:p w14:paraId="0D871F28" w14:textId="77777777" w:rsidR="00487BD9" w:rsidRDefault="00487BD9" w:rsidP="00487BD9">
      <w:pPr>
        <w:pStyle w:val="BodyTextSMPC"/>
      </w:pPr>
      <w:r>
        <w:t>Monitor for hypokalaemia and correct, if required, before introducing this combination.Clinical, plasma electrolytes and ECG monitoring.</w:t>
      </w:r>
    </w:p>
    <w:p w14:paraId="13C2F2E9" w14:textId="77777777" w:rsidR="00487BD9" w:rsidRDefault="00487BD9" w:rsidP="00487BD9">
      <w:pPr>
        <w:pStyle w:val="BodyTextSMPC"/>
      </w:pPr>
      <w:r>
        <w:t>Use substances which do not have the disadvantage of causing torsade de pointes in thepresence of hypokalaemia.</w:t>
      </w:r>
    </w:p>
    <w:p w14:paraId="38EDA305" w14:textId="77777777" w:rsidR="00487BD9" w:rsidRPr="004123C1" w:rsidRDefault="00487BD9" w:rsidP="00487BD9">
      <w:pPr>
        <w:pStyle w:val="BodyTextSMPC"/>
        <w:rPr>
          <w:b/>
          <w:bCs/>
        </w:rPr>
      </w:pPr>
      <w:r w:rsidRPr="004123C1">
        <w:rPr>
          <w:b/>
          <w:bCs/>
        </w:rPr>
        <w:lastRenderedPageBreak/>
        <w:t>N.S.A.I.Ds. (systemic route) including COX-2 selective inhibitors, high dose salicylicacid (≥ 3 g/day):</w:t>
      </w:r>
    </w:p>
    <w:p w14:paraId="0F93D082" w14:textId="77777777" w:rsidR="00487BD9" w:rsidRDefault="00487BD9" w:rsidP="00487BD9">
      <w:pPr>
        <w:pStyle w:val="BodyTextSMPC"/>
      </w:pPr>
      <w:r>
        <w:t>Possible decrease in anti-hypertensive effect of Indapamide.</w:t>
      </w:r>
    </w:p>
    <w:p w14:paraId="4ABA9500" w14:textId="1F1EC448" w:rsidR="00487BD9" w:rsidRDefault="00487BD9" w:rsidP="004123C1">
      <w:pPr>
        <w:pStyle w:val="BodyTextSMPC"/>
      </w:pPr>
      <w:r>
        <w:t>Risk of acute renal failure in dehydrated patients (decreased glomerular filtration). Hydratethe patient; monitor renal function at the start of</w:t>
      </w:r>
      <w:r w:rsidR="004123C1">
        <w:rPr>
          <w:rFonts w:hint="cs"/>
          <w:cs/>
        </w:rPr>
        <w:t xml:space="preserve"> </w:t>
      </w:r>
      <w:r>
        <w:t>treatment.</w:t>
      </w:r>
    </w:p>
    <w:p w14:paraId="72F2EE79" w14:textId="77777777" w:rsidR="00487BD9" w:rsidRPr="00306836" w:rsidRDefault="00487BD9" w:rsidP="00487BD9">
      <w:pPr>
        <w:pStyle w:val="BodyTextSMPC"/>
        <w:rPr>
          <w:b/>
          <w:bCs/>
        </w:rPr>
      </w:pPr>
      <w:r w:rsidRPr="00306836">
        <w:rPr>
          <w:b/>
          <w:bCs/>
        </w:rPr>
        <w:t>Angiotensin converting enzyme (A.C.E) inhibitors:</w:t>
      </w:r>
    </w:p>
    <w:p w14:paraId="6CB3911D" w14:textId="77777777" w:rsidR="00487BD9" w:rsidRDefault="00487BD9" w:rsidP="00487BD9">
      <w:pPr>
        <w:pStyle w:val="BodyTextSMPC"/>
      </w:pPr>
      <w:r>
        <w:t>Risk of sudden hypotension and / or acute renal failure when treatment with an A.C.Einhibitor is started in the presence of pre- existing sodium depletion (in particular in individuals with renal artery stenosis).</w:t>
      </w:r>
    </w:p>
    <w:p w14:paraId="3FD2FACC" w14:textId="77777777" w:rsidR="00487BD9" w:rsidRDefault="00487BD9" w:rsidP="00487BD9">
      <w:pPr>
        <w:pStyle w:val="BodyTextSMPC"/>
      </w:pPr>
      <w:r>
        <w:t>In hypertension, when prior diuretic treatment may have caused sodium depletion, it isnecessary:</w:t>
      </w:r>
    </w:p>
    <w:p w14:paraId="1BEC484B" w14:textId="6D5248C4" w:rsidR="00487BD9" w:rsidRDefault="00487BD9" w:rsidP="00306836">
      <w:pPr>
        <w:pStyle w:val="BodyTextSMPC"/>
        <w:numPr>
          <w:ilvl w:val="0"/>
          <w:numId w:val="13"/>
        </w:numPr>
        <w:spacing w:after="0"/>
        <w:ind w:left="1134" w:hanging="283"/>
      </w:pPr>
      <w:r>
        <w:t>Either to stop the diuretic 3 days before starting treatment with the A.C.E inhibitor,and restart a hypokalaemic diuretic if necessary;</w:t>
      </w:r>
    </w:p>
    <w:p w14:paraId="529E131A" w14:textId="08BE71AE" w:rsidR="00487BD9" w:rsidRDefault="00487BD9" w:rsidP="00306836">
      <w:pPr>
        <w:pStyle w:val="BodyTextSMPC"/>
        <w:numPr>
          <w:ilvl w:val="0"/>
          <w:numId w:val="13"/>
        </w:numPr>
        <w:ind w:left="1134" w:hanging="283"/>
      </w:pPr>
      <w:r>
        <w:t>or give low initial doses of the A.C.E inhibitor and increase the dose gradually.</w:t>
      </w:r>
    </w:p>
    <w:p w14:paraId="154FAC95" w14:textId="77777777" w:rsidR="00487BD9" w:rsidRDefault="00487BD9" w:rsidP="00487BD9">
      <w:pPr>
        <w:pStyle w:val="BodyTextSMPC"/>
      </w:pPr>
      <w:r>
        <w:t>In congestive cardiac failure, start with a very low dose of A.C.E inhibitor, possibly after areduction in the dose of the combined hypokalaemic diuretic.</w:t>
      </w:r>
    </w:p>
    <w:p w14:paraId="2C9C8554" w14:textId="77777777" w:rsidR="00487BD9" w:rsidRDefault="00487BD9" w:rsidP="00487BD9">
      <w:pPr>
        <w:pStyle w:val="BodyTextSMPC"/>
      </w:pPr>
      <w:r>
        <w:t>In all cases, monitor renal function (plasma creatinine) during the first weeks of treatmentwith an A.C.E inhibitor.</w:t>
      </w:r>
    </w:p>
    <w:p w14:paraId="0BB3C002" w14:textId="77777777" w:rsidR="00487BD9" w:rsidRPr="00306836" w:rsidRDefault="00487BD9" w:rsidP="00487BD9">
      <w:pPr>
        <w:pStyle w:val="BodyTextSMPC"/>
        <w:rPr>
          <w:b/>
          <w:bCs/>
        </w:rPr>
      </w:pPr>
      <w:r w:rsidRPr="00306836">
        <w:rPr>
          <w:b/>
          <w:bCs/>
        </w:rPr>
        <w:t>Other compounds causing hypokalaemia: amphotericin B (IV), gluco-andmineralocorticoids (systemic route), tetracosactide, stimulant laxatives</w:t>
      </w:r>
    </w:p>
    <w:p w14:paraId="09D9D410" w14:textId="77777777" w:rsidR="00487BD9" w:rsidRDefault="00487BD9" w:rsidP="00487BD9">
      <w:pPr>
        <w:pStyle w:val="BodyTextSMPC"/>
      </w:pPr>
      <w:r>
        <w:t>Increased risk of hypokalaemia (additive effect).</w:t>
      </w:r>
    </w:p>
    <w:p w14:paraId="04A91A4C" w14:textId="77777777" w:rsidR="00487BD9" w:rsidRDefault="00487BD9" w:rsidP="00487BD9">
      <w:pPr>
        <w:pStyle w:val="BodyTextSMPC"/>
      </w:pPr>
      <w:r>
        <w:t>Monitoring of plasma potassium and correction if required. Must be particularly borne inmind in case of concomitant digitalis treatment.Use non-stimulant laxatives.</w:t>
      </w:r>
    </w:p>
    <w:p w14:paraId="666276BA" w14:textId="77777777" w:rsidR="00487BD9" w:rsidRPr="00306836" w:rsidRDefault="00487BD9" w:rsidP="00487BD9">
      <w:pPr>
        <w:pStyle w:val="BodyTextSMPC"/>
        <w:rPr>
          <w:b/>
          <w:bCs/>
        </w:rPr>
      </w:pPr>
      <w:r w:rsidRPr="00306836">
        <w:rPr>
          <w:b/>
          <w:bCs/>
        </w:rPr>
        <w:t>Baclofen:</w:t>
      </w:r>
    </w:p>
    <w:p w14:paraId="6A71A259" w14:textId="77777777" w:rsidR="00487BD9" w:rsidRDefault="00487BD9" w:rsidP="00487BD9">
      <w:pPr>
        <w:pStyle w:val="BodyTextSMPC"/>
      </w:pPr>
      <w:r>
        <w:t>Increased anti-hypertensive effect.</w:t>
      </w:r>
    </w:p>
    <w:p w14:paraId="246E15F0" w14:textId="77777777" w:rsidR="00487BD9" w:rsidRDefault="00487BD9" w:rsidP="00487BD9">
      <w:pPr>
        <w:pStyle w:val="BodyTextSMPC"/>
      </w:pPr>
      <w:r>
        <w:lastRenderedPageBreak/>
        <w:t>Hydrate the patient; monitor renal function at the start of treatment.</w:t>
      </w:r>
    </w:p>
    <w:p w14:paraId="2E4C575A" w14:textId="77777777" w:rsidR="00487BD9" w:rsidRPr="00306836" w:rsidRDefault="00487BD9" w:rsidP="00487BD9">
      <w:pPr>
        <w:pStyle w:val="BodyTextSMPC"/>
        <w:rPr>
          <w:b/>
          <w:bCs/>
        </w:rPr>
      </w:pPr>
      <w:r w:rsidRPr="00306836">
        <w:rPr>
          <w:b/>
          <w:bCs/>
        </w:rPr>
        <w:t>Digitalis preparations:</w:t>
      </w:r>
    </w:p>
    <w:p w14:paraId="7C56FE4A" w14:textId="232CEDE6" w:rsidR="00487BD9" w:rsidRPr="00306836" w:rsidRDefault="00487BD9" w:rsidP="00306836">
      <w:pPr>
        <w:pStyle w:val="BodyTextSMPC"/>
        <w:rPr>
          <w:rFonts w:cs="Angsana New"/>
          <w:szCs w:val="35"/>
          <w:lang w:val="en-US"/>
        </w:rPr>
      </w:pPr>
      <w:r>
        <w:t>Hypokalaemia and/or hypomagnesaemia predispose to the toxic effects of digitalis. Monitoring of plasma potassium, magnesium and ECG is recommended and, if necessary, adjusting the treatment</w:t>
      </w:r>
      <w:r w:rsidR="00306836">
        <w:rPr>
          <w:rFonts w:cs="Angsana New"/>
          <w:szCs w:val="35"/>
          <w:lang w:val="en-US"/>
        </w:rPr>
        <w:t>.</w:t>
      </w:r>
    </w:p>
    <w:p w14:paraId="3066658E" w14:textId="77777777" w:rsidR="00487BD9" w:rsidRPr="00306836" w:rsidRDefault="00487BD9" w:rsidP="00487BD9">
      <w:pPr>
        <w:pStyle w:val="BodyTextSMPC"/>
        <w:rPr>
          <w:i/>
          <w:iCs/>
        </w:rPr>
      </w:pPr>
      <w:r w:rsidRPr="00306836">
        <w:rPr>
          <w:i/>
          <w:iCs/>
        </w:rPr>
        <w:t>Combinations requiring special care:</w:t>
      </w:r>
    </w:p>
    <w:p w14:paraId="6352B80C" w14:textId="77777777" w:rsidR="00487BD9" w:rsidRPr="00306836" w:rsidRDefault="00487BD9" w:rsidP="00487BD9">
      <w:pPr>
        <w:pStyle w:val="BodyTextSMPC"/>
        <w:rPr>
          <w:b/>
          <w:bCs/>
        </w:rPr>
      </w:pPr>
      <w:r w:rsidRPr="00306836">
        <w:rPr>
          <w:b/>
          <w:bCs/>
        </w:rPr>
        <w:t>Allopurinol:</w:t>
      </w:r>
    </w:p>
    <w:p w14:paraId="776B9ECA" w14:textId="77777777" w:rsidR="00487BD9" w:rsidRDefault="00487BD9" w:rsidP="00487BD9">
      <w:pPr>
        <w:pStyle w:val="BodyTextSMPC"/>
      </w:pPr>
      <w:r>
        <w:t>Concomitant treatment with indapamide may increase the incidence of hypersensitivityreactions to allopurinol.</w:t>
      </w:r>
    </w:p>
    <w:p w14:paraId="76B7A3F0" w14:textId="77777777" w:rsidR="00487BD9" w:rsidRPr="00306836" w:rsidRDefault="00487BD9" w:rsidP="00487BD9">
      <w:pPr>
        <w:pStyle w:val="BodyTextSMPC"/>
        <w:rPr>
          <w:i/>
          <w:iCs/>
        </w:rPr>
      </w:pPr>
      <w:r w:rsidRPr="00306836">
        <w:rPr>
          <w:i/>
          <w:iCs/>
        </w:rPr>
        <w:t>Combinations to be taken into consideration:</w:t>
      </w:r>
    </w:p>
    <w:p w14:paraId="7E19386D" w14:textId="77777777" w:rsidR="00487BD9" w:rsidRPr="00306836" w:rsidRDefault="00487BD9" w:rsidP="00306836">
      <w:pPr>
        <w:pStyle w:val="BodyTextSMPC"/>
        <w:jc w:val="left"/>
        <w:rPr>
          <w:b/>
          <w:bCs/>
        </w:rPr>
      </w:pPr>
      <w:r w:rsidRPr="00306836">
        <w:rPr>
          <w:b/>
          <w:bCs/>
        </w:rPr>
        <w:t>Potassium-sparing diuretics (Amiloride, Spironolactone, Triamterene):</w:t>
      </w:r>
    </w:p>
    <w:p w14:paraId="2896B2BF" w14:textId="77777777" w:rsidR="00487BD9" w:rsidRDefault="00487BD9" w:rsidP="00487BD9">
      <w:pPr>
        <w:pStyle w:val="BodyTextSMPC"/>
      </w:pPr>
      <w:r>
        <w:t>Whilst rational combinations are useful in some patients, hypokalaemia or hyperkalaemia particularly in patients with renal failure or diabetes may still occur. Plasma potassium andECG should be monitored and, if necessary, treatment reviewed.</w:t>
      </w:r>
    </w:p>
    <w:p w14:paraId="38541AAF" w14:textId="77777777" w:rsidR="00487BD9" w:rsidRPr="00306836" w:rsidRDefault="00487BD9" w:rsidP="00487BD9">
      <w:pPr>
        <w:pStyle w:val="BodyTextSMPC"/>
        <w:rPr>
          <w:b/>
          <w:bCs/>
        </w:rPr>
      </w:pPr>
      <w:r w:rsidRPr="00306836">
        <w:rPr>
          <w:b/>
          <w:bCs/>
        </w:rPr>
        <w:t>Metformin</w:t>
      </w:r>
    </w:p>
    <w:p w14:paraId="7CD0DFE0" w14:textId="431E6906" w:rsidR="00487BD9" w:rsidRDefault="00487BD9" w:rsidP="00306836">
      <w:pPr>
        <w:pStyle w:val="BodyTextSMPC"/>
      </w:pPr>
      <w:r>
        <w:t>Increased risk of metformin induced lactic acidosis due to the possibility of functional renalfailure associated with diuretics and more particularly with loop diuretics. Do not use</w:t>
      </w:r>
      <w:r w:rsidR="00306836">
        <w:t xml:space="preserve"> </w:t>
      </w:r>
      <w:r>
        <w:t>metformin when plasma creatinine exceeds15mg / litre (135μmol / litre) in men and 12mg /litre (110μmol / litre) in women.</w:t>
      </w:r>
    </w:p>
    <w:p w14:paraId="7429849D" w14:textId="77777777" w:rsidR="00487BD9" w:rsidRPr="00306836" w:rsidRDefault="00487BD9" w:rsidP="00487BD9">
      <w:pPr>
        <w:pStyle w:val="BodyTextSMPC"/>
        <w:rPr>
          <w:b/>
          <w:bCs/>
        </w:rPr>
      </w:pPr>
      <w:r w:rsidRPr="00306836">
        <w:rPr>
          <w:b/>
          <w:bCs/>
        </w:rPr>
        <w:t>Iodinated contrast media:</w:t>
      </w:r>
    </w:p>
    <w:p w14:paraId="77D17EFB" w14:textId="77777777" w:rsidR="00487BD9" w:rsidRDefault="00487BD9" w:rsidP="00487BD9">
      <w:pPr>
        <w:pStyle w:val="BodyTextSMPC"/>
      </w:pPr>
      <w:r>
        <w:t>In the presence of dehydration caused by diuretics, increased risk of acute renal failure, inparticular when large doses of iodinated contrast media are used. Rehydration before administration of the iodinated compound.</w:t>
      </w:r>
    </w:p>
    <w:p w14:paraId="3B015E71" w14:textId="77777777" w:rsidR="00487BD9" w:rsidRPr="00306836" w:rsidRDefault="00487BD9" w:rsidP="00487BD9">
      <w:pPr>
        <w:pStyle w:val="BodyTextSMPC"/>
        <w:rPr>
          <w:b/>
          <w:bCs/>
        </w:rPr>
      </w:pPr>
      <w:r w:rsidRPr="00306836">
        <w:rPr>
          <w:b/>
          <w:bCs/>
        </w:rPr>
        <w:t>Imipramine-like Antidepressants (Tricyclics), Neuroleptics:</w:t>
      </w:r>
    </w:p>
    <w:p w14:paraId="3E90E73F" w14:textId="77777777" w:rsidR="00487BD9" w:rsidRDefault="00487BD9" w:rsidP="00487BD9">
      <w:pPr>
        <w:pStyle w:val="BodyTextSMPC"/>
      </w:pPr>
      <w:r>
        <w:lastRenderedPageBreak/>
        <w:t>Anti-hypertensive effect and risk of orthostatic hypotensive increased (additive effect).</w:t>
      </w:r>
    </w:p>
    <w:p w14:paraId="58043FB1" w14:textId="77777777" w:rsidR="00487BD9" w:rsidRPr="00306836" w:rsidRDefault="00487BD9" w:rsidP="00487BD9">
      <w:pPr>
        <w:pStyle w:val="BodyTextSMPC"/>
        <w:rPr>
          <w:b/>
          <w:bCs/>
        </w:rPr>
      </w:pPr>
      <w:r w:rsidRPr="00306836">
        <w:rPr>
          <w:b/>
          <w:bCs/>
        </w:rPr>
        <w:t>Calcium salts:</w:t>
      </w:r>
    </w:p>
    <w:p w14:paraId="0F281160" w14:textId="00AFE300" w:rsidR="00487BD9" w:rsidRDefault="00487BD9" w:rsidP="00306836">
      <w:pPr>
        <w:pStyle w:val="BodyTextSMPC"/>
      </w:pPr>
      <w:r>
        <w:t>Risk of hypercalcaemia resulting from decreased urinary calcium elimination.</w:t>
      </w:r>
    </w:p>
    <w:p w14:paraId="0F2F4334" w14:textId="77777777" w:rsidR="00487BD9" w:rsidRPr="00306836" w:rsidRDefault="00487BD9" w:rsidP="00487BD9">
      <w:pPr>
        <w:pStyle w:val="BodyTextSMPC"/>
        <w:rPr>
          <w:b/>
          <w:bCs/>
        </w:rPr>
      </w:pPr>
      <w:r w:rsidRPr="00306836">
        <w:rPr>
          <w:b/>
          <w:bCs/>
        </w:rPr>
        <w:t>Ciclosporin / Tacrolimus:</w:t>
      </w:r>
    </w:p>
    <w:p w14:paraId="4C430CC2" w14:textId="76A425FA" w:rsidR="00487BD9" w:rsidRDefault="00487BD9" w:rsidP="00306836">
      <w:pPr>
        <w:pStyle w:val="BodyTextSMPC"/>
      </w:pPr>
      <w:r>
        <w:t>Risk of increased plasma creatinine without any change in, circulating cyclosporine/tacrolimus levels, even in the absence of water / sodium depletion.</w:t>
      </w:r>
    </w:p>
    <w:p w14:paraId="434D3BF4" w14:textId="77777777" w:rsidR="00487BD9" w:rsidRPr="00306836" w:rsidRDefault="00487BD9" w:rsidP="00487BD9">
      <w:pPr>
        <w:pStyle w:val="BodyTextSMPC"/>
        <w:rPr>
          <w:b/>
          <w:bCs/>
        </w:rPr>
      </w:pPr>
      <w:r w:rsidRPr="00306836">
        <w:rPr>
          <w:b/>
          <w:bCs/>
        </w:rPr>
        <w:t>Corticosteroids, tetracosactide (systemic route):</w:t>
      </w:r>
    </w:p>
    <w:p w14:paraId="75F12885" w14:textId="0501D271" w:rsidR="00227FD4" w:rsidRPr="008F5678" w:rsidRDefault="00487BD9" w:rsidP="00487BD9">
      <w:pPr>
        <w:pStyle w:val="BodyTextSMPC"/>
      </w:pPr>
      <w:r>
        <w:t>Decreased anti-hypertensive effect (water / sodium retention due to corticosteroids)</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1E7FE9FC" w14:textId="77777777" w:rsidR="00C75CD3" w:rsidRPr="00C75CD3" w:rsidRDefault="00C75CD3" w:rsidP="00C75CD3">
      <w:pPr>
        <w:pStyle w:val="BodyTextSMPC"/>
        <w:rPr>
          <w:b/>
          <w:bCs/>
          <w:i/>
          <w:iCs/>
        </w:rPr>
      </w:pPr>
      <w:r w:rsidRPr="00C75CD3">
        <w:rPr>
          <w:b/>
          <w:bCs/>
          <w:i/>
          <w:iCs/>
        </w:rPr>
        <w:t>Pregnancy</w:t>
      </w:r>
    </w:p>
    <w:p w14:paraId="2C402FBB" w14:textId="77777777" w:rsidR="00C75CD3" w:rsidRDefault="00C75CD3" w:rsidP="00C75CD3">
      <w:pPr>
        <w:pStyle w:val="BodyTextSMPC"/>
      </w:pPr>
      <w:r>
        <w:t>There are no or limited amount of data (less than 300 pregnancy outcomes) from the use of indapamide in pregnant women. Prolonged exposure to thiazide during the third trimester of pregnancy can reduce maternal plasma volume as well as uteroplacental blood flow, which may cause a foeto-placental ischaemia and growth retardation.</w:t>
      </w:r>
    </w:p>
    <w:p w14:paraId="3573E1D7" w14:textId="77777777" w:rsidR="00C75CD3" w:rsidRDefault="00C75CD3" w:rsidP="00C75CD3">
      <w:pPr>
        <w:pStyle w:val="BodyTextSMPC"/>
      </w:pPr>
      <w:r>
        <w:t>Animal studies do not indicate direct or indirect harmful effects with respect to reproductive toxicity (see section 5.3).</w:t>
      </w:r>
    </w:p>
    <w:p w14:paraId="39ABC4D4" w14:textId="77777777" w:rsidR="00C75CD3" w:rsidRDefault="00C75CD3" w:rsidP="00C75CD3">
      <w:pPr>
        <w:pStyle w:val="BodyTextSMPC"/>
      </w:pPr>
      <w:r>
        <w:t>As a precautionary measure, it is preferable to avoid the use of Indapamide during pregnancy.</w:t>
      </w:r>
    </w:p>
    <w:p w14:paraId="0DAADD0C" w14:textId="77777777" w:rsidR="00C75CD3" w:rsidRPr="00C75CD3" w:rsidRDefault="00C75CD3" w:rsidP="00C75CD3">
      <w:pPr>
        <w:pStyle w:val="BodyTextSMPC"/>
        <w:rPr>
          <w:b/>
          <w:bCs/>
          <w:i/>
          <w:iCs/>
        </w:rPr>
      </w:pPr>
      <w:r w:rsidRPr="00C75CD3">
        <w:rPr>
          <w:b/>
          <w:bCs/>
          <w:i/>
          <w:iCs/>
        </w:rPr>
        <w:t>Breast-feeding</w:t>
      </w:r>
    </w:p>
    <w:p w14:paraId="6EEEDBA4" w14:textId="77777777" w:rsidR="00C75CD3" w:rsidRDefault="00C75CD3" w:rsidP="00C75CD3">
      <w:pPr>
        <w:pStyle w:val="BodyTextSMPC"/>
      </w:pPr>
      <w:r>
        <w:t>There is insufficient information on the excretion of indapamide/metabolites in human milk. Hypersensitivity to sulfonamide-derived medicines and hypokalaemia might occur. A risk to the newborns/infants cannot be excluded.</w:t>
      </w:r>
    </w:p>
    <w:p w14:paraId="5C6D0AF4" w14:textId="77777777" w:rsidR="00C75CD3" w:rsidRDefault="00C75CD3" w:rsidP="00C75CD3">
      <w:pPr>
        <w:pStyle w:val="BodyTextSMPC"/>
      </w:pPr>
      <w:r>
        <w:lastRenderedPageBreak/>
        <w:t>Indapamide is closely related to thiazide diuretics which have been associated, during breast-feeding, with decreased or even suppression of milk lactation.</w:t>
      </w:r>
    </w:p>
    <w:p w14:paraId="5E4A0D87" w14:textId="77777777" w:rsidR="00C75CD3" w:rsidRDefault="00C75CD3" w:rsidP="00C75CD3">
      <w:pPr>
        <w:pStyle w:val="BodyTextSMPC"/>
      </w:pPr>
      <w:r>
        <w:t>Indapamide should not be used during breast-feeding.</w:t>
      </w:r>
    </w:p>
    <w:p w14:paraId="59F5DA8B" w14:textId="77777777" w:rsidR="00C75CD3" w:rsidRPr="00C75CD3" w:rsidRDefault="00C75CD3" w:rsidP="00C75CD3">
      <w:pPr>
        <w:pStyle w:val="BodyTextSMPC"/>
        <w:rPr>
          <w:b/>
          <w:bCs/>
          <w:i/>
          <w:iCs/>
        </w:rPr>
      </w:pPr>
      <w:r w:rsidRPr="00C75CD3">
        <w:rPr>
          <w:b/>
          <w:bCs/>
          <w:i/>
          <w:iCs/>
        </w:rPr>
        <w:t>Fertility</w:t>
      </w:r>
    </w:p>
    <w:p w14:paraId="53E75989" w14:textId="47CDF2EB" w:rsidR="00227FD4" w:rsidRPr="008F5678" w:rsidRDefault="00C75CD3" w:rsidP="00C75CD3">
      <w:pPr>
        <w:pStyle w:val="BodyTextSMPC"/>
      </w:pPr>
      <w:r>
        <w:t>Reproductive toxicity studies showed no effect on fertility in female and male rats (see section 5.3). No effects on human fertility are anticipated</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32AF9836" w14:textId="6111193E" w:rsidR="000115AB" w:rsidRDefault="000115AB" w:rsidP="000115AB">
      <w:pPr>
        <w:pStyle w:val="BodyTextSMPC"/>
      </w:pPr>
      <w:r>
        <w:t>Indapamide does not affect vigilance but different reactions in relation with the decrease in blood pressure may occur in individual cases, especially at the start of the treatment or when another antihypertensive agent is added.</w:t>
      </w:r>
    </w:p>
    <w:p w14:paraId="7E43B901" w14:textId="156F25F0" w:rsidR="00227FD4" w:rsidRPr="008F5678" w:rsidRDefault="000115AB" w:rsidP="000115AB">
      <w:pPr>
        <w:pStyle w:val="BodyTextSMPC"/>
      </w:pPr>
      <w:r>
        <w:t>As a result the ability to drive vehicles or to operate machinery may be impaired</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799F1302" w14:textId="584A9474" w:rsidR="008771B6" w:rsidRDefault="008771B6" w:rsidP="008771B6">
      <w:pPr>
        <w:pStyle w:val="BodyTextSMPC"/>
      </w:pPr>
      <w:r>
        <w:t>Summary of safety profile</w:t>
      </w:r>
    </w:p>
    <w:p w14:paraId="66A93414" w14:textId="77777777" w:rsidR="008771B6" w:rsidRDefault="008771B6" w:rsidP="008771B6">
      <w:pPr>
        <w:pStyle w:val="BodyTextSMPC"/>
      </w:pPr>
      <w:r>
        <w:t>The most commonly reported adverse reactions are hypokalaemia,</w:t>
      </w:r>
    </w:p>
    <w:p w14:paraId="043FD130" w14:textId="77777777" w:rsidR="008771B6" w:rsidRDefault="008771B6" w:rsidP="008771B6">
      <w:pPr>
        <w:pStyle w:val="BodyTextSMPC"/>
      </w:pPr>
      <w:r>
        <w:t>hypersensitivity reactions, mainly dermatological, in subjects with a predisposition to allergic and asthmatic reactions andmaculopapular rashes.</w:t>
      </w:r>
    </w:p>
    <w:p w14:paraId="1F48E3D3" w14:textId="77777777" w:rsidR="008771B6" w:rsidRDefault="008771B6" w:rsidP="008771B6">
      <w:pPr>
        <w:pStyle w:val="BodyTextSMPC"/>
      </w:pPr>
      <w:r>
        <w:t>Tabulated summary of adverse reactions</w:t>
      </w:r>
    </w:p>
    <w:p w14:paraId="4A58D0C5" w14:textId="77777777" w:rsidR="008771B6" w:rsidRDefault="008771B6" w:rsidP="008771B6">
      <w:pPr>
        <w:pStyle w:val="BodyTextSMPC"/>
      </w:pPr>
      <w:r>
        <w:t>The following undesirable effects have been observed with indapamide during treatmentranked under the following frequency:</w:t>
      </w:r>
    </w:p>
    <w:p w14:paraId="673D92B5" w14:textId="77777777" w:rsidR="00A733EB" w:rsidRDefault="008771B6" w:rsidP="008771B6">
      <w:pPr>
        <w:pStyle w:val="BodyTextSMPC"/>
      </w:pPr>
      <w:r>
        <w:t>Very common (≥ 1/10); common (≥ 1/100 to &lt;1/10); uncommon (≥ 1/1,000 to &lt; 1/100); rare(≥1/10,000 to &lt;1/1,000); very rare (≥1/100,000 to &lt;1/10,000), not known (cannot be estimated from the available data)</w:t>
      </w:r>
      <w:r w:rsidRPr="008F5678">
        <w:t>.</w:t>
      </w:r>
    </w:p>
    <w:p w14:paraId="6EB7754D" w14:textId="77777777" w:rsidR="00634513" w:rsidRDefault="00634513" w:rsidP="008771B6">
      <w:pPr>
        <w:pStyle w:val="BodyTextSMPC"/>
      </w:pPr>
    </w:p>
    <w:tbl>
      <w:tblPr>
        <w:tblStyle w:val="TableGrid"/>
        <w:tblW w:w="0" w:type="auto"/>
        <w:tblInd w:w="794" w:type="dxa"/>
        <w:tblLook w:val="04A0" w:firstRow="1" w:lastRow="0" w:firstColumn="1" w:lastColumn="0" w:noHBand="0" w:noVBand="1"/>
      </w:tblPr>
      <w:tblGrid>
        <w:gridCol w:w="2631"/>
        <w:gridCol w:w="3800"/>
        <w:gridCol w:w="1566"/>
      </w:tblGrid>
      <w:tr w:rsidR="0095150B" w14:paraId="05728331" w14:textId="77777777" w:rsidTr="00841A1F">
        <w:trPr>
          <w:tblHeader/>
        </w:trPr>
        <w:tc>
          <w:tcPr>
            <w:tcW w:w="2631" w:type="dxa"/>
          </w:tcPr>
          <w:p w14:paraId="2ABBF138" w14:textId="46F1CEF2" w:rsidR="0095150B" w:rsidRPr="0095150B" w:rsidRDefault="0095150B" w:rsidP="0095150B">
            <w:pPr>
              <w:pStyle w:val="BodyTextSMPC"/>
              <w:ind w:left="0"/>
              <w:jc w:val="center"/>
              <w:rPr>
                <w:b/>
                <w:bCs/>
              </w:rPr>
            </w:pPr>
            <w:r w:rsidRPr="0095150B">
              <w:rPr>
                <w:b/>
                <w:bCs/>
              </w:rPr>
              <w:lastRenderedPageBreak/>
              <w:t>MeDRA System Organ Class</w:t>
            </w:r>
          </w:p>
        </w:tc>
        <w:tc>
          <w:tcPr>
            <w:tcW w:w="3800" w:type="dxa"/>
          </w:tcPr>
          <w:p w14:paraId="0721B708" w14:textId="02E637DA" w:rsidR="0095150B" w:rsidRPr="0095150B" w:rsidRDefault="0095150B" w:rsidP="0095150B">
            <w:pPr>
              <w:pStyle w:val="BodyTextSMPC"/>
              <w:ind w:left="0"/>
              <w:jc w:val="center"/>
              <w:rPr>
                <w:b/>
                <w:bCs/>
              </w:rPr>
            </w:pPr>
            <w:r w:rsidRPr="0095150B">
              <w:rPr>
                <w:b/>
                <w:bCs/>
              </w:rPr>
              <w:t>Undesirable Effects</w:t>
            </w:r>
          </w:p>
        </w:tc>
        <w:tc>
          <w:tcPr>
            <w:tcW w:w="1566" w:type="dxa"/>
          </w:tcPr>
          <w:p w14:paraId="33775E89" w14:textId="13DDED7F" w:rsidR="0095150B" w:rsidRPr="0095150B" w:rsidRDefault="0095150B" w:rsidP="0095150B">
            <w:pPr>
              <w:pStyle w:val="BodyTextSMPC"/>
              <w:ind w:left="0"/>
              <w:jc w:val="center"/>
              <w:rPr>
                <w:b/>
                <w:bCs/>
              </w:rPr>
            </w:pPr>
            <w:r w:rsidRPr="0095150B">
              <w:rPr>
                <w:b/>
                <w:bCs/>
              </w:rPr>
              <w:t>Frequency</w:t>
            </w:r>
          </w:p>
        </w:tc>
      </w:tr>
      <w:tr w:rsidR="00841A1F" w14:paraId="01D3265E" w14:textId="77777777" w:rsidTr="00841A1F">
        <w:tc>
          <w:tcPr>
            <w:tcW w:w="2631" w:type="dxa"/>
            <w:vMerge w:val="restart"/>
          </w:tcPr>
          <w:p w14:paraId="151FA4FA" w14:textId="76FDECDA" w:rsidR="00841A1F" w:rsidRDefault="00841A1F" w:rsidP="00634513">
            <w:pPr>
              <w:pStyle w:val="BodyTextSMPC"/>
              <w:spacing w:after="0"/>
              <w:ind w:left="0"/>
              <w:jc w:val="left"/>
            </w:pPr>
            <w:r w:rsidRPr="00841A1F">
              <w:t>Blood and the lymphatic System Disorders</w:t>
            </w:r>
          </w:p>
        </w:tc>
        <w:tc>
          <w:tcPr>
            <w:tcW w:w="3800" w:type="dxa"/>
          </w:tcPr>
          <w:p w14:paraId="7A08CACE" w14:textId="69EADF15" w:rsidR="00841A1F" w:rsidRDefault="00841A1F" w:rsidP="00634513">
            <w:pPr>
              <w:pStyle w:val="BodyTextSMPC"/>
              <w:spacing w:after="0"/>
              <w:ind w:left="0"/>
            </w:pPr>
            <w:r w:rsidRPr="00841A1F">
              <w:t>Agranulocytosis</w:t>
            </w:r>
          </w:p>
        </w:tc>
        <w:tc>
          <w:tcPr>
            <w:tcW w:w="1566" w:type="dxa"/>
          </w:tcPr>
          <w:p w14:paraId="3E5945AF" w14:textId="235CD090" w:rsidR="00841A1F" w:rsidRDefault="00841A1F" w:rsidP="00634513">
            <w:pPr>
              <w:pStyle w:val="BodyTextSMPC"/>
              <w:spacing w:after="0"/>
              <w:ind w:left="0"/>
            </w:pPr>
            <w:r w:rsidRPr="008024D5">
              <w:rPr>
                <w:rFonts w:ascii="Times" w:hAnsi="Times"/>
              </w:rPr>
              <w:t xml:space="preserve">Very rare </w:t>
            </w:r>
          </w:p>
        </w:tc>
      </w:tr>
      <w:tr w:rsidR="00841A1F" w14:paraId="73640720" w14:textId="77777777" w:rsidTr="00841A1F">
        <w:tc>
          <w:tcPr>
            <w:tcW w:w="2631" w:type="dxa"/>
            <w:vMerge/>
          </w:tcPr>
          <w:p w14:paraId="1C7384D2" w14:textId="77777777" w:rsidR="00841A1F" w:rsidRDefault="00841A1F" w:rsidP="00634513">
            <w:pPr>
              <w:pStyle w:val="BodyTextSMPC"/>
              <w:spacing w:after="0"/>
              <w:ind w:left="0"/>
              <w:jc w:val="left"/>
            </w:pPr>
          </w:p>
        </w:tc>
        <w:tc>
          <w:tcPr>
            <w:tcW w:w="3800" w:type="dxa"/>
          </w:tcPr>
          <w:p w14:paraId="16BB2743" w14:textId="2602169E" w:rsidR="00841A1F" w:rsidRDefault="00841A1F" w:rsidP="00634513">
            <w:pPr>
              <w:pStyle w:val="BodyTextSMPC"/>
              <w:spacing w:after="0"/>
              <w:ind w:left="0"/>
            </w:pPr>
            <w:r w:rsidRPr="00841A1F">
              <w:t>Aplastic anaemia</w:t>
            </w:r>
          </w:p>
        </w:tc>
        <w:tc>
          <w:tcPr>
            <w:tcW w:w="1566" w:type="dxa"/>
          </w:tcPr>
          <w:p w14:paraId="24DDFDF3" w14:textId="3AB9F696" w:rsidR="00841A1F" w:rsidRDefault="00841A1F" w:rsidP="00634513">
            <w:pPr>
              <w:pStyle w:val="BodyTextSMPC"/>
              <w:spacing w:after="0"/>
              <w:ind w:left="0"/>
            </w:pPr>
            <w:r w:rsidRPr="008024D5">
              <w:rPr>
                <w:rFonts w:ascii="Times" w:hAnsi="Times"/>
              </w:rPr>
              <w:t xml:space="preserve">Very rare </w:t>
            </w:r>
          </w:p>
        </w:tc>
      </w:tr>
      <w:tr w:rsidR="00841A1F" w14:paraId="73C017FF" w14:textId="77777777" w:rsidTr="00841A1F">
        <w:tc>
          <w:tcPr>
            <w:tcW w:w="2631" w:type="dxa"/>
            <w:vMerge/>
          </w:tcPr>
          <w:p w14:paraId="5F724B23" w14:textId="77777777" w:rsidR="00841A1F" w:rsidRDefault="00841A1F" w:rsidP="00634513">
            <w:pPr>
              <w:pStyle w:val="BodyTextSMPC"/>
              <w:spacing w:after="0"/>
              <w:ind w:left="0"/>
              <w:jc w:val="left"/>
            </w:pPr>
          </w:p>
        </w:tc>
        <w:tc>
          <w:tcPr>
            <w:tcW w:w="3800" w:type="dxa"/>
          </w:tcPr>
          <w:p w14:paraId="3EB968F0" w14:textId="5924690D" w:rsidR="00841A1F" w:rsidRDefault="00841A1F" w:rsidP="00634513">
            <w:pPr>
              <w:pStyle w:val="BodyTextSMPC"/>
              <w:spacing w:after="0"/>
              <w:ind w:left="0"/>
            </w:pPr>
            <w:r w:rsidRPr="00841A1F">
              <w:t>Haemolytic anaemia</w:t>
            </w:r>
          </w:p>
        </w:tc>
        <w:tc>
          <w:tcPr>
            <w:tcW w:w="1566" w:type="dxa"/>
          </w:tcPr>
          <w:p w14:paraId="69FB9640" w14:textId="0B359CE8" w:rsidR="00841A1F" w:rsidRDefault="00841A1F" w:rsidP="00634513">
            <w:pPr>
              <w:pStyle w:val="BodyTextSMPC"/>
              <w:spacing w:after="0"/>
              <w:ind w:left="0"/>
            </w:pPr>
            <w:r w:rsidRPr="008024D5">
              <w:rPr>
                <w:rFonts w:ascii="Times" w:hAnsi="Times"/>
              </w:rPr>
              <w:t xml:space="preserve">Very rare </w:t>
            </w:r>
          </w:p>
        </w:tc>
      </w:tr>
      <w:tr w:rsidR="00841A1F" w14:paraId="12A418F3" w14:textId="77777777" w:rsidTr="00841A1F">
        <w:tc>
          <w:tcPr>
            <w:tcW w:w="2631" w:type="dxa"/>
            <w:vMerge/>
          </w:tcPr>
          <w:p w14:paraId="2B65906B" w14:textId="77777777" w:rsidR="00841A1F" w:rsidRDefault="00841A1F" w:rsidP="00634513">
            <w:pPr>
              <w:pStyle w:val="BodyTextSMPC"/>
              <w:spacing w:after="0"/>
              <w:ind w:left="0"/>
              <w:jc w:val="left"/>
            </w:pPr>
          </w:p>
        </w:tc>
        <w:tc>
          <w:tcPr>
            <w:tcW w:w="3800" w:type="dxa"/>
          </w:tcPr>
          <w:p w14:paraId="7262193B" w14:textId="4A1ED1A4" w:rsidR="00841A1F" w:rsidRDefault="00841A1F" w:rsidP="00634513">
            <w:pPr>
              <w:pStyle w:val="BodyTextSMPC"/>
              <w:spacing w:after="0"/>
              <w:ind w:left="0"/>
            </w:pPr>
            <w:r w:rsidRPr="00841A1F">
              <w:t>Leucopenia</w:t>
            </w:r>
          </w:p>
        </w:tc>
        <w:tc>
          <w:tcPr>
            <w:tcW w:w="1566" w:type="dxa"/>
          </w:tcPr>
          <w:p w14:paraId="386EEDC3" w14:textId="22D11D8A" w:rsidR="00841A1F" w:rsidRDefault="00841A1F" w:rsidP="00634513">
            <w:pPr>
              <w:pStyle w:val="BodyTextSMPC"/>
              <w:spacing w:after="0"/>
              <w:ind w:left="0"/>
            </w:pPr>
            <w:r w:rsidRPr="008024D5">
              <w:rPr>
                <w:rFonts w:ascii="Times" w:hAnsi="Times"/>
              </w:rPr>
              <w:t xml:space="preserve">Very rare </w:t>
            </w:r>
          </w:p>
        </w:tc>
      </w:tr>
      <w:tr w:rsidR="00841A1F" w14:paraId="099CA782" w14:textId="77777777" w:rsidTr="00841A1F">
        <w:tc>
          <w:tcPr>
            <w:tcW w:w="2631" w:type="dxa"/>
            <w:vMerge/>
          </w:tcPr>
          <w:p w14:paraId="3C5DE437" w14:textId="77777777" w:rsidR="00841A1F" w:rsidRDefault="00841A1F" w:rsidP="00634513">
            <w:pPr>
              <w:pStyle w:val="BodyTextSMPC"/>
              <w:spacing w:after="0"/>
              <w:ind w:left="0"/>
              <w:jc w:val="left"/>
            </w:pPr>
          </w:p>
        </w:tc>
        <w:tc>
          <w:tcPr>
            <w:tcW w:w="3800" w:type="dxa"/>
          </w:tcPr>
          <w:p w14:paraId="7908E5D2" w14:textId="34E2BBC4" w:rsidR="00841A1F" w:rsidRDefault="00841A1F" w:rsidP="00634513">
            <w:pPr>
              <w:pStyle w:val="BodyTextSMPC"/>
              <w:spacing w:after="0"/>
              <w:ind w:left="0"/>
            </w:pPr>
            <w:r w:rsidRPr="00841A1F">
              <w:t>Thrombocytopenia</w:t>
            </w:r>
          </w:p>
        </w:tc>
        <w:tc>
          <w:tcPr>
            <w:tcW w:w="1566" w:type="dxa"/>
          </w:tcPr>
          <w:p w14:paraId="6565B34E" w14:textId="4B6705E2" w:rsidR="00841A1F" w:rsidRDefault="00841A1F" w:rsidP="00634513">
            <w:pPr>
              <w:pStyle w:val="BodyTextSMPC"/>
              <w:spacing w:after="0"/>
              <w:ind w:left="0"/>
            </w:pPr>
            <w:r w:rsidRPr="008024D5">
              <w:rPr>
                <w:rFonts w:ascii="Times" w:hAnsi="Times"/>
              </w:rPr>
              <w:t xml:space="preserve">Very rare </w:t>
            </w:r>
          </w:p>
        </w:tc>
      </w:tr>
      <w:tr w:rsidR="00841A1F" w14:paraId="22EAA366" w14:textId="77777777" w:rsidTr="00841A1F">
        <w:tc>
          <w:tcPr>
            <w:tcW w:w="2631" w:type="dxa"/>
            <w:vMerge w:val="restart"/>
          </w:tcPr>
          <w:p w14:paraId="59D2D67B" w14:textId="493C84BD" w:rsidR="00841A1F" w:rsidRDefault="00841A1F" w:rsidP="00634513">
            <w:pPr>
              <w:pStyle w:val="BodyTextSMPC"/>
              <w:spacing w:after="0"/>
              <w:ind w:left="0"/>
              <w:jc w:val="left"/>
            </w:pPr>
            <w:r>
              <w:t>Metabolism and Nutrition Disorders</w:t>
            </w:r>
          </w:p>
        </w:tc>
        <w:tc>
          <w:tcPr>
            <w:tcW w:w="3800" w:type="dxa"/>
          </w:tcPr>
          <w:p w14:paraId="087B05A1" w14:textId="777F895E" w:rsidR="00841A1F" w:rsidRDefault="00841A1F" w:rsidP="00634513">
            <w:pPr>
              <w:pStyle w:val="BodyTextSMPC"/>
              <w:spacing w:after="0"/>
              <w:ind w:left="0"/>
            </w:pPr>
            <w:r w:rsidRPr="00841A1F">
              <w:t>Hypercalcaemia</w:t>
            </w:r>
          </w:p>
        </w:tc>
        <w:tc>
          <w:tcPr>
            <w:tcW w:w="1566" w:type="dxa"/>
          </w:tcPr>
          <w:p w14:paraId="729395E7" w14:textId="790B4320" w:rsidR="00841A1F" w:rsidRDefault="00841A1F" w:rsidP="00634513">
            <w:pPr>
              <w:pStyle w:val="BodyTextSMPC"/>
              <w:spacing w:after="0"/>
              <w:ind w:left="0"/>
            </w:pPr>
            <w:r w:rsidRPr="00841A1F">
              <w:t>Very rare</w:t>
            </w:r>
          </w:p>
        </w:tc>
      </w:tr>
      <w:tr w:rsidR="00841A1F" w14:paraId="5F14D9AE" w14:textId="77777777" w:rsidTr="00841A1F">
        <w:tc>
          <w:tcPr>
            <w:tcW w:w="2631" w:type="dxa"/>
            <w:vMerge/>
          </w:tcPr>
          <w:p w14:paraId="1E8B49DD" w14:textId="77777777" w:rsidR="00841A1F" w:rsidRDefault="00841A1F" w:rsidP="00634513">
            <w:pPr>
              <w:pStyle w:val="BodyTextSMPC"/>
              <w:spacing w:after="0"/>
              <w:ind w:left="0"/>
              <w:jc w:val="left"/>
            </w:pPr>
          </w:p>
        </w:tc>
        <w:tc>
          <w:tcPr>
            <w:tcW w:w="3800" w:type="dxa"/>
          </w:tcPr>
          <w:p w14:paraId="609D538A" w14:textId="6D4384BF" w:rsidR="00841A1F" w:rsidRDefault="00841A1F" w:rsidP="00634513">
            <w:pPr>
              <w:pStyle w:val="BodyTextSMPC"/>
              <w:spacing w:after="0"/>
              <w:ind w:left="0"/>
            </w:pPr>
            <w:r w:rsidRPr="00841A1F">
              <w:t>Hypokalaemia (see section 4.4)</w:t>
            </w:r>
          </w:p>
        </w:tc>
        <w:tc>
          <w:tcPr>
            <w:tcW w:w="1566" w:type="dxa"/>
          </w:tcPr>
          <w:p w14:paraId="0E9AAE13" w14:textId="76E5F886" w:rsidR="00841A1F" w:rsidRDefault="00841A1F" w:rsidP="00634513">
            <w:pPr>
              <w:pStyle w:val="BodyTextSMPC"/>
              <w:spacing w:after="0"/>
              <w:ind w:left="0"/>
            </w:pPr>
            <w:r w:rsidRPr="00841A1F">
              <w:t>Common</w:t>
            </w:r>
          </w:p>
        </w:tc>
      </w:tr>
      <w:tr w:rsidR="00841A1F" w14:paraId="011BEFDF" w14:textId="77777777" w:rsidTr="00841A1F">
        <w:tc>
          <w:tcPr>
            <w:tcW w:w="2631" w:type="dxa"/>
            <w:vMerge/>
          </w:tcPr>
          <w:p w14:paraId="47F919A1" w14:textId="77777777" w:rsidR="00841A1F" w:rsidRDefault="00841A1F" w:rsidP="00634513">
            <w:pPr>
              <w:pStyle w:val="BodyTextSMPC"/>
              <w:spacing w:after="0"/>
              <w:ind w:left="0"/>
              <w:jc w:val="left"/>
            </w:pPr>
          </w:p>
        </w:tc>
        <w:tc>
          <w:tcPr>
            <w:tcW w:w="3800" w:type="dxa"/>
          </w:tcPr>
          <w:p w14:paraId="3A5923DC" w14:textId="7829D6DE" w:rsidR="00841A1F" w:rsidRDefault="00841A1F" w:rsidP="00634513">
            <w:pPr>
              <w:pStyle w:val="BodyTextSMPC"/>
              <w:spacing w:after="0"/>
              <w:ind w:left="0"/>
            </w:pPr>
            <w:r w:rsidRPr="00841A1F">
              <w:t>Hyponatraemia (see section 4.4)</w:t>
            </w:r>
          </w:p>
        </w:tc>
        <w:tc>
          <w:tcPr>
            <w:tcW w:w="1566" w:type="dxa"/>
          </w:tcPr>
          <w:p w14:paraId="08C177C2" w14:textId="6CBA799F" w:rsidR="00841A1F" w:rsidRDefault="00841A1F" w:rsidP="00634513">
            <w:pPr>
              <w:pStyle w:val="BodyTextSMPC"/>
              <w:spacing w:after="0"/>
              <w:ind w:left="0"/>
            </w:pPr>
            <w:r w:rsidRPr="00841A1F">
              <w:t>Uncommon</w:t>
            </w:r>
          </w:p>
        </w:tc>
      </w:tr>
      <w:tr w:rsidR="00841A1F" w14:paraId="43041E08" w14:textId="77777777" w:rsidTr="00841A1F">
        <w:tc>
          <w:tcPr>
            <w:tcW w:w="2631" w:type="dxa"/>
            <w:vMerge/>
          </w:tcPr>
          <w:p w14:paraId="5F8CADEB" w14:textId="77777777" w:rsidR="00841A1F" w:rsidRDefault="00841A1F" w:rsidP="00634513">
            <w:pPr>
              <w:pStyle w:val="BodyTextSMPC"/>
              <w:spacing w:after="0"/>
              <w:ind w:left="0"/>
              <w:jc w:val="left"/>
            </w:pPr>
          </w:p>
        </w:tc>
        <w:tc>
          <w:tcPr>
            <w:tcW w:w="3800" w:type="dxa"/>
          </w:tcPr>
          <w:p w14:paraId="32F8EE72" w14:textId="62F4C615" w:rsidR="00841A1F" w:rsidRDefault="00841A1F" w:rsidP="00634513">
            <w:pPr>
              <w:pStyle w:val="BodyTextSMPC"/>
              <w:spacing w:after="0"/>
              <w:ind w:left="0"/>
            </w:pPr>
            <w:r w:rsidRPr="00841A1F">
              <w:t>Hypochloraemia</w:t>
            </w:r>
          </w:p>
        </w:tc>
        <w:tc>
          <w:tcPr>
            <w:tcW w:w="1566" w:type="dxa"/>
          </w:tcPr>
          <w:p w14:paraId="12E05406" w14:textId="08170227" w:rsidR="00841A1F" w:rsidRDefault="00841A1F" w:rsidP="00634513">
            <w:pPr>
              <w:pStyle w:val="BodyTextSMPC"/>
              <w:spacing w:after="0"/>
              <w:ind w:left="0"/>
            </w:pPr>
            <w:r w:rsidRPr="00366ECD">
              <w:rPr>
                <w:rFonts w:ascii="Times" w:hAnsi="Times"/>
              </w:rPr>
              <w:t xml:space="preserve">Rare </w:t>
            </w:r>
          </w:p>
        </w:tc>
      </w:tr>
      <w:tr w:rsidR="00841A1F" w14:paraId="51BBD4CD" w14:textId="77777777" w:rsidTr="00841A1F">
        <w:tc>
          <w:tcPr>
            <w:tcW w:w="2631" w:type="dxa"/>
            <w:vMerge/>
          </w:tcPr>
          <w:p w14:paraId="68C351B2" w14:textId="77777777" w:rsidR="00841A1F" w:rsidRDefault="00841A1F" w:rsidP="00634513">
            <w:pPr>
              <w:pStyle w:val="BodyTextSMPC"/>
              <w:spacing w:after="0"/>
              <w:ind w:left="0"/>
              <w:jc w:val="left"/>
            </w:pPr>
          </w:p>
        </w:tc>
        <w:tc>
          <w:tcPr>
            <w:tcW w:w="3800" w:type="dxa"/>
          </w:tcPr>
          <w:p w14:paraId="28221812" w14:textId="795D5049" w:rsidR="00841A1F" w:rsidRDefault="00841A1F" w:rsidP="00634513">
            <w:pPr>
              <w:pStyle w:val="BodyTextSMPC"/>
              <w:spacing w:after="0"/>
              <w:ind w:left="0"/>
            </w:pPr>
            <w:r w:rsidRPr="00841A1F">
              <w:t>Hypomagnesaemia</w:t>
            </w:r>
          </w:p>
        </w:tc>
        <w:tc>
          <w:tcPr>
            <w:tcW w:w="1566" w:type="dxa"/>
          </w:tcPr>
          <w:p w14:paraId="3F022E6D" w14:textId="75BA468A" w:rsidR="00841A1F" w:rsidRDefault="00841A1F" w:rsidP="00634513">
            <w:pPr>
              <w:pStyle w:val="BodyTextSMPC"/>
              <w:spacing w:after="0"/>
              <w:ind w:left="0"/>
            </w:pPr>
            <w:r w:rsidRPr="00366ECD">
              <w:rPr>
                <w:rFonts w:ascii="Times" w:hAnsi="Times"/>
              </w:rPr>
              <w:t xml:space="preserve">Rare </w:t>
            </w:r>
          </w:p>
        </w:tc>
      </w:tr>
      <w:tr w:rsidR="00841A1F" w14:paraId="1A8F9AAB" w14:textId="77777777" w:rsidTr="00841A1F">
        <w:tc>
          <w:tcPr>
            <w:tcW w:w="2631" w:type="dxa"/>
          </w:tcPr>
          <w:p w14:paraId="1A8FEB39" w14:textId="691E9A46" w:rsidR="00841A1F" w:rsidRDefault="00841A1F" w:rsidP="00634513">
            <w:pPr>
              <w:pStyle w:val="BodyTextSMPC"/>
              <w:spacing w:after="0"/>
              <w:ind w:left="0"/>
              <w:jc w:val="left"/>
            </w:pPr>
            <w:r w:rsidRPr="00841A1F">
              <w:t>Reproductive System and breast disorders</w:t>
            </w:r>
          </w:p>
        </w:tc>
        <w:tc>
          <w:tcPr>
            <w:tcW w:w="3800" w:type="dxa"/>
          </w:tcPr>
          <w:p w14:paraId="1E3F9877" w14:textId="06263F9B" w:rsidR="00841A1F" w:rsidRDefault="00841A1F" w:rsidP="00634513">
            <w:pPr>
              <w:pStyle w:val="BodyTextSMPC"/>
              <w:spacing w:after="0"/>
              <w:ind w:left="0"/>
            </w:pPr>
            <w:r w:rsidRPr="00841A1F">
              <w:t>Erectile dysfunction</w:t>
            </w:r>
          </w:p>
        </w:tc>
        <w:tc>
          <w:tcPr>
            <w:tcW w:w="1566" w:type="dxa"/>
          </w:tcPr>
          <w:p w14:paraId="08C8CDE6" w14:textId="380C96FB" w:rsidR="00841A1F" w:rsidRDefault="00841A1F" w:rsidP="00634513">
            <w:pPr>
              <w:pStyle w:val="BodyTextSMPC"/>
              <w:spacing w:after="0"/>
              <w:ind w:left="0"/>
            </w:pPr>
            <w:r w:rsidRPr="00841A1F">
              <w:t>Uncommon</w:t>
            </w:r>
          </w:p>
        </w:tc>
      </w:tr>
      <w:tr w:rsidR="00841A1F" w14:paraId="03FBFAE2" w14:textId="77777777" w:rsidTr="00841A1F">
        <w:tc>
          <w:tcPr>
            <w:tcW w:w="2631" w:type="dxa"/>
            <w:vMerge w:val="restart"/>
          </w:tcPr>
          <w:p w14:paraId="230F482E" w14:textId="31B872C3" w:rsidR="00841A1F" w:rsidRDefault="00841A1F" w:rsidP="00634513">
            <w:pPr>
              <w:pStyle w:val="BodyTextSMPC"/>
              <w:spacing w:after="0"/>
              <w:ind w:left="0"/>
              <w:jc w:val="left"/>
            </w:pPr>
            <w:r w:rsidRPr="00841A1F">
              <w:t>Nervous System disorders</w:t>
            </w:r>
          </w:p>
        </w:tc>
        <w:tc>
          <w:tcPr>
            <w:tcW w:w="3800" w:type="dxa"/>
          </w:tcPr>
          <w:p w14:paraId="1C50E4FB" w14:textId="33C0A8B6" w:rsidR="00841A1F" w:rsidRDefault="00841A1F" w:rsidP="00634513">
            <w:pPr>
              <w:pStyle w:val="BodyTextSMPC"/>
              <w:spacing w:after="0"/>
              <w:ind w:left="0"/>
            </w:pPr>
            <w:r w:rsidRPr="00841A1F">
              <w:t>Vertigo</w:t>
            </w:r>
          </w:p>
        </w:tc>
        <w:tc>
          <w:tcPr>
            <w:tcW w:w="1566" w:type="dxa"/>
          </w:tcPr>
          <w:p w14:paraId="666D239C" w14:textId="5B78B38C" w:rsidR="00841A1F" w:rsidRDefault="00841A1F" w:rsidP="00634513">
            <w:pPr>
              <w:pStyle w:val="BodyTextSMPC"/>
              <w:spacing w:after="0"/>
              <w:ind w:left="0"/>
            </w:pPr>
            <w:r w:rsidRPr="005F657D">
              <w:rPr>
                <w:rFonts w:ascii="Times" w:hAnsi="Times"/>
              </w:rPr>
              <w:t xml:space="preserve">Rare </w:t>
            </w:r>
          </w:p>
        </w:tc>
      </w:tr>
      <w:tr w:rsidR="00841A1F" w14:paraId="5049D98A" w14:textId="77777777" w:rsidTr="00841A1F">
        <w:tc>
          <w:tcPr>
            <w:tcW w:w="2631" w:type="dxa"/>
            <w:vMerge/>
          </w:tcPr>
          <w:p w14:paraId="359958C6" w14:textId="77777777" w:rsidR="00841A1F" w:rsidRDefault="00841A1F" w:rsidP="00634513">
            <w:pPr>
              <w:pStyle w:val="BodyTextSMPC"/>
              <w:spacing w:after="0"/>
              <w:ind w:left="0"/>
              <w:jc w:val="left"/>
            </w:pPr>
          </w:p>
        </w:tc>
        <w:tc>
          <w:tcPr>
            <w:tcW w:w="3800" w:type="dxa"/>
          </w:tcPr>
          <w:p w14:paraId="56EF6A96" w14:textId="5BFB65B9" w:rsidR="00841A1F" w:rsidRDefault="00841A1F" w:rsidP="00634513">
            <w:pPr>
              <w:pStyle w:val="BodyTextSMPC"/>
              <w:spacing w:after="0"/>
              <w:ind w:left="0"/>
            </w:pPr>
            <w:r w:rsidRPr="00841A1F">
              <w:t>Fatigue</w:t>
            </w:r>
          </w:p>
        </w:tc>
        <w:tc>
          <w:tcPr>
            <w:tcW w:w="1566" w:type="dxa"/>
          </w:tcPr>
          <w:p w14:paraId="39D8E159" w14:textId="408CFA45" w:rsidR="00841A1F" w:rsidRDefault="00841A1F" w:rsidP="00634513">
            <w:pPr>
              <w:pStyle w:val="BodyTextSMPC"/>
              <w:spacing w:after="0"/>
              <w:ind w:left="0"/>
            </w:pPr>
            <w:r w:rsidRPr="005F657D">
              <w:rPr>
                <w:rFonts w:ascii="Times" w:hAnsi="Times"/>
              </w:rPr>
              <w:t xml:space="preserve">Rare </w:t>
            </w:r>
          </w:p>
        </w:tc>
      </w:tr>
      <w:tr w:rsidR="00841A1F" w14:paraId="10263C2A" w14:textId="77777777" w:rsidTr="00841A1F">
        <w:tc>
          <w:tcPr>
            <w:tcW w:w="2631" w:type="dxa"/>
            <w:vMerge/>
          </w:tcPr>
          <w:p w14:paraId="7DFF38F0" w14:textId="77777777" w:rsidR="00841A1F" w:rsidRDefault="00841A1F" w:rsidP="00634513">
            <w:pPr>
              <w:pStyle w:val="BodyTextSMPC"/>
              <w:spacing w:after="0"/>
              <w:ind w:left="0"/>
              <w:jc w:val="left"/>
            </w:pPr>
          </w:p>
        </w:tc>
        <w:tc>
          <w:tcPr>
            <w:tcW w:w="3800" w:type="dxa"/>
          </w:tcPr>
          <w:p w14:paraId="43385D40" w14:textId="2ECD879F" w:rsidR="00841A1F" w:rsidRDefault="00841A1F" w:rsidP="00634513">
            <w:pPr>
              <w:pStyle w:val="BodyTextSMPC"/>
              <w:spacing w:after="0"/>
              <w:ind w:left="0"/>
            </w:pPr>
            <w:r>
              <w:t>Headache</w:t>
            </w:r>
          </w:p>
        </w:tc>
        <w:tc>
          <w:tcPr>
            <w:tcW w:w="1566" w:type="dxa"/>
          </w:tcPr>
          <w:p w14:paraId="645E4913" w14:textId="7B69FEEE" w:rsidR="00841A1F" w:rsidRDefault="00841A1F" w:rsidP="00634513">
            <w:pPr>
              <w:pStyle w:val="BodyTextSMPC"/>
              <w:spacing w:after="0"/>
              <w:ind w:left="0"/>
            </w:pPr>
            <w:r w:rsidRPr="005F657D">
              <w:rPr>
                <w:rFonts w:ascii="Times" w:hAnsi="Times"/>
              </w:rPr>
              <w:t xml:space="preserve">Rare </w:t>
            </w:r>
          </w:p>
        </w:tc>
      </w:tr>
      <w:tr w:rsidR="00841A1F" w14:paraId="152F8CA9" w14:textId="77777777" w:rsidTr="00841A1F">
        <w:tc>
          <w:tcPr>
            <w:tcW w:w="2631" w:type="dxa"/>
            <w:vMerge/>
          </w:tcPr>
          <w:p w14:paraId="5DC6E5A9" w14:textId="77777777" w:rsidR="00841A1F" w:rsidRDefault="00841A1F" w:rsidP="00634513">
            <w:pPr>
              <w:pStyle w:val="BodyTextSMPC"/>
              <w:spacing w:after="0"/>
              <w:ind w:left="0"/>
              <w:jc w:val="left"/>
            </w:pPr>
          </w:p>
        </w:tc>
        <w:tc>
          <w:tcPr>
            <w:tcW w:w="3800" w:type="dxa"/>
          </w:tcPr>
          <w:p w14:paraId="32656341" w14:textId="2D911B07" w:rsidR="00841A1F" w:rsidRDefault="00841A1F" w:rsidP="00634513">
            <w:pPr>
              <w:pStyle w:val="BodyTextSMPC"/>
              <w:spacing w:after="0"/>
              <w:ind w:left="0"/>
            </w:pPr>
            <w:r>
              <w:t>Paraesthesia</w:t>
            </w:r>
          </w:p>
        </w:tc>
        <w:tc>
          <w:tcPr>
            <w:tcW w:w="1566" w:type="dxa"/>
          </w:tcPr>
          <w:p w14:paraId="769D8CCD" w14:textId="2C65F6CF" w:rsidR="00841A1F" w:rsidRDefault="00841A1F" w:rsidP="00634513">
            <w:pPr>
              <w:pStyle w:val="BodyTextSMPC"/>
              <w:spacing w:after="0"/>
              <w:ind w:left="0"/>
            </w:pPr>
            <w:r w:rsidRPr="005F657D">
              <w:rPr>
                <w:rFonts w:ascii="Times" w:hAnsi="Times"/>
              </w:rPr>
              <w:t xml:space="preserve">Rare </w:t>
            </w:r>
          </w:p>
        </w:tc>
      </w:tr>
      <w:tr w:rsidR="00841A1F" w14:paraId="12A0F006" w14:textId="77777777" w:rsidTr="00841A1F">
        <w:tc>
          <w:tcPr>
            <w:tcW w:w="2631" w:type="dxa"/>
            <w:vMerge/>
          </w:tcPr>
          <w:p w14:paraId="37B9E8DD" w14:textId="77777777" w:rsidR="00841A1F" w:rsidRDefault="00841A1F" w:rsidP="00634513">
            <w:pPr>
              <w:pStyle w:val="BodyTextSMPC"/>
              <w:spacing w:after="0"/>
              <w:ind w:left="0"/>
              <w:jc w:val="left"/>
            </w:pPr>
          </w:p>
        </w:tc>
        <w:tc>
          <w:tcPr>
            <w:tcW w:w="3800" w:type="dxa"/>
          </w:tcPr>
          <w:p w14:paraId="72272FB6" w14:textId="22CAC0DA" w:rsidR="00841A1F" w:rsidRDefault="00841A1F" w:rsidP="00634513">
            <w:pPr>
              <w:pStyle w:val="BodyTextSMPC"/>
              <w:spacing w:after="0"/>
              <w:ind w:left="0"/>
            </w:pPr>
            <w:r>
              <w:t>Syncope</w:t>
            </w:r>
          </w:p>
        </w:tc>
        <w:tc>
          <w:tcPr>
            <w:tcW w:w="1566" w:type="dxa"/>
          </w:tcPr>
          <w:p w14:paraId="645E599E" w14:textId="7A64C782" w:rsidR="00841A1F" w:rsidRDefault="00841A1F" w:rsidP="00634513">
            <w:pPr>
              <w:pStyle w:val="BodyTextSMPC"/>
              <w:spacing w:after="0"/>
              <w:ind w:left="0"/>
            </w:pPr>
            <w:r w:rsidRPr="00841A1F">
              <w:t>Not known</w:t>
            </w:r>
          </w:p>
        </w:tc>
      </w:tr>
      <w:tr w:rsidR="00841A1F" w14:paraId="50C3651C" w14:textId="77777777" w:rsidTr="00841A1F">
        <w:tc>
          <w:tcPr>
            <w:tcW w:w="2631" w:type="dxa"/>
            <w:vMerge w:val="restart"/>
          </w:tcPr>
          <w:p w14:paraId="4242C0EA" w14:textId="768CF55B" w:rsidR="00841A1F" w:rsidRDefault="00841A1F" w:rsidP="00634513">
            <w:pPr>
              <w:pStyle w:val="BodyTextSMPC"/>
              <w:spacing w:after="0"/>
              <w:ind w:left="0"/>
              <w:jc w:val="left"/>
            </w:pPr>
            <w:r w:rsidRPr="00841A1F">
              <w:t>Eye disorders</w:t>
            </w:r>
          </w:p>
        </w:tc>
        <w:tc>
          <w:tcPr>
            <w:tcW w:w="3800" w:type="dxa"/>
          </w:tcPr>
          <w:p w14:paraId="15EFA4C8" w14:textId="52278285" w:rsidR="00841A1F" w:rsidRDefault="00841A1F" w:rsidP="00634513">
            <w:pPr>
              <w:pStyle w:val="BodyTextSMPC"/>
              <w:spacing w:after="0"/>
              <w:ind w:left="0"/>
            </w:pPr>
            <w:r w:rsidRPr="00841A1F">
              <w:t>Myopia</w:t>
            </w:r>
          </w:p>
        </w:tc>
        <w:tc>
          <w:tcPr>
            <w:tcW w:w="1566" w:type="dxa"/>
          </w:tcPr>
          <w:p w14:paraId="259142FB" w14:textId="108037DE" w:rsidR="00841A1F" w:rsidRDefault="00841A1F" w:rsidP="00634513">
            <w:pPr>
              <w:pStyle w:val="BodyTextSMPC"/>
              <w:spacing w:after="0"/>
              <w:ind w:left="0"/>
            </w:pPr>
            <w:r w:rsidRPr="00841A1F">
              <w:t>Not known</w:t>
            </w:r>
          </w:p>
        </w:tc>
      </w:tr>
      <w:tr w:rsidR="00841A1F" w14:paraId="15AFA039" w14:textId="77777777" w:rsidTr="00841A1F">
        <w:tc>
          <w:tcPr>
            <w:tcW w:w="2631" w:type="dxa"/>
            <w:vMerge/>
          </w:tcPr>
          <w:p w14:paraId="48373B00" w14:textId="77777777" w:rsidR="00841A1F" w:rsidRDefault="00841A1F" w:rsidP="00634513">
            <w:pPr>
              <w:pStyle w:val="BodyTextSMPC"/>
              <w:spacing w:after="0"/>
              <w:ind w:left="0"/>
              <w:jc w:val="left"/>
            </w:pPr>
          </w:p>
        </w:tc>
        <w:tc>
          <w:tcPr>
            <w:tcW w:w="3800" w:type="dxa"/>
          </w:tcPr>
          <w:p w14:paraId="09DF5162" w14:textId="52532DCE" w:rsidR="00841A1F" w:rsidRDefault="00841A1F" w:rsidP="00634513">
            <w:pPr>
              <w:pStyle w:val="BodyTextSMPC"/>
              <w:spacing w:after="0"/>
              <w:ind w:left="0"/>
            </w:pPr>
            <w:r w:rsidRPr="00841A1F">
              <w:t>Blurred vision</w:t>
            </w:r>
          </w:p>
        </w:tc>
        <w:tc>
          <w:tcPr>
            <w:tcW w:w="1566" w:type="dxa"/>
          </w:tcPr>
          <w:p w14:paraId="5741E308" w14:textId="21EBF560" w:rsidR="00841A1F" w:rsidRDefault="00841A1F" w:rsidP="00634513">
            <w:pPr>
              <w:pStyle w:val="BodyTextSMPC"/>
              <w:spacing w:after="0"/>
              <w:ind w:left="0"/>
            </w:pPr>
            <w:r w:rsidRPr="00841A1F">
              <w:t>Not known</w:t>
            </w:r>
          </w:p>
        </w:tc>
      </w:tr>
      <w:tr w:rsidR="00841A1F" w14:paraId="2CC29BDB" w14:textId="77777777" w:rsidTr="00841A1F">
        <w:tc>
          <w:tcPr>
            <w:tcW w:w="2631" w:type="dxa"/>
            <w:vMerge/>
          </w:tcPr>
          <w:p w14:paraId="08C066DA" w14:textId="77777777" w:rsidR="00841A1F" w:rsidRDefault="00841A1F" w:rsidP="00634513">
            <w:pPr>
              <w:pStyle w:val="BodyTextSMPC"/>
              <w:spacing w:after="0"/>
              <w:ind w:left="0"/>
              <w:jc w:val="left"/>
            </w:pPr>
          </w:p>
        </w:tc>
        <w:tc>
          <w:tcPr>
            <w:tcW w:w="3800" w:type="dxa"/>
          </w:tcPr>
          <w:p w14:paraId="58368146" w14:textId="4043B243" w:rsidR="00841A1F" w:rsidRDefault="00841A1F" w:rsidP="00634513">
            <w:pPr>
              <w:pStyle w:val="BodyTextSMPC"/>
              <w:spacing w:after="0"/>
              <w:ind w:left="0"/>
            </w:pPr>
            <w:r w:rsidRPr="00841A1F">
              <w:t>Visual impairment</w:t>
            </w:r>
          </w:p>
        </w:tc>
        <w:tc>
          <w:tcPr>
            <w:tcW w:w="1566" w:type="dxa"/>
          </w:tcPr>
          <w:p w14:paraId="3E0A5098" w14:textId="7431206A" w:rsidR="00841A1F" w:rsidRDefault="00841A1F" w:rsidP="00634513">
            <w:pPr>
              <w:pStyle w:val="BodyTextSMPC"/>
              <w:spacing w:after="0"/>
              <w:ind w:left="0"/>
            </w:pPr>
            <w:r w:rsidRPr="00841A1F">
              <w:t>Not known</w:t>
            </w:r>
          </w:p>
        </w:tc>
      </w:tr>
      <w:tr w:rsidR="00841A1F" w14:paraId="0146F21B" w14:textId="77777777" w:rsidTr="00841A1F">
        <w:tc>
          <w:tcPr>
            <w:tcW w:w="2631" w:type="dxa"/>
            <w:vMerge/>
          </w:tcPr>
          <w:p w14:paraId="4C61115E" w14:textId="77777777" w:rsidR="00841A1F" w:rsidRDefault="00841A1F" w:rsidP="00634513">
            <w:pPr>
              <w:pStyle w:val="BodyTextSMPC"/>
              <w:spacing w:after="0"/>
              <w:ind w:left="0"/>
              <w:jc w:val="left"/>
            </w:pPr>
          </w:p>
        </w:tc>
        <w:tc>
          <w:tcPr>
            <w:tcW w:w="3800" w:type="dxa"/>
          </w:tcPr>
          <w:p w14:paraId="42E422C2" w14:textId="5A741BC0" w:rsidR="00841A1F" w:rsidRDefault="00841A1F" w:rsidP="00634513">
            <w:pPr>
              <w:pStyle w:val="BodyTextSMPC"/>
              <w:spacing w:after="0"/>
              <w:ind w:left="0"/>
            </w:pPr>
            <w:r w:rsidRPr="00841A1F">
              <w:t>Choroidal effusion</w:t>
            </w:r>
          </w:p>
        </w:tc>
        <w:tc>
          <w:tcPr>
            <w:tcW w:w="1566" w:type="dxa"/>
          </w:tcPr>
          <w:p w14:paraId="45163DA0" w14:textId="1BB579B9" w:rsidR="00841A1F" w:rsidRDefault="00841A1F" w:rsidP="00634513">
            <w:pPr>
              <w:pStyle w:val="BodyTextSMPC"/>
              <w:spacing w:after="0"/>
              <w:ind w:left="0"/>
            </w:pPr>
            <w:r w:rsidRPr="00841A1F">
              <w:t>Not known</w:t>
            </w:r>
          </w:p>
        </w:tc>
      </w:tr>
      <w:tr w:rsidR="00841A1F" w14:paraId="1E898010" w14:textId="77777777" w:rsidTr="00841A1F">
        <w:tc>
          <w:tcPr>
            <w:tcW w:w="2631" w:type="dxa"/>
            <w:vMerge w:val="restart"/>
          </w:tcPr>
          <w:p w14:paraId="3E0F7508" w14:textId="46CF80D9" w:rsidR="00841A1F" w:rsidRDefault="00841A1F" w:rsidP="00634513">
            <w:pPr>
              <w:pStyle w:val="BodyTextSMPC"/>
              <w:spacing w:after="0"/>
              <w:ind w:left="0"/>
              <w:jc w:val="left"/>
            </w:pPr>
            <w:r w:rsidRPr="00841A1F">
              <w:t>Cardiac Disorders</w:t>
            </w:r>
          </w:p>
        </w:tc>
        <w:tc>
          <w:tcPr>
            <w:tcW w:w="3800" w:type="dxa"/>
          </w:tcPr>
          <w:p w14:paraId="72099263" w14:textId="0615F367" w:rsidR="00841A1F" w:rsidRDefault="00841A1F" w:rsidP="00634513">
            <w:pPr>
              <w:pStyle w:val="BodyTextSMPC"/>
              <w:spacing w:after="0"/>
              <w:ind w:left="0"/>
            </w:pPr>
            <w:r w:rsidRPr="00841A1F">
              <w:t>Arrhythmia</w:t>
            </w:r>
          </w:p>
        </w:tc>
        <w:tc>
          <w:tcPr>
            <w:tcW w:w="1566" w:type="dxa"/>
          </w:tcPr>
          <w:p w14:paraId="7441E20A" w14:textId="28CD3B14" w:rsidR="00841A1F" w:rsidRDefault="00841A1F" w:rsidP="00634513">
            <w:pPr>
              <w:pStyle w:val="BodyTextSMPC"/>
              <w:spacing w:after="0"/>
              <w:ind w:left="0"/>
            </w:pPr>
            <w:r w:rsidRPr="00841A1F">
              <w:t>Very rare</w:t>
            </w:r>
          </w:p>
        </w:tc>
      </w:tr>
      <w:tr w:rsidR="00841A1F" w14:paraId="20B73892" w14:textId="77777777" w:rsidTr="00841A1F">
        <w:tc>
          <w:tcPr>
            <w:tcW w:w="2631" w:type="dxa"/>
            <w:vMerge/>
          </w:tcPr>
          <w:p w14:paraId="3C7AE9AD" w14:textId="77777777" w:rsidR="00841A1F" w:rsidRDefault="00841A1F" w:rsidP="00634513">
            <w:pPr>
              <w:pStyle w:val="BodyTextSMPC"/>
              <w:spacing w:after="0"/>
              <w:ind w:left="0"/>
              <w:jc w:val="left"/>
            </w:pPr>
          </w:p>
        </w:tc>
        <w:tc>
          <w:tcPr>
            <w:tcW w:w="3800" w:type="dxa"/>
          </w:tcPr>
          <w:p w14:paraId="526377AD" w14:textId="7A9F6105" w:rsidR="00841A1F" w:rsidRDefault="00841A1F" w:rsidP="00634513">
            <w:pPr>
              <w:pStyle w:val="BodyTextSMPC"/>
              <w:spacing w:after="0"/>
              <w:ind w:left="0"/>
            </w:pPr>
            <w:r w:rsidRPr="00841A1F">
              <w:t>Torsade de pointes (potentially fatal) (seesections 4.4 and 4.5)</w:t>
            </w:r>
          </w:p>
        </w:tc>
        <w:tc>
          <w:tcPr>
            <w:tcW w:w="1566" w:type="dxa"/>
          </w:tcPr>
          <w:p w14:paraId="4CF2FBEB" w14:textId="6EB41540" w:rsidR="00841A1F" w:rsidRDefault="00841A1F" w:rsidP="00634513">
            <w:pPr>
              <w:pStyle w:val="BodyTextSMPC"/>
              <w:spacing w:after="0"/>
              <w:ind w:left="0"/>
            </w:pPr>
            <w:r w:rsidRPr="00841A1F">
              <w:t>Not known</w:t>
            </w:r>
          </w:p>
        </w:tc>
      </w:tr>
      <w:tr w:rsidR="00841A1F" w14:paraId="6E8A35AD" w14:textId="77777777" w:rsidTr="00841A1F">
        <w:tc>
          <w:tcPr>
            <w:tcW w:w="2631" w:type="dxa"/>
          </w:tcPr>
          <w:p w14:paraId="1E6FA526" w14:textId="7104067A" w:rsidR="00841A1F" w:rsidRDefault="00841A1F" w:rsidP="00634513">
            <w:pPr>
              <w:pStyle w:val="BodyTextSMPC"/>
              <w:spacing w:after="0"/>
              <w:ind w:left="0"/>
              <w:jc w:val="left"/>
            </w:pPr>
            <w:r w:rsidRPr="00841A1F">
              <w:t>Vascular Disorders</w:t>
            </w:r>
          </w:p>
        </w:tc>
        <w:tc>
          <w:tcPr>
            <w:tcW w:w="3800" w:type="dxa"/>
          </w:tcPr>
          <w:p w14:paraId="3C1F668A" w14:textId="11ECB5FE" w:rsidR="00841A1F" w:rsidRDefault="00841A1F" w:rsidP="00634513">
            <w:pPr>
              <w:pStyle w:val="BodyTextSMPC"/>
              <w:spacing w:after="0"/>
              <w:ind w:left="0"/>
            </w:pPr>
            <w:r w:rsidRPr="00841A1F">
              <w:t>Hypotension</w:t>
            </w:r>
          </w:p>
        </w:tc>
        <w:tc>
          <w:tcPr>
            <w:tcW w:w="1566" w:type="dxa"/>
          </w:tcPr>
          <w:p w14:paraId="1BAD9DC4" w14:textId="2EB88171" w:rsidR="00841A1F" w:rsidRDefault="00841A1F" w:rsidP="00634513">
            <w:pPr>
              <w:pStyle w:val="BodyTextSMPC"/>
              <w:spacing w:after="0"/>
              <w:ind w:left="0"/>
            </w:pPr>
            <w:r w:rsidRPr="00841A1F">
              <w:t>Very rare</w:t>
            </w:r>
          </w:p>
        </w:tc>
      </w:tr>
      <w:tr w:rsidR="001E0825" w14:paraId="733211FE" w14:textId="77777777" w:rsidTr="00841A1F">
        <w:tc>
          <w:tcPr>
            <w:tcW w:w="2631" w:type="dxa"/>
            <w:vMerge w:val="restart"/>
          </w:tcPr>
          <w:p w14:paraId="70C29B48" w14:textId="32A897B3" w:rsidR="001E0825" w:rsidRDefault="001E0825" w:rsidP="00634513">
            <w:pPr>
              <w:pStyle w:val="BodyTextSMPC"/>
              <w:spacing w:after="0"/>
              <w:ind w:left="0"/>
              <w:jc w:val="left"/>
            </w:pPr>
            <w:r w:rsidRPr="00841A1F">
              <w:t>Gastrointestinal</w:t>
            </w:r>
            <w:r>
              <w:t xml:space="preserve"> Disorders</w:t>
            </w:r>
          </w:p>
        </w:tc>
        <w:tc>
          <w:tcPr>
            <w:tcW w:w="3800" w:type="dxa"/>
          </w:tcPr>
          <w:p w14:paraId="74CBF9F6" w14:textId="37A7BFBB" w:rsidR="001E0825" w:rsidRDefault="001E0825" w:rsidP="00634513">
            <w:pPr>
              <w:pStyle w:val="BodyTextSMPC"/>
              <w:spacing w:after="0"/>
              <w:ind w:left="0"/>
            </w:pPr>
            <w:r w:rsidRPr="00841A1F">
              <w:t>Vomiting</w:t>
            </w:r>
          </w:p>
        </w:tc>
        <w:tc>
          <w:tcPr>
            <w:tcW w:w="1566" w:type="dxa"/>
          </w:tcPr>
          <w:p w14:paraId="50414648" w14:textId="46F112F0" w:rsidR="001E0825" w:rsidRDefault="001E0825" w:rsidP="00634513">
            <w:pPr>
              <w:pStyle w:val="BodyTextSMPC"/>
              <w:spacing w:after="0"/>
              <w:ind w:left="0"/>
            </w:pPr>
            <w:r w:rsidRPr="00841A1F">
              <w:t>Uncommon</w:t>
            </w:r>
          </w:p>
        </w:tc>
      </w:tr>
      <w:tr w:rsidR="001E0825" w14:paraId="0562A217" w14:textId="77777777" w:rsidTr="00841A1F">
        <w:tc>
          <w:tcPr>
            <w:tcW w:w="2631" w:type="dxa"/>
            <w:vMerge/>
          </w:tcPr>
          <w:p w14:paraId="78D298E1" w14:textId="77777777" w:rsidR="001E0825" w:rsidRDefault="001E0825" w:rsidP="00634513">
            <w:pPr>
              <w:pStyle w:val="BodyTextSMPC"/>
              <w:spacing w:after="0"/>
              <w:ind w:left="0"/>
              <w:jc w:val="left"/>
            </w:pPr>
          </w:p>
        </w:tc>
        <w:tc>
          <w:tcPr>
            <w:tcW w:w="3800" w:type="dxa"/>
          </w:tcPr>
          <w:p w14:paraId="423FE227" w14:textId="30774FA6" w:rsidR="001E0825" w:rsidRDefault="001E0825" w:rsidP="00634513">
            <w:pPr>
              <w:pStyle w:val="BodyTextSMPC"/>
              <w:spacing w:after="0"/>
              <w:ind w:left="0"/>
            </w:pPr>
            <w:r w:rsidRPr="00841A1F">
              <w:t>Nausea</w:t>
            </w:r>
          </w:p>
        </w:tc>
        <w:tc>
          <w:tcPr>
            <w:tcW w:w="1566" w:type="dxa"/>
          </w:tcPr>
          <w:p w14:paraId="27D3DA18" w14:textId="38114DFB" w:rsidR="001E0825" w:rsidRDefault="001E0825" w:rsidP="00634513">
            <w:pPr>
              <w:pStyle w:val="BodyTextSMPC"/>
              <w:spacing w:after="0"/>
              <w:ind w:left="0"/>
            </w:pPr>
            <w:r w:rsidRPr="001E0825">
              <w:t>Rare</w:t>
            </w:r>
          </w:p>
        </w:tc>
      </w:tr>
      <w:tr w:rsidR="001E0825" w14:paraId="3D4A83AD" w14:textId="77777777" w:rsidTr="00841A1F">
        <w:tc>
          <w:tcPr>
            <w:tcW w:w="2631" w:type="dxa"/>
            <w:vMerge/>
          </w:tcPr>
          <w:p w14:paraId="1CB66D45" w14:textId="77777777" w:rsidR="001E0825" w:rsidRDefault="001E0825" w:rsidP="00634513">
            <w:pPr>
              <w:pStyle w:val="BodyTextSMPC"/>
              <w:spacing w:after="0"/>
              <w:ind w:left="0"/>
              <w:jc w:val="left"/>
            </w:pPr>
          </w:p>
        </w:tc>
        <w:tc>
          <w:tcPr>
            <w:tcW w:w="3800" w:type="dxa"/>
          </w:tcPr>
          <w:p w14:paraId="1D8AB17B" w14:textId="59023A81" w:rsidR="001E0825" w:rsidRDefault="001E0825" w:rsidP="00634513">
            <w:pPr>
              <w:pStyle w:val="BodyTextSMPC"/>
              <w:spacing w:after="0"/>
              <w:ind w:left="0"/>
            </w:pPr>
            <w:r w:rsidRPr="00841A1F">
              <w:t>Constipation Rare</w:t>
            </w:r>
          </w:p>
        </w:tc>
        <w:tc>
          <w:tcPr>
            <w:tcW w:w="1566" w:type="dxa"/>
          </w:tcPr>
          <w:p w14:paraId="6CC7851C" w14:textId="623B9B75" w:rsidR="001E0825" w:rsidRDefault="001E0825" w:rsidP="00634513">
            <w:pPr>
              <w:pStyle w:val="BodyTextSMPC"/>
              <w:spacing w:after="0"/>
              <w:ind w:left="0"/>
            </w:pPr>
            <w:r w:rsidRPr="00013650">
              <w:rPr>
                <w:rFonts w:ascii="Times" w:hAnsi="Times"/>
              </w:rPr>
              <w:t xml:space="preserve">Rare </w:t>
            </w:r>
          </w:p>
        </w:tc>
      </w:tr>
      <w:tr w:rsidR="001E0825" w14:paraId="1A5D806D" w14:textId="77777777" w:rsidTr="00841A1F">
        <w:tc>
          <w:tcPr>
            <w:tcW w:w="2631" w:type="dxa"/>
            <w:vMerge/>
          </w:tcPr>
          <w:p w14:paraId="5ED4DDC0" w14:textId="77777777" w:rsidR="001E0825" w:rsidRDefault="001E0825" w:rsidP="00634513">
            <w:pPr>
              <w:pStyle w:val="BodyTextSMPC"/>
              <w:spacing w:after="0"/>
              <w:ind w:left="0"/>
              <w:jc w:val="left"/>
            </w:pPr>
          </w:p>
        </w:tc>
        <w:tc>
          <w:tcPr>
            <w:tcW w:w="3800" w:type="dxa"/>
          </w:tcPr>
          <w:p w14:paraId="274BF7E1" w14:textId="613AA40E" w:rsidR="001E0825" w:rsidRDefault="001E0825" w:rsidP="00634513">
            <w:pPr>
              <w:pStyle w:val="BodyTextSMPC"/>
              <w:spacing w:after="0"/>
              <w:ind w:left="0"/>
            </w:pPr>
            <w:r w:rsidRPr="00841A1F">
              <w:t>Dry mouth</w:t>
            </w:r>
          </w:p>
        </w:tc>
        <w:tc>
          <w:tcPr>
            <w:tcW w:w="1566" w:type="dxa"/>
          </w:tcPr>
          <w:p w14:paraId="28713726" w14:textId="23C7B398" w:rsidR="001E0825" w:rsidRDefault="001E0825" w:rsidP="00634513">
            <w:pPr>
              <w:pStyle w:val="BodyTextSMPC"/>
              <w:spacing w:after="0"/>
              <w:ind w:left="0"/>
            </w:pPr>
            <w:r w:rsidRPr="00013650">
              <w:rPr>
                <w:rFonts w:ascii="Times" w:hAnsi="Times"/>
              </w:rPr>
              <w:t xml:space="preserve">Rare </w:t>
            </w:r>
          </w:p>
        </w:tc>
      </w:tr>
      <w:tr w:rsidR="001E0825" w14:paraId="08050FC3" w14:textId="77777777" w:rsidTr="00841A1F">
        <w:tc>
          <w:tcPr>
            <w:tcW w:w="2631" w:type="dxa"/>
            <w:vMerge/>
          </w:tcPr>
          <w:p w14:paraId="40D5CAC8" w14:textId="77777777" w:rsidR="001E0825" w:rsidRDefault="001E0825" w:rsidP="00634513">
            <w:pPr>
              <w:pStyle w:val="BodyTextSMPC"/>
              <w:spacing w:after="0"/>
              <w:ind w:left="0"/>
              <w:jc w:val="left"/>
            </w:pPr>
          </w:p>
        </w:tc>
        <w:tc>
          <w:tcPr>
            <w:tcW w:w="3800" w:type="dxa"/>
          </w:tcPr>
          <w:p w14:paraId="64D12D86" w14:textId="6AAC7725" w:rsidR="001E0825" w:rsidRDefault="001E0825" w:rsidP="00634513">
            <w:pPr>
              <w:pStyle w:val="BodyTextSMPC"/>
              <w:spacing w:after="0"/>
              <w:ind w:left="0"/>
            </w:pPr>
            <w:r w:rsidRPr="00841A1F">
              <w:t>Pancreatitis</w:t>
            </w:r>
          </w:p>
        </w:tc>
        <w:tc>
          <w:tcPr>
            <w:tcW w:w="1566" w:type="dxa"/>
          </w:tcPr>
          <w:p w14:paraId="47CC69D6" w14:textId="63578833" w:rsidR="001E0825" w:rsidRDefault="001E0825" w:rsidP="00634513">
            <w:pPr>
              <w:pStyle w:val="BodyTextSMPC"/>
              <w:spacing w:after="0"/>
              <w:ind w:left="0"/>
            </w:pPr>
            <w:r w:rsidRPr="00841A1F">
              <w:t>Very rare</w:t>
            </w:r>
          </w:p>
        </w:tc>
      </w:tr>
      <w:tr w:rsidR="00603691" w14:paraId="004C167B" w14:textId="77777777" w:rsidTr="00841A1F">
        <w:tc>
          <w:tcPr>
            <w:tcW w:w="2631" w:type="dxa"/>
            <w:vMerge w:val="restart"/>
          </w:tcPr>
          <w:p w14:paraId="42598A49" w14:textId="1F0BE066" w:rsidR="00603691" w:rsidRDefault="00603691" w:rsidP="00634513">
            <w:pPr>
              <w:pStyle w:val="BodyTextSMPC"/>
              <w:spacing w:after="0"/>
              <w:ind w:left="0"/>
              <w:jc w:val="left"/>
            </w:pPr>
            <w:r w:rsidRPr="003D14D1">
              <w:t>Hepatobiliary Disorders</w:t>
            </w:r>
          </w:p>
        </w:tc>
        <w:tc>
          <w:tcPr>
            <w:tcW w:w="3800" w:type="dxa"/>
          </w:tcPr>
          <w:p w14:paraId="001ADAFB" w14:textId="269E081F" w:rsidR="00603691" w:rsidRDefault="00603691" w:rsidP="00634513">
            <w:pPr>
              <w:pStyle w:val="BodyTextSMPC"/>
              <w:spacing w:after="0"/>
              <w:ind w:left="0"/>
            </w:pPr>
            <w:r w:rsidRPr="003D14D1">
              <w:t>Abnormal hepatic function</w:t>
            </w:r>
          </w:p>
        </w:tc>
        <w:tc>
          <w:tcPr>
            <w:tcW w:w="1566" w:type="dxa"/>
          </w:tcPr>
          <w:p w14:paraId="214F7519" w14:textId="60B1D883" w:rsidR="00603691" w:rsidRDefault="00603691" w:rsidP="00634513">
            <w:pPr>
              <w:pStyle w:val="BodyTextSMPC"/>
              <w:spacing w:after="0"/>
              <w:ind w:left="0"/>
            </w:pPr>
            <w:r w:rsidRPr="00603691">
              <w:t>Very rare</w:t>
            </w:r>
          </w:p>
        </w:tc>
      </w:tr>
      <w:tr w:rsidR="00603691" w14:paraId="09DBD0F4" w14:textId="77777777" w:rsidTr="00841A1F">
        <w:tc>
          <w:tcPr>
            <w:tcW w:w="2631" w:type="dxa"/>
            <w:vMerge/>
          </w:tcPr>
          <w:p w14:paraId="40ABE936" w14:textId="77777777" w:rsidR="00603691" w:rsidRDefault="00603691" w:rsidP="00634513">
            <w:pPr>
              <w:pStyle w:val="BodyTextSMPC"/>
              <w:spacing w:after="0"/>
              <w:ind w:left="0"/>
              <w:jc w:val="left"/>
            </w:pPr>
          </w:p>
        </w:tc>
        <w:tc>
          <w:tcPr>
            <w:tcW w:w="3800" w:type="dxa"/>
          </w:tcPr>
          <w:p w14:paraId="1E1E87EC" w14:textId="33C802C3" w:rsidR="00603691" w:rsidRDefault="00603691" w:rsidP="00634513">
            <w:pPr>
              <w:pStyle w:val="BodyTextSMPC"/>
              <w:spacing w:after="0"/>
              <w:ind w:left="0"/>
              <w:jc w:val="left"/>
            </w:pPr>
            <w:r>
              <w:t>Possibility of onset of hepatic encephalopathy in case of hepatic insufficiency (see sections 4.3 and 4.4)</w:t>
            </w:r>
          </w:p>
        </w:tc>
        <w:tc>
          <w:tcPr>
            <w:tcW w:w="1566" w:type="dxa"/>
          </w:tcPr>
          <w:p w14:paraId="14513145" w14:textId="130FAD42" w:rsidR="00603691" w:rsidRDefault="00603691" w:rsidP="00634513">
            <w:pPr>
              <w:pStyle w:val="BodyTextSMPC"/>
              <w:spacing w:after="0"/>
              <w:ind w:left="0"/>
            </w:pPr>
            <w:r w:rsidRPr="00841A1F">
              <w:t>Not known</w:t>
            </w:r>
          </w:p>
        </w:tc>
      </w:tr>
      <w:tr w:rsidR="00603691" w14:paraId="23AE98D9" w14:textId="77777777" w:rsidTr="00841A1F">
        <w:tc>
          <w:tcPr>
            <w:tcW w:w="2631" w:type="dxa"/>
            <w:vMerge/>
          </w:tcPr>
          <w:p w14:paraId="181E2BB6" w14:textId="77777777" w:rsidR="00603691" w:rsidRDefault="00603691" w:rsidP="00634513">
            <w:pPr>
              <w:pStyle w:val="BodyTextSMPC"/>
              <w:spacing w:after="0"/>
              <w:ind w:left="0"/>
              <w:jc w:val="left"/>
            </w:pPr>
          </w:p>
        </w:tc>
        <w:tc>
          <w:tcPr>
            <w:tcW w:w="3800" w:type="dxa"/>
          </w:tcPr>
          <w:p w14:paraId="587FA062" w14:textId="763641B9" w:rsidR="00603691" w:rsidRDefault="00603691" w:rsidP="00634513">
            <w:pPr>
              <w:pStyle w:val="BodyTextSMPC"/>
              <w:spacing w:after="0"/>
              <w:ind w:left="0"/>
            </w:pPr>
            <w:r w:rsidRPr="00603691">
              <w:t>Hepatitis</w:t>
            </w:r>
          </w:p>
        </w:tc>
        <w:tc>
          <w:tcPr>
            <w:tcW w:w="1566" w:type="dxa"/>
          </w:tcPr>
          <w:p w14:paraId="3338C371" w14:textId="5B766E34" w:rsidR="00603691" w:rsidRDefault="00603691" w:rsidP="00634513">
            <w:pPr>
              <w:pStyle w:val="BodyTextSMPC"/>
              <w:spacing w:after="0"/>
              <w:ind w:left="0"/>
            </w:pPr>
            <w:r w:rsidRPr="00841A1F">
              <w:t>Not known</w:t>
            </w:r>
          </w:p>
        </w:tc>
      </w:tr>
      <w:tr w:rsidR="007948BE" w14:paraId="1779FFB6" w14:textId="77777777" w:rsidTr="00841A1F">
        <w:tc>
          <w:tcPr>
            <w:tcW w:w="2631" w:type="dxa"/>
            <w:vMerge w:val="restart"/>
          </w:tcPr>
          <w:p w14:paraId="63AD5F06" w14:textId="1A26C7BF" w:rsidR="007948BE" w:rsidRDefault="007948BE" w:rsidP="00634513">
            <w:pPr>
              <w:pStyle w:val="BodyTextSMPC"/>
              <w:spacing w:after="0"/>
              <w:ind w:left="0"/>
              <w:jc w:val="left"/>
            </w:pPr>
            <w:r w:rsidRPr="007948BE">
              <w:lastRenderedPageBreak/>
              <w:t>Skin and Subcutaneous Tissue Disorder</w:t>
            </w:r>
          </w:p>
        </w:tc>
        <w:tc>
          <w:tcPr>
            <w:tcW w:w="3800" w:type="dxa"/>
          </w:tcPr>
          <w:p w14:paraId="0D2343C5" w14:textId="00610184" w:rsidR="007948BE" w:rsidRDefault="007948BE" w:rsidP="00634513">
            <w:pPr>
              <w:pStyle w:val="BodyTextSMPC"/>
              <w:spacing w:after="0"/>
              <w:ind w:left="0"/>
            </w:pPr>
            <w:r w:rsidRPr="007948BE">
              <w:t>Hypersensitivity reactions</w:t>
            </w:r>
          </w:p>
        </w:tc>
        <w:tc>
          <w:tcPr>
            <w:tcW w:w="1566" w:type="dxa"/>
          </w:tcPr>
          <w:p w14:paraId="1CEBA733" w14:textId="581E8905" w:rsidR="007948BE" w:rsidRDefault="007948BE" w:rsidP="00634513">
            <w:pPr>
              <w:pStyle w:val="BodyTextSMPC"/>
              <w:spacing w:after="0"/>
              <w:ind w:left="0"/>
            </w:pPr>
            <w:r w:rsidRPr="00710338">
              <w:rPr>
                <w:rFonts w:ascii="Times" w:hAnsi="Times"/>
              </w:rPr>
              <w:t xml:space="preserve">Common </w:t>
            </w:r>
          </w:p>
        </w:tc>
      </w:tr>
      <w:tr w:rsidR="007948BE" w14:paraId="30AE02DF" w14:textId="77777777" w:rsidTr="00841A1F">
        <w:tc>
          <w:tcPr>
            <w:tcW w:w="2631" w:type="dxa"/>
            <w:vMerge/>
          </w:tcPr>
          <w:p w14:paraId="37212547" w14:textId="77777777" w:rsidR="007948BE" w:rsidRDefault="007948BE" w:rsidP="00634513">
            <w:pPr>
              <w:pStyle w:val="BodyTextSMPC"/>
              <w:spacing w:after="0"/>
              <w:ind w:left="0"/>
            </w:pPr>
          </w:p>
        </w:tc>
        <w:tc>
          <w:tcPr>
            <w:tcW w:w="3800" w:type="dxa"/>
          </w:tcPr>
          <w:p w14:paraId="0D9FF90D" w14:textId="4778606E" w:rsidR="007948BE" w:rsidRDefault="007948BE" w:rsidP="00634513">
            <w:pPr>
              <w:pStyle w:val="BodyTextSMPC"/>
              <w:spacing w:after="0"/>
              <w:ind w:left="0"/>
            </w:pPr>
            <w:r w:rsidRPr="007948BE">
              <w:t>Maculopapular rashes</w:t>
            </w:r>
          </w:p>
        </w:tc>
        <w:tc>
          <w:tcPr>
            <w:tcW w:w="1566" w:type="dxa"/>
          </w:tcPr>
          <w:p w14:paraId="4D221C8C" w14:textId="267B68B3" w:rsidR="007948BE" w:rsidRDefault="007948BE" w:rsidP="00634513">
            <w:pPr>
              <w:pStyle w:val="BodyTextSMPC"/>
              <w:spacing w:after="0"/>
              <w:ind w:left="0"/>
            </w:pPr>
            <w:r w:rsidRPr="00710338">
              <w:rPr>
                <w:rFonts w:ascii="Times" w:hAnsi="Times"/>
              </w:rPr>
              <w:t xml:space="preserve">Common </w:t>
            </w:r>
          </w:p>
        </w:tc>
      </w:tr>
      <w:tr w:rsidR="007948BE" w14:paraId="0FB40FDD" w14:textId="77777777" w:rsidTr="00841A1F">
        <w:tc>
          <w:tcPr>
            <w:tcW w:w="2631" w:type="dxa"/>
            <w:vMerge/>
          </w:tcPr>
          <w:p w14:paraId="58C34B89" w14:textId="77777777" w:rsidR="007948BE" w:rsidRDefault="007948BE" w:rsidP="00634513">
            <w:pPr>
              <w:pStyle w:val="BodyTextSMPC"/>
              <w:spacing w:after="0"/>
              <w:ind w:left="0"/>
            </w:pPr>
          </w:p>
        </w:tc>
        <w:tc>
          <w:tcPr>
            <w:tcW w:w="3800" w:type="dxa"/>
          </w:tcPr>
          <w:p w14:paraId="5735A301" w14:textId="6BBD4D6C" w:rsidR="007948BE" w:rsidRDefault="007948BE" w:rsidP="00634513">
            <w:pPr>
              <w:pStyle w:val="BodyTextSMPC"/>
              <w:spacing w:after="0"/>
              <w:ind w:left="0"/>
            </w:pPr>
            <w:r w:rsidRPr="007948BE">
              <w:t>Purpura</w:t>
            </w:r>
          </w:p>
        </w:tc>
        <w:tc>
          <w:tcPr>
            <w:tcW w:w="1566" w:type="dxa"/>
          </w:tcPr>
          <w:p w14:paraId="3FBB4E35" w14:textId="6D0E811D" w:rsidR="007948BE" w:rsidRDefault="007948BE" w:rsidP="00634513">
            <w:pPr>
              <w:pStyle w:val="BodyTextSMPC"/>
              <w:spacing w:after="0"/>
              <w:ind w:left="0"/>
            </w:pPr>
            <w:r w:rsidRPr="007948BE">
              <w:t xml:space="preserve">Uncommon </w:t>
            </w:r>
          </w:p>
        </w:tc>
      </w:tr>
      <w:tr w:rsidR="00BA6AC9" w14:paraId="2DD7F010" w14:textId="77777777" w:rsidTr="00841A1F">
        <w:tc>
          <w:tcPr>
            <w:tcW w:w="2631" w:type="dxa"/>
            <w:vMerge/>
          </w:tcPr>
          <w:p w14:paraId="66327C6C" w14:textId="77777777" w:rsidR="00BA6AC9" w:rsidRDefault="00BA6AC9" w:rsidP="00634513">
            <w:pPr>
              <w:pStyle w:val="BodyTextSMPC"/>
              <w:spacing w:after="0"/>
              <w:ind w:left="0"/>
            </w:pPr>
          </w:p>
        </w:tc>
        <w:tc>
          <w:tcPr>
            <w:tcW w:w="3800" w:type="dxa"/>
          </w:tcPr>
          <w:p w14:paraId="39DC1BBE" w14:textId="30698E1C" w:rsidR="00BA6AC9" w:rsidRDefault="00BA6AC9" w:rsidP="00634513">
            <w:pPr>
              <w:pStyle w:val="BodyTextSMPC"/>
              <w:spacing w:after="0"/>
              <w:ind w:left="0"/>
            </w:pPr>
            <w:r w:rsidRPr="007948BE">
              <w:t>Angioedema</w:t>
            </w:r>
          </w:p>
        </w:tc>
        <w:tc>
          <w:tcPr>
            <w:tcW w:w="1566" w:type="dxa"/>
          </w:tcPr>
          <w:p w14:paraId="4C212010" w14:textId="49F2319D" w:rsidR="00BA6AC9" w:rsidRDefault="00BA6AC9" w:rsidP="00634513">
            <w:pPr>
              <w:pStyle w:val="BodyTextSMPC"/>
              <w:spacing w:after="0"/>
              <w:ind w:left="0"/>
            </w:pPr>
            <w:r w:rsidRPr="00B018FE">
              <w:rPr>
                <w:rFonts w:ascii="Times" w:hAnsi="Times"/>
              </w:rPr>
              <w:t xml:space="preserve">Very rare </w:t>
            </w:r>
          </w:p>
        </w:tc>
      </w:tr>
      <w:tr w:rsidR="00BA6AC9" w14:paraId="3B199BCD" w14:textId="77777777" w:rsidTr="00841A1F">
        <w:tc>
          <w:tcPr>
            <w:tcW w:w="2631" w:type="dxa"/>
            <w:vMerge/>
          </w:tcPr>
          <w:p w14:paraId="55BE62AA" w14:textId="77777777" w:rsidR="00BA6AC9" w:rsidRDefault="00BA6AC9" w:rsidP="00634513">
            <w:pPr>
              <w:pStyle w:val="BodyTextSMPC"/>
              <w:spacing w:after="0"/>
              <w:ind w:left="0"/>
            </w:pPr>
          </w:p>
        </w:tc>
        <w:tc>
          <w:tcPr>
            <w:tcW w:w="3800" w:type="dxa"/>
          </w:tcPr>
          <w:p w14:paraId="03DBEE6D" w14:textId="730E5F38" w:rsidR="00BA6AC9" w:rsidRDefault="00BA6AC9" w:rsidP="00634513">
            <w:pPr>
              <w:pStyle w:val="BodyTextSMPC"/>
              <w:spacing w:after="0"/>
              <w:ind w:left="0"/>
            </w:pPr>
            <w:r w:rsidRPr="007948BE">
              <w:t>Urticaria</w:t>
            </w:r>
          </w:p>
        </w:tc>
        <w:tc>
          <w:tcPr>
            <w:tcW w:w="1566" w:type="dxa"/>
          </w:tcPr>
          <w:p w14:paraId="275676D5" w14:textId="6B66422D" w:rsidR="00BA6AC9" w:rsidRDefault="00BA6AC9" w:rsidP="00634513">
            <w:pPr>
              <w:pStyle w:val="BodyTextSMPC"/>
              <w:spacing w:after="0"/>
              <w:ind w:left="0"/>
            </w:pPr>
            <w:r w:rsidRPr="00B018FE">
              <w:rPr>
                <w:rFonts w:ascii="Times" w:hAnsi="Times"/>
              </w:rPr>
              <w:t xml:space="preserve">Very rare </w:t>
            </w:r>
          </w:p>
        </w:tc>
      </w:tr>
      <w:tr w:rsidR="00BA6AC9" w14:paraId="2958F99D" w14:textId="77777777" w:rsidTr="00841A1F">
        <w:tc>
          <w:tcPr>
            <w:tcW w:w="2631" w:type="dxa"/>
            <w:vMerge/>
          </w:tcPr>
          <w:p w14:paraId="63BACDE2" w14:textId="77777777" w:rsidR="00BA6AC9" w:rsidRDefault="00BA6AC9" w:rsidP="00634513">
            <w:pPr>
              <w:pStyle w:val="BodyTextSMPC"/>
              <w:spacing w:after="0"/>
              <w:ind w:left="0"/>
            </w:pPr>
          </w:p>
        </w:tc>
        <w:tc>
          <w:tcPr>
            <w:tcW w:w="3800" w:type="dxa"/>
          </w:tcPr>
          <w:p w14:paraId="1079501D" w14:textId="5808D9A5" w:rsidR="00BA6AC9" w:rsidRDefault="00BA6AC9" w:rsidP="00634513">
            <w:pPr>
              <w:pStyle w:val="BodyTextSMPC"/>
              <w:spacing w:after="0"/>
              <w:ind w:left="0"/>
            </w:pPr>
            <w:r w:rsidRPr="007948BE">
              <w:t>Toxic epidermal necrolysis</w:t>
            </w:r>
          </w:p>
        </w:tc>
        <w:tc>
          <w:tcPr>
            <w:tcW w:w="1566" w:type="dxa"/>
          </w:tcPr>
          <w:p w14:paraId="1903296D" w14:textId="4D05B900" w:rsidR="00BA6AC9" w:rsidRDefault="00BA6AC9" w:rsidP="00634513">
            <w:pPr>
              <w:pStyle w:val="BodyTextSMPC"/>
              <w:spacing w:after="0"/>
              <w:ind w:left="0"/>
            </w:pPr>
            <w:r w:rsidRPr="00B018FE">
              <w:rPr>
                <w:rFonts w:ascii="Times" w:hAnsi="Times"/>
              </w:rPr>
              <w:t xml:space="preserve">Very rare </w:t>
            </w:r>
          </w:p>
        </w:tc>
      </w:tr>
      <w:tr w:rsidR="00BA6AC9" w14:paraId="6BA1981F" w14:textId="77777777" w:rsidTr="00841A1F">
        <w:tc>
          <w:tcPr>
            <w:tcW w:w="2631" w:type="dxa"/>
            <w:vMerge/>
          </w:tcPr>
          <w:p w14:paraId="3A59E009" w14:textId="77777777" w:rsidR="00BA6AC9" w:rsidRDefault="00BA6AC9" w:rsidP="00634513">
            <w:pPr>
              <w:pStyle w:val="BodyTextSMPC"/>
              <w:spacing w:after="0"/>
              <w:ind w:left="0"/>
            </w:pPr>
          </w:p>
        </w:tc>
        <w:tc>
          <w:tcPr>
            <w:tcW w:w="3800" w:type="dxa"/>
          </w:tcPr>
          <w:p w14:paraId="24F49030" w14:textId="785247C8" w:rsidR="00BA6AC9" w:rsidRDefault="00BA6AC9" w:rsidP="00634513">
            <w:pPr>
              <w:pStyle w:val="BodyTextSMPC"/>
              <w:spacing w:after="0"/>
              <w:ind w:left="0"/>
            </w:pPr>
            <w:r w:rsidRPr="007948BE">
              <w:t>Stevens-Johnson Syndrome</w:t>
            </w:r>
          </w:p>
        </w:tc>
        <w:tc>
          <w:tcPr>
            <w:tcW w:w="1566" w:type="dxa"/>
          </w:tcPr>
          <w:p w14:paraId="554C4FE3" w14:textId="6F970A31" w:rsidR="00BA6AC9" w:rsidRDefault="00BA6AC9" w:rsidP="00634513">
            <w:pPr>
              <w:pStyle w:val="BodyTextSMPC"/>
              <w:spacing w:after="0"/>
              <w:ind w:left="0"/>
            </w:pPr>
            <w:r w:rsidRPr="00B018FE">
              <w:rPr>
                <w:rFonts w:ascii="Times" w:hAnsi="Times"/>
              </w:rPr>
              <w:t xml:space="preserve">Very rare </w:t>
            </w:r>
          </w:p>
        </w:tc>
      </w:tr>
      <w:tr w:rsidR="00BA6AC9" w14:paraId="2600E5CA" w14:textId="77777777" w:rsidTr="00841A1F">
        <w:tc>
          <w:tcPr>
            <w:tcW w:w="2631" w:type="dxa"/>
            <w:vMerge/>
          </w:tcPr>
          <w:p w14:paraId="6AE549D8" w14:textId="77777777" w:rsidR="00BA6AC9" w:rsidRDefault="00BA6AC9" w:rsidP="00634513">
            <w:pPr>
              <w:pStyle w:val="BodyTextSMPC"/>
              <w:spacing w:after="0"/>
              <w:ind w:left="0"/>
            </w:pPr>
          </w:p>
        </w:tc>
        <w:tc>
          <w:tcPr>
            <w:tcW w:w="3800" w:type="dxa"/>
          </w:tcPr>
          <w:p w14:paraId="794EDAE7" w14:textId="7B0E99F5" w:rsidR="00BA6AC9" w:rsidRDefault="00BA6AC9" w:rsidP="00634513">
            <w:pPr>
              <w:pStyle w:val="BodyTextSMPC"/>
              <w:spacing w:after="0"/>
              <w:ind w:left="0"/>
              <w:jc w:val="left"/>
            </w:pPr>
            <w:r w:rsidRPr="007948BE">
              <w:t>Possible worsening of pre-existing acutedisseminated lupus erythematosus</w:t>
            </w:r>
          </w:p>
        </w:tc>
        <w:tc>
          <w:tcPr>
            <w:tcW w:w="1566" w:type="dxa"/>
          </w:tcPr>
          <w:p w14:paraId="6130BE49" w14:textId="4FF1B62E" w:rsidR="00BA6AC9" w:rsidRDefault="00BA6AC9" w:rsidP="00634513">
            <w:pPr>
              <w:pStyle w:val="BodyTextSMPC"/>
              <w:spacing w:after="0"/>
              <w:ind w:left="0"/>
            </w:pPr>
            <w:r w:rsidRPr="00841A1F">
              <w:t>Not known</w:t>
            </w:r>
          </w:p>
        </w:tc>
      </w:tr>
      <w:tr w:rsidR="00BA6AC9" w14:paraId="6C1742DA" w14:textId="77777777" w:rsidTr="00841A1F">
        <w:tc>
          <w:tcPr>
            <w:tcW w:w="2631" w:type="dxa"/>
            <w:vMerge/>
          </w:tcPr>
          <w:p w14:paraId="3C040957" w14:textId="77777777" w:rsidR="00BA6AC9" w:rsidRDefault="00BA6AC9" w:rsidP="00634513">
            <w:pPr>
              <w:pStyle w:val="BodyTextSMPC"/>
              <w:spacing w:after="0"/>
              <w:ind w:left="0"/>
            </w:pPr>
          </w:p>
        </w:tc>
        <w:tc>
          <w:tcPr>
            <w:tcW w:w="3800" w:type="dxa"/>
          </w:tcPr>
          <w:p w14:paraId="01E7297F" w14:textId="66211F43" w:rsidR="00BA6AC9" w:rsidRDefault="00BA6AC9" w:rsidP="00634513">
            <w:pPr>
              <w:pStyle w:val="BodyTextSMPC"/>
              <w:spacing w:after="0"/>
              <w:ind w:left="0"/>
              <w:jc w:val="left"/>
            </w:pPr>
            <w:r w:rsidRPr="007948BE">
              <w:t>Photosensitivity reactions (see section 4.4)</w:t>
            </w:r>
          </w:p>
        </w:tc>
        <w:tc>
          <w:tcPr>
            <w:tcW w:w="1566" w:type="dxa"/>
          </w:tcPr>
          <w:p w14:paraId="1C2FAD47" w14:textId="06E6E7A5" w:rsidR="00BA6AC9" w:rsidRDefault="00BA6AC9" w:rsidP="00634513">
            <w:pPr>
              <w:pStyle w:val="BodyTextSMPC"/>
              <w:spacing w:after="0"/>
              <w:ind w:left="0"/>
            </w:pPr>
            <w:r w:rsidRPr="00841A1F">
              <w:t>Not known</w:t>
            </w:r>
          </w:p>
        </w:tc>
      </w:tr>
      <w:tr w:rsidR="007948BE" w14:paraId="28B4A552" w14:textId="77777777" w:rsidTr="00841A1F">
        <w:tc>
          <w:tcPr>
            <w:tcW w:w="2631" w:type="dxa"/>
          </w:tcPr>
          <w:p w14:paraId="2569B5AF" w14:textId="2897C47D" w:rsidR="007948BE" w:rsidRDefault="006D6E37" w:rsidP="00634513">
            <w:pPr>
              <w:pStyle w:val="BodyTextSMPC"/>
              <w:spacing w:after="0"/>
              <w:ind w:left="0"/>
              <w:jc w:val="left"/>
            </w:pPr>
            <w:r>
              <w:t>Renal and Urinary Disorders</w:t>
            </w:r>
          </w:p>
        </w:tc>
        <w:tc>
          <w:tcPr>
            <w:tcW w:w="3800" w:type="dxa"/>
          </w:tcPr>
          <w:p w14:paraId="636BB82A" w14:textId="0965E44C" w:rsidR="007948BE" w:rsidRDefault="006D6E37" w:rsidP="00634513">
            <w:pPr>
              <w:pStyle w:val="BodyTextSMPC"/>
              <w:spacing w:after="0"/>
              <w:ind w:left="0"/>
            </w:pPr>
            <w:r w:rsidRPr="006D6E37">
              <w:t>Renal failure</w:t>
            </w:r>
          </w:p>
        </w:tc>
        <w:tc>
          <w:tcPr>
            <w:tcW w:w="1566" w:type="dxa"/>
          </w:tcPr>
          <w:p w14:paraId="368508F0" w14:textId="13ACA717" w:rsidR="007948BE" w:rsidRDefault="006D6E37" w:rsidP="00634513">
            <w:pPr>
              <w:pStyle w:val="BodyTextSMPC"/>
              <w:spacing w:after="0"/>
              <w:ind w:left="0"/>
            </w:pPr>
            <w:r w:rsidRPr="006D6E37">
              <w:t>Very rare</w:t>
            </w:r>
          </w:p>
        </w:tc>
      </w:tr>
      <w:tr w:rsidR="00322604" w14:paraId="7B41DD33" w14:textId="77777777" w:rsidTr="00841A1F">
        <w:tc>
          <w:tcPr>
            <w:tcW w:w="2631" w:type="dxa"/>
            <w:vMerge w:val="restart"/>
          </w:tcPr>
          <w:p w14:paraId="0F73EC5F" w14:textId="1D00D6D3" w:rsidR="00322604" w:rsidRDefault="00322604" w:rsidP="00634513">
            <w:pPr>
              <w:pStyle w:val="BodyTextSMPC"/>
              <w:spacing w:after="0"/>
              <w:ind w:left="0"/>
            </w:pPr>
            <w:r w:rsidRPr="006D6E37">
              <w:t>Investigations</w:t>
            </w:r>
          </w:p>
        </w:tc>
        <w:tc>
          <w:tcPr>
            <w:tcW w:w="3800" w:type="dxa"/>
          </w:tcPr>
          <w:p w14:paraId="6D3FA817" w14:textId="056711E3" w:rsidR="00322604" w:rsidRDefault="00322604" w:rsidP="00634513">
            <w:pPr>
              <w:pStyle w:val="BodyTextSMPC"/>
              <w:spacing w:after="0"/>
              <w:ind w:left="0"/>
              <w:jc w:val="left"/>
            </w:pPr>
            <w:r>
              <w:t>Electrocardiogram QT prolonged (seesections 4.4 and 4.5)</w:t>
            </w:r>
          </w:p>
        </w:tc>
        <w:tc>
          <w:tcPr>
            <w:tcW w:w="1566" w:type="dxa"/>
          </w:tcPr>
          <w:p w14:paraId="3E20614F" w14:textId="3808F52F" w:rsidR="00322604" w:rsidRDefault="00322604" w:rsidP="00634513">
            <w:pPr>
              <w:pStyle w:val="BodyTextSMPC"/>
              <w:spacing w:after="0"/>
              <w:ind w:left="0"/>
            </w:pPr>
            <w:r w:rsidRPr="00841A1F">
              <w:t>Not known</w:t>
            </w:r>
          </w:p>
        </w:tc>
      </w:tr>
      <w:tr w:rsidR="00322604" w14:paraId="4F687D64" w14:textId="77777777" w:rsidTr="00841A1F">
        <w:tc>
          <w:tcPr>
            <w:tcW w:w="2631" w:type="dxa"/>
            <w:vMerge/>
          </w:tcPr>
          <w:p w14:paraId="64CBB81C" w14:textId="77777777" w:rsidR="00322604" w:rsidRDefault="00322604" w:rsidP="00634513">
            <w:pPr>
              <w:pStyle w:val="BodyTextSMPC"/>
              <w:spacing w:after="0"/>
              <w:ind w:left="0"/>
            </w:pPr>
          </w:p>
        </w:tc>
        <w:tc>
          <w:tcPr>
            <w:tcW w:w="3800" w:type="dxa"/>
          </w:tcPr>
          <w:p w14:paraId="7662EF8C" w14:textId="450800B8" w:rsidR="00322604" w:rsidRDefault="00634513" w:rsidP="00634513">
            <w:pPr>
              <w:pStyle w:val="BodyTextSMPC"/>
              <w:spacing w:after="0"/>
              <w:ind w:left="0"/>
            </w:pPr>
            <w:r w:rsidRPr="00634513">
              <w:t>Blood glucose increased (see section 4.4)</w:t>
            </w:r>
          </w:p>
        </w:tc>
        <w:tc>
          <w:tcPr>
            <w:tcW w:w="1566" w:type="dxa"/>
          </w:tcPr>
          <w:p w14:paraId="4C8CC4D8" w14:textId="4AB2D67A" w:rsidR="00322604" w:rsidRDefault="00322604" w:rsidP="00634513">
            <w:pPr>
              <w:pStyle w:val="BodyTextSMPC"/>
              <w:spacing w:after="0"/>
              <w:ind w:left="0"/>
            </w:pPr>
            <w:r w:rsidRPr="00841A1F">
              <w:t>Not known</w:t>
            </w:r>
          </w:p>
        </w:tc>
      </w:tr>
      <w:tr w:rsidR="00322604" w14:paraId="46072A98" w14:textId="77777777" w:rsidTr="00841A1F">
        <w:tc>
          <w:tcPr>
            <w:tcW w:w="2631" w:type="dxa"/>
            <w:vMerge/>
          </w:tcPr>
          <w:p w14:paraId="78CB3431" w14:textId="77777777" w:rsidR="00322604" w:rsidRDefault="00322604" w:rsidP="00634513">
            <w:pPr>
              <w:pStyle w:val="BodyTextSMPC"/>
              <w:spacing w:after="0"/>
              <w:ind w:left="0"/>
            </w:pPr>
          </w:p>
        </w:tc>
        <w:tc>
          <w:tcPr>
            <w:tcW w:w="3800" w:type="dxa"/>
          </w:tcPr>
          <w:p w14:paraId="269E3EB4" w14:textId="698CF9FF" w:rsidR="00322604" w:rsidRDefault="00634513" w:rsidP="00634513">
            <w:pPr>
              <w:pStyle w:val="BodyTextSMPC"/>
              <w:spacing w:after="0"/>
              <w:ind w:left="0"/>
            </w:pPr>
            <w:r w:rsidRPr="00634513">
              <w:t>Blood uric acid increased (see section 4.4)</w:t>
            </w:r>
          </w:p>
        </w:tc>
        <w:tc>
          <w:tcPr>
            <w:tcW w:w="1566" w:type="dxa"/>
          </w:tcPr>
          <w:p w14:paraId="1FD83F75" w14:textId="49DAEE52" w:rsidR="00322604" w:rsidRDefault="00322604" w:rsidP="00634513">
            <w:pPr>
              <w:pStyle w:val="BodyTextSMPC"/>
              <w:spacing w:after="0"/>
              <w:ind w:left="0"/>
            </w:pPr>
            <w:r w:rsidRPr="00841A1F">
              <w:t>Not known</w:t>
            </w:r>
          </w:p>
        </w:tc>
      </w:tr>
      <w:tr w:rsidR="00322604" w14:paraId="6E12E013" w14:textId="77777777" w:rsidTr="00841A1F">
        <w:tc>
          <w:tcPr>
            <w:tcW w:w="2631" w:type="dxa"/>
            <w:vMerge/>
          </w:tcPr>
          <w:p w14:paraId="11DDFCD0" w14:textId="77777777" w:rsidR="00322604" w:rsidRDefault="00322604" w:rsidP="00634513">
            <w:pPr>
              <w:pStyle w:val="BodyTextSMPC"/>
              <w:spacing w:after="0"/>
              <w:ind w:left="0"/>
            </w:pPr>
          </w:p>
        </w:tc>
        <w:tc>
          <w:tcPr>
            <w:tcW w:w="3800" w:type="dxa"/>
          </w:tcPr>
          <w:p w14:paraId="0C3879E1" w14:textId="5323DF56" w:rsidR="00322604" w:rsidRDefault="00634513" w:rsidP="00634513">
            <w:pPr>
              <w:pStyle w:val="BodyTextSMPC"/>
              <w:spacing w:after="0"/>
              <w:ind w:left="0"/>
            </w:pPr>
            <w:r w:rsidRPr="00634513">
              <w:t>Elevated liver enzyme levels</w:t>
            </w:r>
          </w:p>
        </w:tc>
        <w:tc>
          <w:tcPr>
            <w:tcW w:w="1566" w:type="dxa"/>
          </w:tcPr>
          <w:p w14:paraId="6DA856B2" w14:textId="6EF59E1F" w:rsidR="00322604" w:rsidRDefault="00322604" w:rsidP="00634513">
            <w:pPr>
              <w:pStyle w:val="BodyTextSMPC"/>
              <w:spacing w:after="0"/>
              <w:ind w:left="0"/>
            </w:pPr>
            <w:r w:rsidRPr="00841A1F">
              <w:t>Not known</w:t>
            </w:r>
          </w:p>
        </w:tc>
      </w:tr>
    </w:tbl>
    <w:p w14:paraId="1BD8613F" w14:textId="77777777" w:rsidR="00322604" w:rsidRDefault="00322604" w:rsidP="00A733EB">
      <w:pPr>
        <w:pStyle w:val="BodyTextSMPC"/>
      </w:pPr>
    </w:p>
    <w:p w14:paraId="6B12D9A8" w14:textId="2BD81633" w:rsidR="00A733EB" w:rsidRDefault="00A733EB" w:rsidP="00A733EB">
      <w:pPr>
        <w:pStyle w:val="BodyTextSMPC"/>
      </w:pPr>
      <w:r>
        <w:t>Description of selected adverse reactions</w:t>
      </w:r>
    </w:p>
    <w:p w14:paraId="4D34FFAF" w14:textId="77777777" w:rsidR="00A733EB" w:rsidRDefault="00A733EB" w:rsidP="00A733EB">
      <w:pPr>
        <w:pStyle w:val="BodyTextSMPC"/>
      </w:pPr>
      <w:r>
        <w:t>During phase II and III studies comparing indapamide 1.5mg and 2.5mg, plasma potassium analysis showed a dose-dependent effect of indapamide:</w:t>
      </w:r>
    </w:p>
    <w:p w14:paraId="39CF9E7F" w14:textId="30A1BDC3" w:rsidR="00227FD4" w:rsidRPr="008F5678" w:rsidRDefault="00A733EB" w:rsidP="00A733EB">
      <w:pPr>
        <w:pStyle w:val="BodyTextSMPC"/>
        <w:numPr>
          <w:ilvl w:val="0"/>
          <w:numId w:val="13"/>
        </w:numPr>
        <w:ind w:left="1134" w:hanging="283"/>
      </w:pPr>
      <w:r>
        <w:t>Plasma potassium &lt;3.4 mmol/l was seen in 25 % of patients and &lt; 3.2 mmol/l in 10 % of patients after 4 to 6 weeks treatment. After 12 weeks treatment, the mean fall in plasma potassium was 0.41 mmol/l.</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w:t>
      </w:r>
      <w:r w:rsidRPr="008F5678">
        <w:lastRenderedPageBreak/>
        <w:t xml:space="preserve">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3D2FCD65" w14:textId="547A8B43" w:rsidR="006F79A4" w:rsidRPr="006F79A4" w:rsidRDefault="006F79A4" w:rsidP="006F79A4">
      <w:pPr>
        <w:pStyle w:val="BodyTextSMPC"/>
        <w:rPr>
          <w:b/>
          <w:bCs/>
        </w:rPr>
      </w:pPr>
      <w:r w:rsidRPr="006F79A4">
        <w:rPr>
          <w:b/>
          <w:bCs/>
        </w:rPr>
        <w:t>Symptoms:</w:t>
      </w:r>
    </w:p>
    <w:p w14:paraId="6DE7730E" w14:textId="77777777" w:rsidR="006F79A4" w:rsidRDefault="006F79A4" w:rsidP="006F79A4">
      <w:pPr>
        <w:pStyle w:val="BodyTextSMPC"/>
      </w:pPr>
      <w:r>
        <w:t>Indapamide has been found free of toxicity at up to 40mg, i.e. 16 times the therapeutic dose.</w:t>
      </w:r>
    </w:p>
    <w:p w14:paraId="6335D858" w14:textId="77777777" w:rsidR="006F79A4" w:rsidRDefault="006F79A4" w:rsidP="006F79A4">
      <w:pPr>
        <w:pStyle w:val="BodyTextSMPC"/>
      </w:pPr>
      <w:r>
        <w:t>Signs of acute poisoning take the form above all of water/electrolyte disturbances (hyponatraemia, hypokalaemia). Clinically, possibility of nausea, vomiting, hypotension, cramps, vertigo, drowsiness, confusion, polyuria or oliguria possibly to the point of anuria (by hypovolaemia).</w:t>
      </w:r>
    </w:p>
    <w:p w14:paraId="23B99657" w14:textId="77777777" w:rsidR="006F79A4" w:rsidRPr="006F79A4" w:rsidRDefault="006F79A4" w:rsidP="006F79A4">
      <w:pPr>
        <w:pStyle w:val="BodyTextSMPC"/>
        <w:rPr>
          <w:b/>
          <w:bCs/>
        </w:rPr>
      </w:pPr>
      <w:r w:rsidRPr="006F79A4">
        <w:rPr>
          <w:b/>
          <w:bCs/>
        </w:rPr>
        <w:t>Management:</w:t>
      </w:r>
    </w:p>
    <w:p w14:paraId="779748E9" w14:textId="21C95070" w:rsidR="00227FD4" w:rsidRPr="008F5678" w:rsidRDefault="006F79A4" w:rsidP="006F79A4">
      <w:pPr>
        <w:pStyle w:val="BodyTextSMPC"/>
      </w:pPr>
      <w:r>
        <w:t>Initial measures involve the rapid elimination of the ingested substance(s) by gastric wash-out and/or administration of activated charcoal, followed by restoration of water/electrolyte balance to normal in a specialised centre</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07A71CB8" w14:textId="77777777" w:rsidR="00966993" w:rsidRDefault="00000000" w:rsidP="00966993">
      <w:pPr>
        <w:pStyle w:val="BodyTextSMPC"/>
      </w:pPr>
      <w:r w:rsidRPr="008F5678">
        <w:t xml:space="preserve">Pharmacotherapeutic </w:t>
      </w:r>
      <w:r w:rsidR="00966993">
        <w:t>group: Sulfonamides plain ATC Code: C03BA11</w:t>
      </w:r>
    </w:p>
    <w:p w14:paraId="3105826F" w14:textId="77777777" w:rsidR="00966993" w:rsidRDefault="00966993" w:rsidP="00966993">
      <w:pPr>
        <w:pStyle w:val="BodyTextSMPC"/>
      </w:pPr>
      <w:r>
        <w:t>Indapamide is a non-thiazide sulfonamide with an indole ring, belonging to the diuretic family. At the dose of 2.5mg per day indapamide exerts a prolonged antihypertensive activity in hypertensive human subjects.</w:t>
      </w:r>
    </w:p>
    <w:p w14:paraId="3B69A0A6" w14:textId="77777777" w:rsidR="00966993" w:rsidRDefault="00966993" w:rsidP="00966993">
      <w:pPr>
        <w:pStyle w:val="BodyTextSMPC"/>
      </w:pPr>
      <w:r>
        <w:t>Dose-effect studies have demonstrated that, at the dose of 2.5mg per day, the antihypertensive effect is maximal and the diuretic effect is sub-clinical.</w:t>
      </w:r>
    </w:p>
    <w:p w14:paraId="5E44E412" w14:textId="77777777" w:rsidR="00966993" w:rsidRDefault="00966993" w:rsidP="00966993">
      <w:pPr>
        <w:pStyle w:val="BodyTextSMPC"/>
      </w:pPr>
      <w:r>
        <w:t>At this antihypertensive dose of 2.5mg per day, indapamide reduces vascular hyperreactivity to noradrenaline in hypertensive patients and decreases total peripheral resistance and arteriolar resistance.</w:t>
      </w:r>
    </w:p>
    <w:p w14:paraId="13EE6E05" w14:textId="77777777" w:rsidR="00966993" w:rsidRDefault="00966993" w:rsidP="00966993">
      <w:pPr>
        <w:pStyle w:val="BodyTextSMPC"/>
      </w:pPr>
      <w:r>
        <w:lastRenderedPageBreak/>
        <w:t>The implication of an extrarenal mechanism of action in the antihypertensive effect is demonstrated by maintenance of its antihypertensive efficacy in functionally anephric hypertensive patients.</w:t>
      </w:r>
    </w:p>
    <w:p w14:paraId="3CFF6360" w14:textId="77777777" w:rsidR="00966993" w:rsidRDefault="00966993" w:rsidP="00966993">
      <w:pPr>
        <w:pStyle w:val="BodyTextSMPC"/>
      </w:pPr>
      <w:r>
        <w:t>The vascular mechanism of action of indapamide involves:</w:t>
      </w:r>
    </w:p>
    <w:p w14:paraId="2C941E23" w14:textId="0580246C" w:rsidR="00966993" w:rsidRDefault="00966993" w:rsidP="00966993">
      <w:pPr>
        <w:pStyle w:val="BodyTextSMPC"/>
        <w:numPr>
          <w:ilvl w:val="1"/>
          <w:numId w:val="14"/>
        </w:numPr>
        <w:spacing w:after="0"/>
        <w:ind w:left="1134" w:hanging="283"/>
      </w:pPr>
      <w:r>
        <w:t>a reduction in the contractility of vascular smooth muscle due to a modification of transmembrane ion exchanges, essentially calcium;</w:t>
      </w:r>
    </w:p>
    <w:p w14:paraId="4954EA66" w14:textId="20020972" w:rsidR="00966993" w:rsidRDefault="00966993" w:rsidP="00966993">
      <w:pPr>
        <w:pStyle w:val="BodyTextSMPC"/>
        <w:numPr>
          <w:ilvl w:val="1"/>
          <w:numId w:val="14"/>
        </w:numPr>
        <w:spacing w:after="0"/>
        <w:ind w:left="1134" w:hanging="283"/>
      </w:pPr>
      <w:r>
        <w:t>vasodilatation due to stimulation of the synthesis of prostaglandin PGE2 and the vasodilator and platelet antiaggregant prostacyclin PGI2;</w:t>
      </w:r>
    </w:p>
    <w:p w14:paraId="59B1220C" w14:textId="09311576" w:rsidR="00966993" w:rsidRDefault="00966993" w:rsidP="00966993">
      <w:pPr>
        <w:pStyle w:val="BodyTextSMPC"/>
        <w:numPr>
          <w:ilvl w:val="1"/>
          <w:numId w:val="14"/>
        </w:numPr>
        <w:ind w:left="1134" w:hanging="283"/>
      </w:pPr>
      <w:r>
        <w:t>potentiation of the vasodilator action of bradykinin.</w:t>
      </w:r>
    </w:p>
    <w:p w14:paraId="7B73FBC6" w14:textId="77777777" w:rsidR="00966993" w:rsidRDefault="00966993" w:rsidP="00966993">
      <w:pPr>
        <w:pStyle w:val="BodyTextSMPC"/>
      </w:pPr>
      <w:r>
        <w:t>It has also been demonstrated that in the short-, medium- and long-term, in hypertensive patients, Indapamide</w:t>
      </w:r>
    </w:p>
    <w:p w14:paraId="2B8EDDD5" w14:textId="741035E8" w:rsidR="00966993" w:rsidRDefault="00966993" w:rsidP="00966993">
      <w:pPr>
        <w:pStyle w:val="BodyTextSMPC"/>
        <w:numPr>
          <w:ilvl w:val="1"/>
          <w:numId w:val="16"/>
        </w:numPr>
        <w:spacing w:after="0"/>
        <w:ind w:left="1134" w:hanging="283"/>
      </w:pPr>
      <w:r>
        <w:t>reduces left ventricular hypertrophy;</w:t>
      </w:r>
    </w:p>
    <w:p w14:paraId="22E0F472" w14:textId="2CF0FCB8" w:rsidR="00966993" w:rsidRDefault="00966993" w:rsidP="00966993">
      <w:pPr>
        <w:pStyle w:val="BodyTextSMPC"/>
        <w:numPr>
          <w:ilvl w:val="1"/>
          <w:numId w:val="16"/>
        </w:numPr>
        <w:spacing w:after="0"/>
        <w:ind w:left="1134" w:hanging="283"/>
      </w:pPr>
      <w:r>
        <w:t>does not appear to alter lipid metabolism: triglycerides, LDL-cholesterol and HDL-cholesterol;</w:t>
      </w:r>
    </w:p>
    <w:p w14:paraId="2B0E7881" w14:textId="341BE6DA" w:rsidR="00966993" w:rsidRDefault="00966993" w:rsidP="00966993">
      <w:pPr>
        <w:pStyle w:val="BodyTextSMPC"/>
        <w:numPr>
          <w:ilvl w:val="1"/>
          <w:numId w:val="16"/>
        </w:numPr>
        <w:ind w:left="1134" w:hanging="283"/>
      </w:pPr>
      <w:r>
        <w:t>does not appear to alter glucose metabolism, even in diabetic hypertensive patients. Normalisation of blood pressure and a significant reduction in microalbuminuria have been observed after prolonged administration of indapamide in diabetic hypertensive subjects.</w:t>
      </w:r>
    </w:p>
    <w:p w14:paraId="2F059951" w14:textId="6531C474" w:rsidR="00227FD4" w:rsidRPr="008F5678" w:rsidRDefault="00966993" w:rsidP="00966993">
      <w:pPr>
        <w:pStyle w:val="BodyTextSMPC"/>
      </w:pPr>
      <w:r>
        <w:t>Lastly, the co-prescription of indapamide with other antihypertensives (beta- blockers, calcium channel blockers, angiotensin converting enzyme inhibitors) results in an improved control of hypertension with an increased percentage of responders compared to that observed with single-agent therapy</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02A3491" w14:textId="25437A0A" w:rsidR="005C73C1" w:rsidRDefault="005C73C1" w:rsidP="005C73C1">
      <w:pPr>
        <w:pStyle w:val="BodyTextSMPC"/>
      </w:pPr>
      <w:r>
        <w:t>Indapamide is rapidly and completely absorbed after oral administration. Peak blood levels are obtained after 1 to 2 hours.</w:t>
      </w:r>
    </w:p>
    <w:p w14:paraId="2E2F761E" w14:textId="77777777" w:rsidR="005C73C1" w:rsidRDefault="005C73C1" w:rsidP="005C73C1">
      <w:pPr>
        <w:pStyle w:val="BodyTextSMPC"/>
      </w:pPr>
      <w:r>
        <w:t xml:space="preserve">Elimination is biphasic with a terminal half-life of 14 to 18 hours only about 5% is excreted unchanged. It is extensively metabolised. About 60% to be excreted in the urine. About 70% of a single oral dose is eliminated by the kidneys and 23% by the gastrointestinal tract. Indapamide is about 71 to 79% bound to plasma proteins and it is </w:t>
      </w:r>
      <w:r>
        <w:lastRenderedPageBreak/>
        <w:t>preferentially taken up in the red blood cells. It is taken up by the vascular wall in smooth vascular muscle according to its high lipid solubility.</w:t>
      </w:r>
    </w:p>
    <w:p w14:paraId="492AD855" w14:textId="3BE6EDF4" w:rsidR="00227FD4" w:rsidRPr="008F5678" w:rsidRDefault="005C73C1" w:rsidP="005C73C1">
      <w:pPr>
        <w:pStyle w:val="BodyTextSMPC"/>
      </w:pPr>
      <w:r>
        <w:t>Indapamide is metabolised to a marked degree with 7% of the unchanged product found in the urine during the 48 hours following administration</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1A54E739" w14:textId="657508D8" w:rsidR="00546561" w:rsidRDefault="00546561" w:rsidP="00546561">
      <w:pPr>
        <w:pStyle w:val="BodyTextSMPC"/>
      </w:pPr>
      <w:r>
        <w:t>Indapamide has been tested negative concerning mutagenic and carcinogenic properties.</w:t>
      </w:r>
    </w:p>
    <w:p w14:paraId="7BE4B9BC" w14:textId="46374462" w:rsidR="00227FD4" w:rsidRPr="008F5678" w:rsidRDefault="00546561" w:rsidP="00546561">
      <w:pPr>
        <w:pStyle w:val="BodyTextSMPC"/>
      </w:pPr>
      <w:r>
        <w:t>The highest doses administered orally to different animal species (40 to 8000 times the therapeutic dose) have shown an exacerbation of the diuretic properties of indapamide. The major symptoms of poisoning during acute toxicity studies with indapamide administered intravenously or intraperitoneally were related to the pharmacological action of indapamide, i.e. bradypnoea and peripheral vasodilation. Reproductive toxicity studies have not shown embryotoxicity and teratogenicity. Fertility was not impaired either in male or in female rats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1245DE38" w:rsidR="00227FD4" w:rsidRPr="008F5678" w:rsidRDefault="00FB141A" w:rsidP="00671E86">
      <w:pPr>
        <w:pStyle w:val="BodyTextSMPC"/>
      </w:pPr>
      <w:r>
        <w:t>Not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lastRenderedPageBreak/>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44BA9" w14:textId="77777777" w:rsidR="00B55229" w:rsidRDefault="00B55229" w:rsidP="008F5678">
      <w:pPr>
        <w:spacing w:line="240" w:lineRule="auto"/>
      </w:pPr>
      <w:r>
        <w:separator/>
      </w:r>
    </w:p>
  </w:endnote>
  <w:endnote w:type="continuationSeparator" w:id="0">
    <w:p w14:paraId="180A0544" w14:textId="77777777" w:rsidR="00B55229" w:rsidRDefault="00B5522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6E2E4A92" w:rsidR="008F5678" w:rsidRPr="004A21D0" w:rsidRDefault="008F5678" w:rsidP="008F5678">
    <w:pPr>
      <w:rPr>
        <w:rFonts w:ascii="Times New Roman" w:hAnsi="Times New Roman" w:cs="Times New Roman"/>
        <w:sz w:val="18"/>
        <w:szCs w:val="18"/>
        <w:cs/>
      </w:rPr>
    </w:pPr>
    <w:r w:rsidRPr="004A21D0">
      <w:rPr>
        <w:rFonts w:ascii="Times New Roman" w:eastAsia="Times New Roman" w:hAnsi="Times New Roman" w:cs="Times New Roman"/>
        <w:sz w:val="18"/>
        <w:szCs w:val="18"/>
        <w:vertAlign w:val="superscript"/>
      </w:rPr>
      <w:t xml:space="preserve">1 </w:t>
    </w:r>
    <w:r w:rsidRPr="004A21D0">
      <w:rPr>
        <w:rFonts w:ascii="Times New Roman" w:hAnsi="Times New Roman" w:cs="Times New Roman"/>
        <w:sz w:val="18"/>
        <w:szCs w:val="18"/>
      </w:rPr>
      <w:t>Ref:</w:t>
    </w:r>
    <w:r w:rsidR="009501D3" w:rsidRPr="004A21D0">
      <w:rPr>
        <w:rFonts w:ascii="Times New Roman" w:hAnsi="Times New Roman" w:cs="Times New Roman"/>
        <w:sz w:val="18"/>
        <w:szCs w:val="18"/>
      </w:rPr>
      <w:t>Indapamide 2.5 mg Tablets</w:t>
    </w:r>
    <w:r w:rsidRPr="004A21D0">
      <w:rPr>
        <w:rFonts w:ascii="Times New Roman" w:hAnsi="Times New Roman" w:cs="Times New Roman"/>
        <w:sz w:val="18"/>
        <w:szCs w:val="18"/>
      </w:rPr>
      <w:t xml:space="preserve">, MHRA, </w:t>
    </w:r>
    <w:r w:rsidR="009501D3" w:rsidRPr="004A21D0">
      <w:rPr>
        <w:rFonts w:ascii="Times New Roman" w:eastAsia="Times New Roman" w:hAnsi="Times New Roman" w:cs="Times New Roman"/>
        <w:sz w:val="18"/>
        <w:szCs w:val="18"/>
      </w:rPr>
      <w:t>16</w:t>
    </w:r>
    <w:r w:rsidRPr="004A21D0">
      <w:rPr>
        <w:rFonts w:ascii="Times New Roman" w:eastAsia="Times New Roman" w:hAnsi="Times New Roman" w:cs="Times New Roman"/>
        <w:sz w:val="18"/>
        <w:szCs w:val="18"/>
      </w:rPr>
      <w:t>/</w:t>
    </w:r>
    <w:r w:rsidR="009501D3" w:rsidRPr="004A21D0">
      <w:rPr>
        <w:rFonts w:ascii="Times New Roman" w:eastAsia="Times New Roman" w:hAnsi="Times New Roman" w:cs="Times New Roman"/>
        <w:sz w:val="18"/>
        <w:szCs w:val="18"/>
      </w:rPr>
      <w:t>05</w:t>
    </w:r>
    <w:r w:rsidRPr="004A21D0">
      <w:rPr>
        <w:rFonts w:ascii="Times New Roman" w:eastAsia="Times New Roman" w:hAnsi="Times New Roman" w:cs="Times New Roman"/>
        <w:sz w:val="18"/>
        <w:szCs w:val="18"/>
      </w:rPr>
      <w:t>/202</w:t>
    </w:r>
    <w:r w:rsidR="009501D3" w:rsidRPr="004A21D0">
      <w:rPr>
        <w:rFonts w:ascii="Times New Roman" w:eastAsia="Times New Roman" w:hAnsi="Times New Roman" w:cs="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14389" w14:textId="77777777" w:rsidR="00B55229" w:rsidRDefault="00B55229" w:rsidP="008F5678">
      <w:pPr>
        <w:spacing w:line="240" w:lineRule="auto"/>
      </w:pPr>
      <w:r>
        <w:separator/>
      </w:r>
    </w:p>
  </w:footnote>
  <w:footnote w:type="continuationSeparator" w:id="0">
    <w:p w14:paraId="11EDA5C4" w14:textId="77777777" w:rsidR="00B55229" w:rsidRDefault="00B5522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1A66"/>
    <w:multiLevelType w:val="hybridMultilevel"/>
    <w:tmpl w:val="CDF4BD9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9055E3"/>
    <w:multiLevelType w:val="hybridMultilevel"/>
    <w:tmpl w:val="75EAFA3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26B94CA0"/>
    <w:multiLevelType w:val="hybridMultilevel"/>
    <w:tmpl w:val="EC7615C4"/>
    <w:lvl w:ilvl="0" w:tplc="04090001">
      <w:start w:val="1"/>
      <w:numFmt w:val="bullet"/>
      <w:lvlText w:val=""/>
      <w:lvlJc w:val="left"/>
      <w:pPr>
        <w:ind w:left="1154" w:hanging="360"/>
      </w:pPr>
      <w:rPr>
        <w:rFonts w:ascii="Symbol" w:hAnsi="Symbol" w:hint="default"/>
      </w:rPr>
    </w:lvl>
    <w:lvl w:ilvl="1" w:tplc="703ACEC2">
      <w:numFmt w:val="bullet"/>
      <w:lvlText w:val="•"/>
      <w:lvlJc w:val="left"/>
      <w:pPr>
        <w:ind w:left="1874" w:hanging="360"/>
      </w:pPr>
      <w:rPr>
        <w:rFonts w:ascii="Times New Roman" w:eastAsia="Arial" w:hAnsi="Times New Roman" w:cs="Times New Roman"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4" w15:restartNumberingAfterBreak="0">
    <w:nsid w:val="2AF4182C"/>
    <w:multiLevelType w:val="hybridMultilevel"/>
    <w:tmpl w:val="307A0B94"/>
    <w:lvl w:ilvl="0" w:tplc="C2A2633E">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41871302"/>
    <w:multiLevelType w:val="hybridMultilevel"/>
    <w:tmpl w:val="354E74AC"/>
    <w:lvl w:ilvl="0" w:tplc="C2A2633E">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48CE4593"/>
    <w:multiLevelType w:val="hybridMultilevel"/>
    <w:tmpl w:val="69C4FA54"/>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7" w15:restartNumberingAfterBreak="0">
    <w:nsid w:val="4BA005A9"/>
    <w:multiLevelType w:val="hybridMultilevel"/>
    <w:tmpl w:val="6890E47E"/>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8" w15:restartNumberingAfterBreak="0">
    <w:nsid w:val="568B51DA"/>
    <w:multiLevelType w:val="hybridMultilevel"/>
    <w:tmpl w:val="AFE4580C"/>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9" w15:restartNumberingAfterBreak="0">
    <w:nsid w:val="586A1F3F"/>
    <w:multiLevelType w:val="hybridMultilevel"/>
    <w:tmpl w:val="DCB6BF9C"/>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10" w15:restartNumberingAfterBreak="0">
    <w:nsid w:val="5EC614FE"/>
    <w:multiLevelType w:val="hybridMultilevel"/>
    <w:tmpl w:val="7CD67F38"/>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11" w15:restartNumberingAfterBreak="0">
    <w:nsid w:val="65AF32CE"/>
    <w:multiLevelType w:val="hybridMultilevel"/>
    <w:tmpl w:val="31E0D30A"/>
    <w:lvl w:ilvl="0" w:tplc="F7EE1BAE">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2"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B802FF"/>
    <w:multiLevelType w:val="hybridMultilevel"/>
    <w:tmpl w:val="9DF2D860"/>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14" w15:restartNumberingAfterBreak="0">
    <w:nsid w:val="7A36353C"/>
    <w:multiLevelType w:val="hybridMultilevel"/>
    <w:tmpl w:val="946EC4EE"/>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15" w15:restartNumberingAfterBreak="0">
    <w:nsid w:val="7E03198E"/>
    <w:multiLevelType w:val="hybridMultilevel"/>
    <w:tmpl w:val="FF483828"/>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num w:numId="1" w16cid:durableId="1821532202">
    <w:abstractNumId w:val="12"/>
  </w:num>
  <w:num w:numId="2" w16cid:durableId="658729891">
    <w:abstractNumId w:val="1"/>
  </w:num>
  <w:num w:numId="3" w16cid:durableId="8337067">
    <w:abstractNumId w:val="0"/>
  </w:num>
  <w:num w:numId="4" w16cid:durableId="164518617">
    <w:abstractNumId w:val="11"/>
  </w:num>
  <w:num w:numId="5" w16cid:durableId="1584728578">
    <w:abstractNumId w:val="3"/>
  </w:num>
  <w:num w:numId="6" w16cid:durableId="1425876479">
    <w:abstractNumId w:val="5"/>
  </w:num>
  <w:num w:numId="7" w16cid:durableId="2073309979">
    <w:abstractNumId w:val="14"/>
  </w:num>
  <w:num w:numId="8" w16cid:durableId="1775052997">
    <w:abstractNumId w:val="8"/>
  </w:num>
  <w:num w:numId="9" w16cid:durableId="1277760233">
    <w:abstractNumId w:val="6"/>
  </w:num>
  <w:num w:numId="10" w16cid:durableId="2000577195">
    <w:abstractNumId w:val="15"/>
  </w:num>
  <w:num w:numId="11" w16cid:durableId="773792559">
    <w:abstractNumId w:val="13"/>
  </w:num>
  <w:num w:numId="12" w16cid:durableId="242839164">
    <w:abstractNumId w:val="10"/>
  </w:num>
  <w:num w:numId="13" w16cid:durableId="543256597">
    <w:abstractNumId w:val="4"/>
  </w:num>
  <w:num w:numId="14" w16cid:durableId="1648243926">
    <w:abstractNumId w:val="7"/>
  </w:num>
  <w:num w:numId="15" w16cid:durableId="635337346">
    <w:abstractNumId w:val="2"/>
  </w:num>
  <w:num w:numId="16" w16cid:durableId="1943610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15AB"/>
    <w:rsid w:val="00177864"/>
    <w:rsid w:val="001E0825"/>
    <w:rsid w:val="001F1ECE"/>
    <w:rsid w:val="00227FD4"/>
    <w:rsid w:val="00233A79"/>
    <w:rsid w:val="00275ADE"/>
    <w:rsid w:val="00306836"/>
    <w:rsid w:val="00322604"/>
    <w:rsid w:val="00350BC9"/>
    <w:rsid w:val="003D14D1"/>
    <w:rsid w:val="004123C1"/>
    <w:rsid w:val="00486244"/>
    <w:rsid w:val="00487BD9"/>
    <w:rsid w:val="00495020"/>
    <w:rsid w:val="004A21D0"/>
    <w:rsid w:val="00546561"/>
    <w:rsid w:val="005C73C1"/>
    <w:rsid w:val="00603691"/>
    <w:rsid w:val="00634513"/>
    <w:rsid w:val="00671E86"/>
    <w:rsid w:val="00690360"/>
    <w:rsid w:val="006D6E37"/>
    <w:rsid w:val="006F79A4"/>
    <w:rsid w:val="007258BA"/>
    <w:rsid w:val="007948BE"/>
    <w:rsid w:val="00834A79"/>
    <w:rsid w:val="00841A1F"/>
    <w:rsid w:val="00852C6D"/>
    <w:rsid w:val="008771B6"/>
    <w:rsid w:val="008F5678"/>
    <w:rsid w:val="009501D3"/>
    <w:rsid w:val="0095150B"/>
    <w:rsid w:val="00966993"/>
    <w:rsid w:val="00A144D2"/>
    <w:rsid w:val="00A560E6"/>
    <w:rsid w:val="00A733EB"/>
    <w:rsid w:val="00A85894"/>
    <w:rsid w:val="00AB2212"/>
    <w:rsid w:val="00AF212D"/>
    <w:rsid w:val="00B105F1"/>
    <w:rsid w:val="00B12D88"/>
    <w:rsid w:val="00B24321"/>
    <w:rsid w:val="00B36B0E"/>
    <w:rsid w:val="00B55229"/>
    <w:rsid w:val="00BA6AC9"/>
    <w:rsid w:val="00BE7516"/>
    <w:rsid w:val="00BF5DD9"/>
    <w:rsid w:val="00C21A1C"/>
    <w:rsid w:val="00C5591F"/>
    <w:rsid w:val="00C75CD3"/>
    <w:rsid w:val="00D339E0"/>
    <w:rsid w:val="00EA027C"/>
    <w:rsid w:val="00FB141A"/>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9515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0448">
      <w:bodyDiv w:val="1"/>
      <w:marLeft w:val="0"/>
      <w:marRight w:val="0"/>
      <w:marTop w:val="0"/>
      <w:marBottom w:val="0"/>
      <w:divBdr>
        <w:top w:val="none" w:sz="0" w:space="0" w:color="auto"/>
        <w:left w:val="none" w:sz="0" w:space="0" w:color="auto"/>
        <w:bottom w:val="none" w:sz="0" w:space="0" w:color="auto"/>
        <w:right w:val="none" w:sz="0" w:space="0" w:color="auto"/>
      </w:divBdr>
      <w:divsChild>
        <w:div w:id="2110155236">
          <w:marLeft w:val="0"/>
          <w:marRight w:val="0"/>
          <w:marTop w:val="0"/>
          <w:marBottom w:val="0"/>
          <w:divBdr>
            <w:top w:val="none" w:sz="0" w:space="0" w:color="auto"/>
            <w:left w:val="none" w:sz="0" w:space="0" w:color="auto"/>
            <w:bottom w:val="none" w:sz="0" w:space="0" w:color="auto"/>
            <w:right w:val="none" w:sz="0" w:space="0" w:color="auto"/>
          </w:divBdr>
          <w:divsChild>
            <w:div w:id="1366902462">
              <w:marLeft w:val="0"/>
              <w:marRight w:val="0"/>
              <w:marTop w:val="0"/>
              <w:marBottom w:val="0"/>
              <w:divBdr>
                <w:top w:val="none" w:sz="0" w:space="0" w:color="auto"/>
                <w:left w:val="none" w:sz="0" w:space="0" w:color="auto"/>
                <w:bottom w:val="none" w:sz="0" w:space="0" w:color="auto"/>
                <w:right w:val="none" w:sz="0" w:space="0" w:color="auto"/>
              </w:divBdr>
              <w:divsChild>
                <w:div w:id="2826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9890">
      <w:bodyDiv w:val="1"/>
      <w:marLeft w:val="0"/>
      <w:marRight w:val="0"/>
      <w:marTop w:val="0"/>
      <w:marBottom w:val="0"/>
      <w:divBdr>
        <w:top w:val="none" w:sz="0" w:space="0" w:color="auto"/>
        <w:left w:val="none" w:sz="0" w:space="0" w:color="auto"/>
        <w:bottom w:val="none" w:sz="0" w:space="0" w:color="auto"/>
        <w:right w:val="none" w:sz="0" w:space="0" w:color="auto"/>
      </w:divBdr>
      <w:divsChild>
        <w:div w:id="342434935">
          <w:marLeft w:val="0"/>
          <w:marRight w:val="0"/>
          <w:marTop w:val="0"/>
          <w:marBottom w:val="0"/>
          <w:divBdr>
            <w:top w:val="none" w:sz="0" w:space="0" w:color="auto"/>
            <w:left w:val="none" w:sz="0" w:space="0" w:color="auto"/>
            <w:bottom w:val="none" w:sz="0" w:space="0" w:color="auto"/>
            <w:right w:val="none" w:sz="0" w:space="0" w:color="auto"/>
          </w:divBdr>
          <w:divsChild>
            <w:div w:id="693993141">
              <w:marLeft w:val="0"/>
              <w:marRight w:val="0"/>
              <w:marTop w:val="0"/>
              <w:marBottom w:val="0"/>
              <w:divBdr>
                <w:top w:val="none" w:sz="0" w:space="0" w:color="auto"/>
                <w:left w:val="none" w:sz="0" w:space="0" w:color="auto"/>
                <w:bottom w:val="none" w:sz="0" w:space="0" w:color="auto"/>
                <w:right w:val="none" w:sz="0" w:space="0" w:color="auto"/>
              </w:divBdr>
              <w:divsChild>
                <w:div w:id="13112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1192">
      <w:bodyDiv w:val="1"/>
      <w:marLeft w:val="0"/>
      <w:marRight w:val="0"/>
      <w:marTop w:val="0"/>
      <w:marBottom w:val="0"/>
      <w:divBdr>
        <w:top w:val="none" w:sz="0" w:space="0" w:color="auto"/>
        <w:left w:val="none" w:sz="0" w:space="0" w:color="auto"/>
        <w:bottom w:val="none" w:sz="0" w:space="0" w:color="auto"/>
        <w:right w:val="none" w:sz="0" w:space="0" w:color="auto"/>
      </w:divBdr>
      <w:divsChild>
        <w:div w:id="1942686027">
          <w:marLeft w:val="0"/>
          <w:marRight w:val="0"/>
          <w:marTop w:val="0"/>
          <w:marBottom w:val="0"/>
          <w:divBdr>
            <w:top w:val="none" w:sz="0" w:space="0" w:color="auto"/>
            <w:left w:val="none" w:sz="0" w:space="0" w:color="auto"/>
            <w:bottom w:val="none" w:sz="0" w:space="0" w:color="auto"/>
            <w:right w:val="none" w:sz="0" w:space="0" w:color="auto"/>
          </w:divBdr>
          <w:divsChild>
            <w:div w:id="780415986">
              <w:marLeft w:val="0"/>
              <w:marRight w:val="0"/>
              <w:marTop w:val="0"/>
              <w:marBottom w:val="0"/>
              <w:divBdr>
                <w:top w:val="none" w:sz="0" w:space="0" w:color="auto"/>
                <w:left w:val="none" w:sz="0" w:space="0" w:color="auto"/>
                <w:bottom w:val="none" w:sz="0" w:space="0" w:color="auto"/>
                <w:right w:val="none" w:sz="0" w:space="0" w:color="auto"/>
              </w:divBdr>
              <w:divsChild>
                <w:div w:id="9049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804">
      <w:bodyDiv w:val="1"/>
      <w:marLeft w:val="0"/>
      <w:marRight w:val="0"/>
      <w:marTop w:val="0"/>
      <w:marBottom w:val="0"/>
      <w:divBdr>
        <w:top w:val="none" w:sz="0" w:space="0" w:color="auto"/>
        <w:left w:val="none" w:sz="0" w:space="0" w:color="auto"/>
        <w:bottom w:val="none" w:sz="0" w:space="0" w:color="auto"/>
        <w:right w:val="none" w:sz="0" w:space="0" w:color="auto"/>
      </w:divBdr>
      <w:divsChild>
        <w:div w:id="550848393">
          <w:marLeft w:val="0"/>
          <w:marRight w:val="0"/>
          <w:marTop w:val="0"/>
          <w:marBottom w:val="0"/>
          <w:divBdr>
            <w:top w:val="none" w:sz="0" w:space="0" w:color="auto"/>
            <w:left w:val="none" w:sz="0" w:space="0" w:color="auto"/>
            <w:bottom w:val="none" w:sz="0" w:space="0" w:color="auto"/>
            <w:right w:val="none" w:sz="0" w:space="0" w:color="auto"/>
          </w:divBdr>
          <w:divsChild>
            <w:div w:id="506138222">
              <w:marLeft w:val="0"/>
              <w:marRight w:val="0"/>
              <w:marTop w:val="0"/>
              <w:marBottom w:val="0"/>
              <w:divBdr>
                <w:top w:val="none" w:sz="0" w:space="0" w:color="auto"/>
                <w:left w:val="none" w:sz="0" w:space="0" w:color="auto"/>
                <w:bottom w:val="none" w:sz="0" w:space="0" w:color="auto"/>
                <w:right w:val="none" w:sz="0" w:space="0" w:color="auto"/>
              </w:divBdr>
              <w:divsChild>
                <w:div w:id="20208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139">
      <w:bodyDiv w:val="1"/>
      <w:marLeft w:val="0"/>
      <w:marRight w:val="0"/>
      <w:marTop w:val="0"/>
      <w:marBottom w:val="0"/>
      <w:divBdr>
        <w:top w:val="none" w:sz="0" w:space="0" w:color="auto"/>
        <w:left w:val="none" w:sz="0" w:space="0" w:color="auto"/>
        <w:bottom w:val="none" w:sz="0" w:space="0" w:color="auto"/>
        <w:right w:val="none" w:sz="0" w:space="0" w:color="auto"/>
      </w:divBdr>
      <w:divsChild>
        <w:div w:id="464087765">
          <w:marLeft w:val="0"/>
          <w:marRight w:val="0"/>
          <w:marTop w:val="0"/>
          <w:marBottom w:val="0"/>
          <w:divBdr>
            <w:top w:val="none" w:sz="0" w:space="0" w:color="auto"/>
            <w:left w:val="none" w:sz="0" w:space="0" w:color="auto"/>
            <w:bottom w:val="none" w:sz="0" w:space="0" w:color="auto"/>
            <w:right w:val="none" w:sz="0" w:space="0" w:color="auto"/>
          </w:divBdr>
          <w:divsChild>
            <w:div w:id="1726025820">
              <w:marLeft w:val="0"/>
              <w:marRight w:val="0"/>
              <w:marTop w:val="0"/>
              <w:marBottom w:val="0"/>
              <w:divBdr>
                <w:top w:val="none" w:sz="0" w:space="0" w:color="auto"/>
                <w:left w:val="none" w:sz="0" w:space="0" w:color="auto"/>
                <w:bottom w:val="none" w:sz="0" w:space="0" w:color="auto"/>
                <w:right w:val="none" w:sz="0" w:space="0" w:color="auto"/>
              </w:divBdr>
              <w:divsChild>
                <w:div w:id="2402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6582">
      <w:bodyDiv w:val="1"/>
      <w:marLeft w:val="0"/>
      <w:marRight w:val="0"/>
      <w:marTop w:val="0"/>
      <w:marBottom w:val="0"/>
      <w:divBdr>
        <w:top w:val="none" w:sz="0" w:space="0" w:color="auto"/>
        <w:left w:val="none" w:sz="0" w:space="0" w:color="auto"/>
        <w:bottom w:val="none" w:sz="0" w:space="0" w:color="auto"/>
        <w:right w:val="none" w:sz="0" w:space="0" w:color="auto"/>
      </w:divBdr>
      <w:divsChild>
        <w:div w:id="999776266">
          <w:marLeft w:val="0"/>
          <w:marRight w:val="0"/>
          <w:marTop w:val="0"/>
          <w:marBottom w:val="0"/>
          <w:divBdr>
            <w:top w:val="none" w:sz="0" w:space="0" w:color="auto"/>
            <w:left w:val="none" w:sz="0" w:space="0" w:color="auto"/>
            <w:bottom w:val="none" w:sz="0" w:space="0" w:color="auto"/>
            <w:right w:val="none" w:sz="0" w:space="0" w:color="auto"/>
          </w:divBdr>
          <w:divsChild>
            <w:div w:id="1058430554">
              <w:marLeft w:val="0"/>
              <w:marRight w:val="0"/>
              <w:marTop w:val="0"/>
              <w:marBottom w:val="0"/>
              <w:divBdr>
                <w:top w:val="none" w:sz="0" w:space="0" w:color="auto"/>
                <w:left w:val="none" w:sz="0" w:space="0" w:color="auto"/>
                <w:bottom w:val="none" w:sz="0" w:space="0" w:color="auto"/>
                <w:right w:val="none" w:sz="0" w:space="0" w:color="auto"/>
              </w:divBdr>
              <w:divsChild>
                <w:div w:id="1435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3895">
      <w:bodyDiv w:val="1"/>
      <w:marLeft w:val="0"/>
      <w:marRight w:val="0"/>
      <w:marTop w:val="0"/>
      <w:marBottom w:val="0"/>
      <w:divBdr>
        <w:top w:val="none" w:sz="0" w:space="0" w:color="auto"/>
        <w:left w:val="none" w:sz="0" w:space="0" w:color="auto"/>
        <w:bottom w:val="none" w:sz="0" w:space="0" w:color="auto"/>
        <w:right w:val="none" w:sz="0" w:space="0" w:color="auto"/>
      </w:divBdr>
      <w:divsChild>
        <w:div w:id="1441339634">
          <w:marLeft w:val="0"/>
          <w:marRight w:val="0"/>
          <w:marTop w:val="0"/>
          <w:marBottom w:val="0"/>
          <w:divBdr>
            <w:top w:val="none" w:sz="0" w:space="0" w:color="auto"/>
            <w:left w:val="none" w:sz="0" w:space="0" w:color="auto"/>
            <w:bottom w:val="none" w:sz="0" w:space="0" w:color="auto"/>
            <w:right w:val="none" w:sz="0" w:space="0" w:color="auto"/>
          </w:divBdr>
          <w:divsChild>
            <w:div w:id="2087149884">
              <w:marLeft w:val="0"/>
              <w:marRight w:val="0"/>
              <w:marTop w:val="0"/>
              <w:marBottom w:val="0"/>
              <w:divBdr>
                <w:top w:val="none" w:sz="0" w:space="0" w:color="auto"/>
                <w:left w:val="none" w:sz="0" w:space="0" w:color="auto"/>
                <w:bottom w:val="none" w:sz="0" w:space="0" w:color="auto"/>
                <w:right w:val="none" w:sz="0" w:space="0" w:color="auto"/>
              </w:divBdr>
              <w:divsChild>
                <w:div w:id="16747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717">
      <w:bodyDiv w:val="1"/>
      <w:marLeft w:val="0"/>
      <w:marRight w:val="0"/>
      <w:marTop w:val="0"/>
      <w:marBottom w:val="0"/>
      <w:divBdr>
        <w:top w:val="none" w:sz="0" w:space="0" w:color="auto"/>
        <w:left w:val="none" w:sz="0" w:space="0" w:color="auto"/>
        <w:bottom w:val="none" w:sz="0" w:space="0" w:color="auto"/>
        <w:right w:val="none" w:sz="0" w:space="0" w:color="auto"/>
      </w:divBdr>
      <w:divsChild>
        <w:div w:id="1866407244">
          <w:marLeft w:val="0"/>
          <w:marRight w:val="0"/>
          <w:marTop w:val="0"/>
          <w:marBottom w:val="0"/>
          <w:divBdr>
            <w:top w:val="none" w:sz="0" w:space="0" w:color="auto"/>
            <w:left w:val="none" w:sz="0" w:space="0" w:color="auto"/>
            <w:bottom w:val="none" w:sz="0" w:space="0" w:color="auto"/>
            <w:right w:val="none" w:sz="0" w:space="0" w:color="auto"/>
          </w:divBdr>
          <w:divsChild>
            <w:div w:id="258878753">
              <w:marLeft w:val="0"/>
              <w:marRight w:val="0"/>
              <w:marTop w:val="0"/>
              <w:marBottom w:val="0"/>
              <w:divBdr>
                <w:top w:val="none" w:sz="0" w:space="0" w:color="auto"/>
                <w:left w:val="none" w:sz="0" w:space="0" w:color="auto"/>
                <w:bottom w:val="none" w:sz="0" w:space="0" w:color="auto"/>
                <w:right w:val="none" w:sz="0" w:space="0" w:color="auto"/>
              </w:divBdr>
              <w:divsChild>
                <w:div w:id="10136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0937">
      <w:bodyDiv w:val="1"/>
      <w:marLeft w:val="0"/>
      <w:marRight w:val="0"/>
      <w:marTop w:val="0"/>
      <w:marBottom w:val="0"/>
      <w:divBdr>
        <w:top w:val="none" w:sz="0" w:space="0" w:color="auto"/>
        <w:left w:val="none" w:sz="0" w:space="0" w:color="auto"/>
        <w:bottom w:val="none" w:sz="0" w:space="0" w:color="auto"/>
        <w:right w:val="none" w:sz="0" w:space="0" w:color="auto"/>
      </w:divBdr>
      <w:divsChild>
        <w:div w:id="2123763935">
          <w:marLeft w:val="0"/>
          <w:marRight w:val="0"/>
          <w:marTop w:val="0"/>
          <w:marBottom w:val="0"/>
          <w:divBdr>
            <w:top w:val="none" w:sz="0" w:space="0" w:color="auto"/>
            <w:left w:val="none" w:sz="0" w:space="0" w:color="auto"/>
            <w:bottom w:val="none" w:sz="0" w:space="0" w:color="auto"/>
            <w:right w:val="none" w:sz="0" w:space="0" w:color="auto"/>
          </w:divBdr>
          <w:divsChild>
            <w:div w:id="2117171488">
              <w:marLeft w:val="0"/>
              <w:marRight w:val="0"/>
              <w:marTop w:val="0"/>
              <w:marBottom w:val="0"/>
              <w:divBdr>
                <w:top w:val="none" w:sz="0" w:space="0" w:color="auto"/>
                <w:left w:val="none" w:sz="0" w:space="0" w:color="auto"/>
                <w:bottom w:val="none" w:sz="0" w:space="0" w:color="auto"/>
                <w:right w:val="none" w:sz="0" w:space="0" w:color="auto"/>
              </w:divBdr>
              <w:divsChild>
                <w:div w:id="5501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40306">
          <w:marLeft w:val="0"/>
          <w:marRight w:val="0"/>
          <w:marTop w:val="0"/>
          <w:marBottom w:val="0"/>
          <w:divBdr>
            <w:top w:val="none" w:sz="0" w:space="0" w:color="auto"/>
            <w:left w:val="none" w:sz="0" w:space="0" w:color="auto"/>
            <w:bottom w:val="none" w:sz="0" w:space="0" w:color="auto"/>
            <w:right w:val="none" w:sz="0" w:space="0" w:color="auto"/>
          </w:divBdr>
          <w:divsChild>
            <w:div w:id="2077120515">
              <w:marLeft w:val="0"/>
              <w:marRight w:val="0"/>
              <w:marTop w:val="0"/>
              <w:marBottom w:val="0"/>
              <w:divBdr>
                <w:top w:val="none" w:sz="0" w:space="0" w:color="auto"/>
                <w:left w:val="none" w:sz="0" w:space="0" w:color="auto"/>
                <w:bottom w:val="none" w:sz="0" w:space="0" w:color="auto"/>
                <w:right w:val="none" w:sz="0" w:space="0" w:color="auto"/>
              </w:divBdr>
              <w:divsChild>
                <w:div w:id="14398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5081">
      <w:bodyDiv w:val="1"/>
      <w:marLeft w:val="0"/>
      <w:marRight w:val="0"/>
      <w:marTop w:val="0"/>
      <w:marBottom w:val="0"/>
      <w:divBdr>
        <w:top w:val="none" w:sz="0" w:space="0" w:color="auto"/>
        <w:left w:val="none" w:sz="0" w:space="0" w:color="auto"/>
        <w:bottom w:val="none" w:sz="0" w:space="0" w:color="auto"/>
        <w:right w:val="none" w:sz="0" w:space="0" w:color="auto"/>
      </w:divBdr>
      <w:divsChild>
        <w:div w:id="865364549">
          <w:marLeft w:val="0"/>
          <w:marRight w:val="0"/>
          <w:marTop w:val="0"/>
          <w:marBottom w:val="0"/>
          <w:divBdr>
            <w:top w:val="none" w:sz="0" w:space="0" w:color="auto"/>
            <w:left w:val="none" w:sz="0" w:space="0" w:color="auto"/>
            <w:bottom w:val="none" w:sz="0" w:space="0" w:color="auto"/>
            <w:right w:val="none" w:sz="0" w:space="0" w:color="auto"/>
          </w:divBdr>
          <w:divsChild>
            <w:div w:id="510030380">
              <w:marLeft w:val="0"/>
              <w:marRight w:val="0"/>
              <w:marTop w:val="0"/>
              <w:marBottom w:val="0"/>
              <w:divBdr>
                <w:top w:val="none" w:sz="0" w:space="0" w:color="auto"/>
                <w:left w:val="none" w:sz="0" w:space="0" w:color="auto"/>
                <w:bottom w:val="none" w:sz="0" w:space="0" w:color="auto"/>
                <w:right w:val="none" w:sz="0" w:space="0" w:color="auto"/>
              </w:divBdr>
              <w:divsChild>
                <w:div w:id="14438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889">
      <w:bodyDiv w:val="1"/>
      <w:marLeft w:val="0"/>
      <w:marRight w:val="0"/>
      <w:marTop w:val="0"/>
      <w:marBottom w:val="0"/>
      <w:divBdr>
        <w:top w:val="none" w:sz="0" w:space="0" w:color="auto"/>
        <w:left w:val="none" w:sz="0" w:space="0" w:color="auto"/>
        <w:bottom w:val="none" w:sz="0" w:space="0" w:color="auto"/>
        <w:right w:val="none" w:sz="0" w:space="0" w:color="auto"/>
      </w:divBdr>
      <w:divsChild>
        <w:div w:id="605650733">
          <w:marLeft w:val="0"/>
          <w:marRight w:val="0"/>
          <w:marTop w:val="0"/>
          <w:marBottom w:val="0"/>
          <w:divBdr>
            <w:top w:val="none" w:sz="0" w:space="0" w:color="auto"/>
            <w:left w:val="none" w:sz="0" w:space="0" w:color="auto"/>
            <w:bottom w:val="none" w:sz="0" w:space="0" w:color="auto"/>
            <w:right w:val="none" w:sz="0" w:space="0" w:color="auto"/>
          </w:divBdr>
          <w:divsChild>
            <w:div w:id="1670906998">
              <w:marLeft w:val="0"/>
              <w:marRight w:val="0"/>
              <w:marTop w:val="0"/>
              <w:marBottom w:val="0"/>
              <w:divBdr>
                <w:top w:val="none" w:sz="0" w:space="0" w:color="auto"/>
                <w:left w:val="none" w:sz="0" w:space="0" w:color="auto"/>
                <w:bottom w:val="none" w:sz="0" w:space="0" w:color="auto"/>
                <w:right w:val="none" w:sz="0" w:space="0" w:color="auto"/>
              </w:divBdr>
              <w:divsChild>
                <w:div w:id="13138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7685">
      <w:bodyDiv w:val="1"/>
      <w:marLeft w:val="0"/>
      <w:marRight w:val="0"/>
      <w:marTop w:val="0"/>
      <w:marBottom w:val="0"/>
      <w:divBdr>
        <w:top w:val="none" w:sz="0" w:space="0" w:color="auto"/>
        <w:left w:val="none" w:sz="0" w:space="0" w:color="auto"/>
        <w:bottom w:val="none" w:sz="0" w:space="0" w:color="auto"/>
        <w:right w:val="none" w:sz="0" w:space="0" w:color="auto"/>
      </w:divBdr>
      <w:divsChild>
        <w:div w:id="860896137">
          <w:marLeft w:val="0"/>
          <w:marRight w:val="0"/>
          <w:marTop w:val="0"/>
          <w:marBottom w:val="0"/>
          <w:divBdr>
            <w:top w:val="none" w:sz="0" w:space="0" w:color="auto"/>
            <w:left w:val="none" w:sz="0" w:space="0" w:color="auto"/>
            <w:bottom w:val="none" w:sz="0" w:space="0" w:color="auto"/>
            <w:right w:val="none" w:sz="0" w:space="0" w:color="auto"/>
          </w:divBdr>
          <w:divsChild>
            <w:div w:id="1078939088">
              <w:marLeft w:val="0"/>
              <w:marRight w:val="0"/>
              <w:marTop w:val="0"/>
              <w:marBottom w:val="0"/>
              <w:divBdr>
                <w:top w:val="none" w:sz="0" w:space="0" w:color="auto"/>
                <w:left w:val="none" w:sz="0" w:space="0" w:color="auto"/>
                <w:bottom w:val="none" w:sz="0" w:space="0" w:color="auto"/>
                <w:right w:val="none" w:sz="0" w:space="0" w:color="auto"/>
              </w:divBdr>
              <w:divsChild>
                <w:div w:id="20307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5854">
      <w:bodyDiv w:val="1"/>
      <w:marLeft w:val="0"/>
      <w:marRight w:val="0"/>
      <w:marTop w:val="0"/>
      <w:marBottom w:val="0"/>
      <w:divBdr>
        <w:top w:val="none" w:sz="0" w:space="0" w:color="auto"/>
        <w:left w:val="none" w:sz="0" w:space="0" w:color="auto"/>
        <w:bottom w:val="none" w:sz="0" w:space="0" w:color="auto"/>
        <w:right w:val="none" w:sz="0" w:space="0" w:color="auto"/>
      </w:divBdr>
      <w:divsChild>
        <w:div w:id="1057317588">
          <w:marLeft w:val="0"/>
          <w:marRight w:val="0"/>
          <w:marTop w:val="0"/>
          <w:marBottom w:val="0"/>
          <w:divBdr>
            <w:top w:val="none" w:sz="0" w:space="0" w:color="auto"/>
            <w:left w:val="none" w:sz="0" w:space="0" w:color="auto"/>
            <w:bottom w:val="none" w:sz="0" w:space="0" w:color="auto"/>
            <w:right w:val="none" w:sz="0" w:space="0" w:color="auto"/>
          </w:divBdr>
          <w:divsChild>
            <w:div w:id="361902655">
              <w:marLeft w:val="0"/>
              <w:marRight w:val="0"/>
              <w:marTop w:val="0"/>
              <w:marBottom w:val="0"/>
              <w:divBdr>
                <w:top w:val="none" w:sz="0" w:space="0" w:color="auto"/>
                <w:left w:val="none" w:sz="0" w:space="0" w:color="auto"/>
                <w:bottom w:val="none" w:sz="0" w:space="0" w:color="auto"/>
                <w:right w:val="none" w:sz="0" w:space="0" w:color="auto"/>
              </w:divBdr>
              <w:divsChild>
                <w:div w:id="232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8759">
      <w:bodyDiv w:val="1"/>
      <w:marLeft w:val="0"/>
      <w:marRight w:val="0"/>
      <w:marTop w:val="0"/>
      <w:marBottom w:val="0"/>
      <w:divBdr>
        <w:top w:val="none" w:sz="0" w:space="0" w:color="auto"/>
        <w:left w:val="none" w:sz="0" w:space="0" w:color="auto"/>
        <w:bottom w:val="none" w:sz="0" w:space="0" w:color="auto"/>
        <w:right w:val="none" w:sz="0" w:space="0" w:color="auto"/>
      </w:divBdr>
      <w:divsChild>
        <w:div w:id="937643948">
          <w:marLeft w:val="0"/>
          <w:marRight w:val="0"/>
          <w:marTop w:val="0"/>
          <w:marBottom w:val="0"/>
          <w:divBdr>
            <w:top w:val="none" w:sz="0" w:space="0" w:color="auto"/>
            <w:left w:val="none" w:sz="0" w:space="0" w:color="auto"/>
            <w:bottom w:val="none" w:sz="0" w:space="0" w:color="auto"/>
            <w:right w:val="none" w:sz="0" w:space="0" w:color="auto"/>
          </w:divBdr>
          <w:divsChild>
            <w:div w:id="1825127406">
              <w:marLeft w:val="0"/>
              <w:marRight w:val="0"/>
              <w:marTop w:val="0"/>
              <w:marBottom w:val="0"/>
              <w:divBdr>
                <w:top w:val="none" w:sz="0" w:space="0" w:color="auto"/>
                <w:left w:val="none" w:sz="0" w:space="0" w:color="auto"/>
                <w:bottom w:val="none" w:sz="0" w:space="0" w:color="auto"/>
                <w:right w:val="none" w:sz="0" w:space="0" w:color="auto"/>
              </w:divBdr>
              <w:divsChild>
                <w:div w:id="590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7480">
      <w:bodyDiv w:val="1"/>
      <w:marLeft w:val="0"/>
      <w:marRight w:val="0"/>
      <w:marTop w:val="0"/>
      <w:marBottom w:val="0"/>
      <w:divBdr>
        <w:top w:val="none" w:sz="0" w:space="0" w:color="auto"/>
        <w:left w:val="none" w:sz="0" w:space="0" w:color="auto"/>
        <w:bottom w:val="none" w:sz="0" w:space="0" w:color="auto"/>
        <w:right w:val="none" w:sz="0" w:space="0" w:color="auto"/>
      </w:divBdr>
      <w:divsChild>
        <w:div w:id="227961303">
          <w:marLeft w:val="0"/>
          <w:marRight w:val="0"/>
          <w:marTop w:val="0"/>
          <w:marBottom w:val="0"/>
          <w:divBdr>
            <w:top w:val="none" w:sz="0" w:space="0" w:color="auto"/>
            <w:left w:val="none" w:sz="0" w:space="0" w:color="auto"/>
            <w:bottom w:val="none" w:sz="0" w:space="0" w:color="auto"/>
            <w:right w:val="none" w:sz="0" w:space="0" w:color="auto"/>
          </w:divBdr>
          <w:divsChild>
            <w:div w:id="100761526">
              <w:marLeft w:val="0"/>
              <w:marRight w:val="0"/>
              <w:marTop w:val="0"/>
              <w:marBottom w:val="0"/>
              <w:divBdr>
                <w:top w:val="none" w:sz="0" w:space="0" w:color="auto"/>
                <w:left w:val="none" w:sz="0" w:space="0" w:color="auto"/>
                <w:bottom w:val="none" w:sz="0" w:space="0" w:color="auto"/>
                <w:right w:val="none" w:sz="0" w:space="0" w:color="auto"/>
              </w:divBdr>
              <w:divsChild>
                <w:div w:id="20090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9178">
      <w:bodyDiv w:val="1"/>
      <w:marLeft w:val="0"/>
      <w:marRight w:val="0"/>
      <w:marTop w:val="0"/>
      <w:marBottom w:val="0"/>
      <w:divBdr>
        <w:top w:val="none" w:sz="0" w:space="0" w:color="auto"/>
        <w:left w:val="none" w:sz="0" w:space="0" w:color="auto"/>
        <w:bottom w:val="none" w:sz="0" w:space="0" w:color="auto"/>
        <w:right w:val="none" w:sz="0" w:space="0" w:color="auto"/>
      </w:divBdr>
      <w:divsChild>
        <w:div w:id="1809126412">
          <w:marLeft w:val="0"/>
          <w:marRight w:val="0"/>
          <w:marTop w:val="0"/>
          <w:marBottom w:val="0"/>
          <w:divBdr>
            <w:top w:val="none" w:sz="0" w:space="0" w:color="auto"/>
            <w:left w:val="none" w:sz="0" w:space="0" w:color="auto"/>
            <w:bottom w:val="none" w:sz="0" w:space="0" w:color="auto"/>
            <w:right w:val="none" w:sz="0" w:space="0" w:color="auto"/>
          </w:divBdr>
          <w:divsChild>
            <w:div w:id="19553036">
              <w:marLeft w:val="0"/>
              <w:marRight w:val="0"/>
              <w:marTop w:val="0"/>
              <w:marBottom w:val="0"/>
              <w:divBdr>
                <w:top w:val="none" w:sz="0" w:space="0" w:color="auto"/>
                <w:left w:val="none" w:sz="0" w:space="0" w:color="auto"/>
                <w:bottom w:val="none" w:sz="0" w:space="0" w:color="auto"/>
                <w:right w:val="none" w:sz="0" w:space="0" w:color="auto"/>
              </w:divBdr>
              <w:divsChild>
                <w:div w:id="11694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5150">
      <w:bodyDiv w:val="1"/>
      <w:marLeft w:val="0"/>
      <w:marRight w:val="0"/>
      <w:marTop w:val="0"/>
      <w:marBottom w:val="0"/>
      <w:divBdr>
        <w:top w:val="none" w:sz="0" w:space="0" w:color="auto"/>
        <w:left w:val="none" w:sz="0" w:space="0" w:color="auto"/>
        <w:bottom w:val="none" w:sz="0" w:space="0" w:color="auto"/>
        <w:right w:val="none" w:sz="0" w:space="0" w:color="auto"/>
      </w:divBdr>
      <w:divsChild>
        <w:div w:id="1450395003">
          <w:marLeft w:val="0"/>
          <w:marRight w:val="0"/>
          <w:marTop w:val="0"/>
          <w:marBottom w:val="0"/>
          <w:divBdr>
            <w:top w:val="none" w:sz="0" w:space="0" w:color="auto"/>
            <w:left w:val="none" w:sz="0" w:space="0" w:color="auto"/>
            <w:bottom w:val="none" w:sz="0" w:space="0" w:color="auto"/>
            <w:right w:val="none" w:sz="0" w:space="0" w:color="auto"/>
          </w:divBdr>
          <w:divsChild>
            <w:div w:id="288127173">
              <w:marLeft w:val="0"/>
              <w:marRight w:val="0"/>
              <w:marTop w:val="0"/>
              <w:marBottom w:val="0"/>
              <w:divBdr>
                <w:top w:val="none" w:sz="0" w:space="0" w:color="auto"/>
                <w:left w:val="none" w:sz="0" w:space="0" w:color="auto"/>
                <w:bottom w:val="none" w:sz="0" w:space="0" w:color="auto"/>
                <w:right w:val="none" w:sz="0" w:space="0" w:color="auto"/>
              </w:divBdr>
              <w:divsChild>
                <w:div w:id="4186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0722">
      <w:bodyDiv w:val="1"/>
      <w:marLeft w:val="0"/>
      <w:marRight w:val="0"/>
      <w:marTop w:val="0"/>
      <w:marBottom w:val="0"/>
      <w:divBdr>
        <w:top w:val="none" w:sz="0" w:space="0" w:color="auto"/>
        <w:left w:val="none" w:sz="0" w:space="0" w:color="auto"/>
        <w:bottom w:val="none" w:sz="0" w:space="0" w:color="auto"/>
        <w:right w:val="none" w:sz="0" w:space="0" w:color="auto"/>
      </w:divBdr>
      <w:divsChild>
        <w:div w:id="2133396438">
          <w:marLeft w:val="0"/>
          <w:marRight w:val="0"/>
          <w:marTop w:val="0"/>
          <w:marBottom w:val="0"/>
          <w:divBdr>
            <w:top w:val="none" w:sz="0" w:space="0" w:color="auto"/>
            <w:left w:val="none" w:sz="0" w:space="0" w:color="auto"/>
            <w:bottom w:val="none" w:sz="0" w:space="0" w:color="auto"/>
            <w:right w:val="none" w:sz="0" w:space="0" w:color="auto"/>
          </w:divBdr>
          <w:divsChild>
            <w:div w:id="1657760141">
              <w:marLeft w:val="0"/>
              <w:marRight w:val="0"/>
              <w:marTop w:val="0"/>
              <w:marBottom w:val="0"/>
              <w:divBdr>
                <w:top w:val="none" w:sz="0" w:space="0" w:color="auto"/>
                <w:left w:val="none" w:sz="0" w:space="0" w:color="auto"/>
                <w:bottom w:val="none" w:sz="0" w:space="0" w:color="auto"/>
                <w:right w:val="none" w:sz="0" w:space="0" w:color="auto"/>
              </w:divBdr>
              <w:divsChild>
                <w:div w:id="1680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0699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37">
          <w:marLeft w:val="0"/>
          <w:marRight w:val="0"/>
          <w:marTop w:val="0"/>
          <w:marBottom w:val="0"/>
          <w:divBdr>
            <w:top w:val="none" w:sz="0" w:space="0" w:color="auto"/>
            <w:left w:val="none" w:sz="0" w:space="0" w:color="auto"/>
            <w:bottom w:val="none" w:sz="0" w:space="0" w:color="auto"/>
            <w:right w:val="none" w:sz="0" w:space="0" w:color="auto"/>
          </w:divBdr>
          <w:divsChild>
            <w:div w:id="2084646705">
              <w:marLeft w:val="0"/>
              <w:marRight w:val="0"/>
              <w:marTop w:val="0"/>
              <w:marBottom w:val="0"/>
              <w:divBdr>
                <w:top w:val="none" w:sz="0" w:space="0" w:color="auto"/>
                <w:left w:val="none" w:sz="0" w:space="0" w:color="auto"/>
                <w:bottom w:val="none" w:sz="0" w:space="0" w:color="auto"/>
                <w:right w:val="none" w:sz="0" w:space="0" w:color="auto"/>
              </w:divBdr>
              <w:divsChild>
                <w:div w:id="10807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1423">
      <w:bodyDiv w:val="1"/>
      <w:marLeft w:val="0"/>
      <w:marRight w:val="0"/>
      <w:marTop w:val="0"/>
      <w:marBottom w:val="0"/>
      <w:divBdr>
        <w:top w:val="none" w:sz="0" w:space="0" w:color="auto"/>
        <w:left w:val="none" w:sz="0" w:space="0" w:color="auto"/>
        <w:bottom w:val="none" w:sz="0" w:space="0" w:color="auto"/>
        <w:right w:val="none" w:sz="0" w:space="0" w:color="auto"/>
      </w:divBdr>
      <w:divsChild>
        <w:div w:id="1458451977">
          <w:marLeft w:val="0"/>
          <w:marRight w:val="0"/>
          <w:marTop w:val="0"/>
          <w:marBottom w:val="0"/>
          <w:divBdr>
            <w:top w:val="none" w:sz="0" w:space="0" w:color="auto"/>
            <w:left w:val="none" w:sz="0" w:space="0" w:color="auto"/>
            <w:bottom w:val="none" w:sz="0" w:space="0" w:color="auto"/>
            <w:right w:val="none" w:sz="0" w:space="0" w:color="auto"/>
          </w:divBdr>
          <w:divsChild>
            <w:div w:id="38827939">
              <w:marLeft w:val="0"/>
              <w:marRight w:val="0"/>
              <w:marTop w:val="0"/>
              <w:marBottom w:val="0"/>
              <w:divBdr>
                <w:top w:val="none" w:sz="0" w:space="0" w:color="auto"/>
                <w:left w:val="none" w:sz="0" w:space="0" w:color="auto"/>
                <w:bottom w:val="none" w:sz="0" w:space="0" w:color="auto"/>
                <w:right w:val="none" w:sz="0" w:space="0" w:color="auto"/>
              </w:divBdr>
              <w:divsChild>
                <w:div w:id="12839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5366">
      <w:bodyDiv w:val="1"/>
      <w:marLeft w:val="0"/>
      <w:marRight w:val="0"/>
      <w:marTop w:val="0"/>
      <w:marBottom w:val="0"/>
      <w:divBdr>
        <w:top w:val="none" w:sz="0" w:space="0" w:color="auto"/>
        <w:left w:val="none" w:sz="0" w:space="0" w:color="auto"/>
        <w:bottom w:val="none" w:sz="0" w:space="0" w:color="auto"/>
        <w:right w:val="none" w:sz="0" w:space="0" w:color="auto"/>
      </w:divBdr>
      <w:divsChild>
        <w:div w:id="575289208">
          <w:marLeft w:val="0"/>
          <w:marRight w:val="0"/>
          <w:marTop w:val="0"/>
          <w:marBottom w:val="0"/>
          <w:divBdr>
            <w:top w:val="none" w:sz="0" w:space="0" w:color="auto"/>
            <w:left w:val="none" w:sz="0" w:space="0" w:color="auto"/>
            <w:bottom w:val="none" w:sz="0" w:space="0" w:color="auto"/>
            <w:right w:val="none" w:sz="0" w:space="0" w:color="auto"/>
          </w:divBdr>
          <w:divsChild>
            <w:div w:id="705371976">
              <w:marLeft w:val="0"/>
              <w:marRight w:val="0"/>
              <w:marTop w:val="0"/>
              <w:marBottom w:val="0"/>
              <w:divBdr>
                <w:top w:val="none" w:sz="0" w:space="0" w:color="auto"/>
                <w:left w:val="none" w:sz="0" w:space="0" w:color="auto"/>
                <w:bottom w:val="none" w:sz="0" w:space="0" w:color="auto"/>
                <w:right w:val="none" w:sz="0" w:space="0" w:color="auto"/>
              </w:divBdr>
              <w:divsChild>
                <w:div w:id="11424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53046">
      <w:bodyDiv w:val="1"/>
      <w:marLeft w:val="0"/>
      <w:marRight w:val="0"/>
      <w:marTop w:val="0"/>
      <w:marBottom w:val="0"/>
      <w:divBdr>
        <w:top w:val="none" w:sz="0" w:space="0" w:color="auto"/>
        <w:left w:val="none" w:sz="0" w:space="0" w:color="auto"/>
        <w:bottom w:val="none" w:sz="0" w:space="0" w:color="auto"/>
        <w:right w:val="none" w:sz="0" w:space="0" w:color="auto"/>
      </w:divBdr>
      <w:divsChild>
        <w:div w:id="1305158415">
          <w:marLeft w:val="0"/>
          <w:marRight w:val="0"/>
          <w:marTop w:val="0"/>
          <w:marBottom w:val="0"/>
          <w:divBdr>
            <w:top w:val="none" w:sz="0" w:space="0" w:color="auto"/>
            <w:left w:val="none" w:sz="0" w:space="0" w:color="auto"/>
            <w:bottom w:val="none" w:sz="0" w:space="0" w:color="auto"/>
            <w:right w:val="none" w:sz="0" w:space="0" w:color="auto"/>
          </w:divBdr>
          <w:divsChild>
            <w:div w:id="1196311288">
              <w:marLeft w:val="0"/>
              <w:marRight w:val="0"/>
              <w:marTop w:val="0"/>
              <w:marBottom w:val="0"/>
              <w:divBdr>
                <w:top w:val="none" w:sz="0" w:space="0" w:color="auto"/>
                <w:left w:val="none" w:sz="0" w:space="0" w:color="auto"/>
                <w:bottom w:val="none" w:sz="0" w:space="0" w:color="auto"/>
                <w:right w:val="none" w:sz="0" w:space="0" w:color="auto"/>
              </w:divBdr>
              <w:divsChild>
                <w:div w:id="11438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4872">
      <w:bodyDiv w:val="1"/>
      <w:marLeft w:val="0"/>
      <w:marRight w:val="0"/>
      <w:marTop w:val="0"/>
      <w:marBottom w:val="0"/>
      <w:divBdr>
        <w:top w:val="none" w:sz="0" w:space="0" w:color="auto"/>
        <w:left w:val="none" w:sz="0" w:space="0" w:color="auto"/>
        <w:bottom w:val="none" w:sz="0" w:space="0" w:color="auto"/>
        <w:right w:val="none" w:sz="0" w:space="0" w:color="auto"/>
      </w:divBdr>
      <w:divsChild>
        <w:div w:id="1093740517">
          <w:marLeft w:val="0"/>
          <w:marRight w:val="0"/>
          <w:marTop w:val="0"/>
          <w:marBottom w:val="0"/>
          <w:divBdr>
            <w:top w:val="none" w:sz="0" w:space="0" w:color="auto"/>
            <w:left w:val="none" w:sz="0" w:space="0" w:color="auto"/>
            <w:bottom w:val="none" w:sz="0" w:space="0" w:color="auto"/>
            <w:right w:val="none" w:sz="0" w:space="0" w:color="auto"/>
          </w:divBdr>
          <w:divsChild>
            <w:div w:id="327757749">
              <w:marLeft w:val="0"/>
              <w:marRight w:val="0"/>
              <w:marTop w:val="0"/>
              <w:marBottom w:val="0"/>
              <w:divBdr>
                <w:top w:val="none" w:sz="0" w:space="0" w:color="auto"/>
                <w:left w:val="none" w:sz="0" w:space="0" w:color="auto"/>
                <w:bottom w:val="none" w:sz="0" w:space="0" w:color="auto"/>
                <w:right w:val="none" w:sz="0" w:space="0" w:color="auto"/>
              </w:divBdr>
              <w:divsChild>
                <w:div w:id="417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36126">
      <w:bodyDiv w:val="1"/>
      <w:marLeft w:val="0"/>
      <w:marRight w:val="0"/>
      <w:marTop w:val="0"/>
      <w:marBottom w:val="0"/>
      <w:divBdr>
        <w:top w:val="none" w:sz="0" w:space="0" w:color="auto"/>
        <w:left w:val="none" w:sz="0" w:space="0" w:color="auto"/>
        <w:bottom w:val="none" w:sz="0" w:space="0" w:color="auto"/>
        <w:right w:val="none" w:sz="0" w:space="0" w:color="auto"/>
      </w:divBdr>
      <w:divsChild>
        <w:div w:id="1112284876">
          <w:marLeft w:val="0"/>
          <w:marRight w:val="0"/>
          <w:marTop w:val="0"/>
          <w:marBottom w:val="0"/>
          <w:divBdr>
            <w:top w:val="none" w:sz="0" w:space="0" w:color="auto"/>
            <w:left w:val="none" w:sz="0" w:space="0" w:color="auto"/>
            <w:bottom w:val="none" w:sz="0" w:space="0" w:color="auto"/>
            <w:right w:val="none" w:sz="0" w:space="0" w:color="auto"/>
          </w:divBdr>
          <w:divsChild>
            <w:div w:id="982275914">
              <w:marLeft w:val="0"/>
              <w:marRight w:val="0"/>
              <w:marTop w:val="0"/>
              <w:marBottom w:val="0"/>
              <w:divBdr>
                <w:top w:val="none" w:sz="0" w:space="0" w:color="auto"/>
                <w:left w:val="none" w:sz="0" w:space="0" w:color="auto"/>
                <w:bottom w:val="none" w:sz="0" w:space="0" w:color="auto"/>
                <w:right w:val="none" w:sz="0" w:space="0" w:color="auto"/>
              </w:divBdr>
              <w:divsChild>
                <w:div w:id="8353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30108">
      <w:bodyDiv w:val="1"/>
      <w:marLeft w:val="0"/>
      <w:marRight w:val="0"/>
      <w:marTop w:val="0"/>
      <w:marBottom w:val="0"/>
      <w:divBdr>
        <w:top w:val="none" w:sz="0" w:space="0" w:color="auto"/>
        <w:left w:val="none" w:sz="0" w:space="0" w:color="auto"/>
        <w:bottom w:val="none" w:sz="0" w:space="0" w:color="auto"/>
        <w:right w:val="none" w:sz="0" w:space="0" w:color="auto"/>
      </w:divBdr>
      <w:divsChild>
        <w:div w:id="119080807">
          <w:marLeft w:val="0"/>
          <w:marRight w:val="0"/>
          <w:marTop w:val="0"/>
          <w:marBottom w:val="0"/>
          <w:divBdr>
            <w:top w:val="none" w:sz="0" w:space="0" w:color="auto"/>
            <w:left w:val="none" w:sz="0" w:space="0" w:color="auto"/>
            <w:bottom w:val="none" w:sz="0" w:space="0" w:color="auto"/>
            <w:right w:val="none" w:sz="0" w:space="0" w:color="auto"/>
          </w:divBdr>
          <w:divsChild>
            <w:div w:id="606231285">
              <w:marLeft w:val="0"/>
              <w:marRight w:val="0"/>
              <w:marTop w:val="0"/>
              <w:marBottom w:val="0"/>
              <w:divBdr>
                <w:top w:val="none" w:sz="0" w:space="0" w:color="auto"/>
                <w:left w:val="none" w:sz="0" w:space="0" w:color="auto"/>
                <w:bottom w:val="none" w:sz="0" w:space="0" w:color="auto"/>
                <w:right w:val="none" w:sz="0" w:space="0" w:color="auto"/>
              </w:divBdr>
              <w:divsChild>
                <w:div w:id="16214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1978">
      <w:bodyDiv w:val="1"/>
      <w:marLeft w:val="0"/>
      <w:marRight w:val="0"/>
      <w:marTop w:val="0"/>
      <w:marBottom w:val="0"/>
      <w:divBdr>
        <w:top w:val="none" w:sz="0" w:space="0" w:color="auto"/>
        <w:left w:val="none" w:sz="0" w:space="0" w:color="auto"/>
        <w:bottom w:val="none" w:sz="0" w:space="0" w:color="auto"/>
        <w:right w:val="none" w:sz="0" w:space="0" w:color="auto"/>
      </w:divBdr>
      <w:divsChild>
        <w:div w:id="1263344726">
          <w:marLeft w:val="0"/>
          <w:marRight w:val="0"/>
          <w:marTop w:val="0"/>
          <w:marBottom w:val="0"/>
          <w:divBdr>
            <w:top w:val="none" w:sz="0" w:space="0" w:color="auto"/>
            <w:left w:val="none" w:sz="0" w:space="0" w:color="auto"/>
            <w:bottom w:val="none" w:sz="0" w:space="0" w:color="auto"/>
            <w:right w:val="none" w:sz="0" w:space="0" w:color="auto"/>
          </w:divBdr>
          <w:divsChild>
            <w:div w:id="126552800">
              <w:marLeft w:val="0"/>
              <w:marRight w:val="0"/>
              <w:marTop w:val="0"/>
              <w:marBottom w:val="0"/>
              <w:divBdr>
                <w:top w:val="none" w:sz="0" w:space="0" w:color="auto"/>
                <w:left w:val="none" w:sz="0" w:space="0" w:color="auto"/>
                <w:bottom w:val="none" w:sz="0" w:space="0" w:color="auto"/>
                <w:right w:val="none" w:sz="0" w:space="0" w:color="auto"/>
              </w:divBdr>
              <w:divsChild>
                <w:div w:id="824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7220">
      <w:bodyDiv w:val="1"/>
      <w:marLeft w:val="0"/>
      <w:marRight w:val="0"/>
      <w:marTop w:val="0"/>
      <w:marBottom w:val="0"/>
      <w:divBdr>
        <w:top w:val="none" w:sz="0" w:space="0" w:color="auto"/>
        <w:left w:val="none" w:sz="0" w:space="0" w:color="auto"/>
        <w:bottom w:val="none" w:sz="0" w:space="0" w:color="auto"/>
        <w:right w:val="none" w:sz="0" w:space="0" w:color="auto"/>
      </w:divBdr>
      <w:divsChild>
        <w:div w:id="118500969">
          <w:marLeft w:val="0"/>
          <w:marRight w:val="0"/>
          <w:marTop w:val="0"/>
          <w:marBottom w:val="0"/>
          <w:divBdr>
            <w:top w:val="none" w:sz="0" w:space="0" w:color="auto"/>
            <w:left w:val="none" w:sz="0" w:space="0" w:color="auto"/>
            <w:bottom w:val="none" w:sz="0" w:space="0" w:color="auto"/>
            <w:right w:val="none" w:sz="0" w:space="0" w:color="auto"/>
          </w:divBdr>
          <w:divsChild>
            <w:div w:id="375548559">
              <w:marLeft w:val="0"/>
              <w:marRight w:val="0"/>
              <w:marTop w:val="0"/>
              <w:marBottom w:val="0"/>
              <w:divBdr>
                <w:top w:val="none" w:sz="0" w:space="0" w:color="auto"/>
                <w:left w:val="none" w:sz="0" w:space="0" w:color="auto"/>
                <w:bottom w:val="none" w:sz="0" w:space="0" w:color="auto"/>
                <w:right w:val="none" w:sz="0" w:space="0" w:color="auto"/>
              </w:divBdr>
              <w:divsChild>
                <w:div w:id="277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57961">
      <w:bodyDiv w:val="1"/>
      <w:marLeft w:val="0"/>
      <w:marRight w:val="0"/>
      <w:marTop w:val="0"/>
      <w:marBottom w:val="0"/>
      <w:divBdr>
        <w:top w:val="none" w:sz="0" w:space="0" w:color="auto"/>
        <w:left w:val="none" w:sz="0" w:space="0" w:color="auto"/>
        <w:bottom w:val="none" w:sz="0" w:space="0" w:color="auto"/>
        <w:right w:val="none" w:sz="0" w:space="0" w:color="auto"/>
      </w:divBdr>
      <w:divsChild>
        <w:div w:id="1263803127">
          <w:marLeft w:val="0"/>
          <w:marRight w:val="0"/>
          <w:marTop w:val="0"/>
          <w:marBottom w:val="0"/>
          <w:divBdr>
            <w:top w:val="none" w:sz="0" w:space="0" w:color="auto"/>
            <w:left w:val="none" w:sz="0" w:space="0" w:color="auto"/>
            <w:bottom w:val="none" w:sz="0" w:space="0" w:color="auto"/>
            <w:right w:val="none" w:sz="0" w:space="0" w:color="auto"/>
          </w:divBdr>
          <w:divsChild>
            <w:div w:id="1761870403">
              <w:marLeft w:val="0"/>
              <w:marRight w:val="0"/>
              <w:marTop w:val="0"/>
              <w:marBottom w:val="0"/>
              <w:divBdr>
                <w:top w:val="none" w:sz="0" w:space="0" w:color="auto"/>
                <w:left w:val="none" w:sz="0" w:space="0" w:color="auto"/>
                <w:bottom w:val="none" w:sz="0" w:space="0" w:color="auto"/>
                <w:right w:val="none" w:sz="0" w:space="0" w:color="auto"/>
              </w:divBdr>
              <w:divsChild>
                <w:div w:id="20979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0929">
      <w:bodyDiv w:val="1"/>
      <w:marLeft w:val="0"/>
      <w:marRight w:val="0"/>
      <w:marTop w:val="0"/>
      <w:marBottom w:val="0"/>
      <w:divBdr>
        <w:top w:val="none" w:sz="0" w:space="0" w:color="auto"/>
        <w:left w:val="none" w:sz="0" w:space="0" w:color="auto"/>
        <w:bottom w:val="none" w:sz="0" w:space="0" w:color="auto"/>
        <w:right w:val="none" w:sz="0" w:space="0" w:color="auto"/>
      </w:divBdr>
      <w:divsChild>
        <w:div w:id="1923105383">
          <w:marLeft w:val="0"/>
          <w:marRight w:val="0"/>
          <w:marTop w:val="0"/>
          <w:marBottom w:val="0"/>
          <w:divBdr>
            <w:top w:val="none" w:sz="0" w:space="0" w:color="auto"/>
            <w:left w:val="none" w:sz="0" w:space="0" w:color="auto"/>
            <w:bottom w:val="none" w:sz="0" w:space="0" w:color="auto"/>
            <w:right w:val="none" w:sz="0" w:space="0" w:color="auto"/>
          </w:divBdr>
          <w:divsChild>
            <w:div w:id="1543977094">
              <w:marLeft w:val="0"/>
              <w:marRight w:val="0"/>
              <w:marTop w:val="0"/>
              <w:marBottom w:val="0"/>
              <w:divBdr>
                <w:top w:val="none" w:sz="0" w:space="0" w:color="auto"/>
                <w:left w:val="none" w:sz="0" w:space="0" w:color="auto"/>
                <w:bottom w:val="none" w:sz="0" w:space="0" w:color="auto"/>
                <w:right w:val="none" w:sz="0" w:space="0" w:color="auto"/>
              </w:divBdr>
              <w:divsChild>
                <w:div w:id="20585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37232">
      <w:bodyDiv w:val="1"/>
      <w:marLeft w:val="0"/>
      <w:marRight w:val="0"/>
      <w:marTop w:val="0"/>
      <w:marBottom w:val="0"/>
      <w:divBdr>
        <w:top w:val="none" w:sz="0" w:space="0" w:color="auto"/>
        <w:left w:val="none" w:sz="0" w:space="0" w:color="auto"/>
        <w:bottom w:val="none" w:sz="0" w:space="0" w:color="auto"/>
        <w:right w:val="none" w:sz="0" w:space="0" w:color="auto"/>
      </w:divBdr>
      <w:divsChild>
        <w:div w:id="289291679">
          <w:marLeft w:val="0"/>
          <w:marRight w:val="0"/>
          <w:marTop w:val="0"/>
          <w:marBottom w:val="0"/>
          <w:divBdr>
            <w:top w:val="none" w:sz="0" w:space="0" w:color="auto"/>
            <w:left w:val="none" w:sz="0" w:space="0" w:color="auto"/>
            <w:bottom w:val="none" w:sz="0" w:space="0" w:color="auto"/>
            <w:right w:val="none" w:sz="0" w:space="0" w:color="auto"/>
          </w:divBdr>
          <w:divsChild>
            <w:div w:id="725879522">
              <w:marLeft w:val="0"/>
              <w:marRight w:val="0"/>
              <w:marTop w:val="0"/>
              <w:marBottom w:val="0"/>
              <w:divBdr>
                <w:top w:val="none" w:sz="0" w:space="0" w:color="auto"/>
                <w:left w:val="none" w:sz="0" w:space="0" w:color="auto"/>
                <w:bottom w:val="none" w:sz="0" w:space="0" w:color="auto"/>
                <w:right w:val="none" w:sz="0" w:space="0" w:color="auto"/>
              </w:divBdr>
              <w:divsChild>
                <w:div w:id="13107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60341">
      <w:bodyDiv w:val="1"/>
      <w:marLeft w:val="0"/>
      <w:marRight w:val="0"/>
      <w:marTop w:val="0"/>
      <w:marBottom w:val="0"/>
      <w:divBdr>
        <w:top w:val="none" w:sz="0" w:space="0" w:color="auto"/>
        <w:left w:val="none" w:sz="0" w:space="0" w:color="auto"/>
        <w:bottom w:val="none" w:sz="0" w:space="0" w:color="auto"/>
        <w:right w:val="none" w:sz="0" w:space="0" w:color="auto"/>
      </w:divBdr>
      <w:divsChild>
        <w:div w:id="1494561262">
          <w:marLeft w:val="0"/>
          <w:marRight w:val="0"/>
          <w:marTop w:val="0"/>
          <w:marBottom w:val="0"/>
          <w:divBdr>
            <w:top w:val="none" w:sz="0" w:space="0" w:color="auto"/>
            <w:left w:val="none" w:sz="0" w:space="0" w:color="auto"/>
            <w:bottom w:val="none" w:sz="0" w:space="0" w:color="auto"/>
            <w:right w:val="none" w:sz="0" w:space="0" w:color="auto"/>
          </w:divBdr>
          <w:divsChild>
            <w:div w:id="1479802932">
              <w:marLeft w:val="0"/>
              <w:marRight w:val="0"/>
              <w:marTop w:val="0"/>
              <w:marBottom w:val="0"/>
              <w:divBdr>
                <w:top w:val="none" w:sz="0" w:space="0" w:color="auto"/>
                <w:left w:val="none" w:sz="0" w:space="0" w:color="auto"/>
                <w:bottom w:val="none" w:sz="0" w:space="0" w:color="auto"/>
                <w:right w:val="none" w:sz="0" w:space="0" w:color="auto"/>
              </w:divBdr>
              <w:divsChild>
                <w:div w:id="9709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6328">
      <w:bodyDiv w:val="1"/>
      <w:marLeft w:val="0"/>
      <w:marRight w:val="0"/>
      <w:marTop w:val="0"/>
      <w:marBottom w:val="0"/>
      <w:divBdr>
        <w:top w:val="none" w:sz="0" w:space="0" w:color="auto"/>
        <w:left w:val="none" w:sz="0" w:space="0" w:color="auto"/>
        <w:bottom w:val="none" w:sz="0" w:space="0" w:color="auto"/>
        <w:right w:val="none" w:sz="0" w:space="0" w:color="auto"/>
      </w:divBdr>
      <w:divsChild>
        <w:div w:id="862592603">
          <w:marLeft w:val="0"/>
          <w:marRight w:val="0"/>
          <w:marTop w:val="0"/>
          <w:marBottom w:val="0"/>
          <w:divBdr>
            <w:top w:val="none" w:sz="0" w:space="0" w:color="auto"/>
            <w:left w:val="none" w:sz="0" w:space="0" w:color="auto"/>
            <w:bottom w:val="none" w:sz="0" w:space="0" w:color="auto"/>
            <w:right w:val="none" w:sz="0" w:space="0" w:color="auto"/>
          </w:divBdr>
          <w:divsChild>
            <w:div w:id="1773863050">
              <w:marLeft w:val="0"/>
              <w:marRight w:val="0"/>
              <w:marTop w:val="0"/>
              <w:marBottom w:val="0"/>
              <w:divBdr>
                <w:top w:val="none" w:sz="0" w:space="0" w:color="auto"/>
                <w:left w:val="none" w:sz="0" w:space="0" w:color="auto"/>
                <w:bottom w:val="none" w:sz="0" w:space="0" w:color="auto"/>
                <w:right w:val="none" w:sz="0" w:space="0" w:color="auto"/>
              </w:divBdr>
              <w:divsChild>
                <w:div w:id="8640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0507">
      <w:bodyDiv w:val="1"/>
      <w:marLeft w:val="0"/>
      <w:marRight w:val="0"/>
      <w:marTop w:val="0"/>
      <w:marBottom w:val="0"/>
      <w:divBdr>
        <w:top w:val="none" w:sz="0" w:space="0" w:color="auto"/>
        <w:left w:val="none" w:sz="0" w:space="0" w:color="auto"/>
        <w:bottom w:val="none" w:sz="0" w:space="0" w:color="auto"/>
        <w:right w:val="none" w:sz="0" w:space="0" w:color="auto"/>
      </w:divBdr>
      <w:divsChild>
        <w:div w:id="867646058">
          <w:marLeft w:val="0"/>
          <w:marRight w:val="0"/>
          <w:marTop w:val="0"/>
          <w:marBottom w:val="0"/>
          <w:divBdr>
            <w:top w:val="none" w:sz="0" w:space="0" w:color="auto"/>
            <w:left w:val="none" w:sz="0" w:space="0" w:color="auto"/>
            <w:bottom w:val="none" w:sz="0" w:space="0" w:color="auto"/>
            <w:right w:val="none" w:sz="0" w:space="0" w:color="auto"/>
          </w:divBdr>
          <w:divsChild>
            <w:div w:id="1787039763">
              <w:marLeft w:val="0"/>
              <w:marRight w:val="0"/>
              <w:marTop w:val="0"/>
              <w:marBottom w:val="0"/>
              <w:divBdr>
                <w:top w:val="none" w:sz="0" w:space="0" w:color="auto"/>
                <w:left w:val="none" w:sz="0" w:space="0" w:color="auto"/>
                <w:bottom w:val="none" w:sz="0" w:space="0" w:color="auto"/>
                <w:right w:val="none" w:sz="0" w:space="0" w:color="auto"/>
              </w:divBdr>
              <w:divsChild>
                <w:div w:id="18934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9433">
      <w:bodyDiv w:val="1"/>
      <w:marLeft w:val="0"/>
      <w:marRight w:val="0"/>
      <w:marTop w:val="0"/>
      <w:marBottom w:val="0"/>
      <w:divBdr>
        <w:top w:val="none" w:sz="0" w:space="0" w:color="auto"/>
        <w:left w:val="none" w:sz="0" w:space="0" w:color="auto"/>
        <w:bottom w:val="none" w:sz="0" w:space="0" w:color="auto"/>
        <w:right w:val="none" w:sz="0" w:space="0" w:color="auto"/>
      </w:divBdr>
      <w:divsChild>
        <w:div w:id="772360214">
          <w:marLeft w:val="0"/>
          <w:marRight w:val="0"/>
          <w:marTop w:val="0"/>
          <w:marBottom w:val="0"/>
          <w:divBdr>
            <w:top w:val="none" w:sz="0" w:space="0" w:color="auto"/>
            <w:left w:val="none" w:sz="0" w:space="0" w:color="auto"/>
            <w:bottom w:val="none" w:sz="0" w:space="0" w:color="auto"/>
            <w:right w:val="none" w:sz="0" w:space="0" w:color="auto"/>
          </w:divBdr>
          <w:divsChild>
            <w:div w:id="1396780130">
              <w:marLeft w:val="0"/>
              <w:marRight w:val="0"/>
              <w:marTop w:val="0"/>
              <w:marBottom w:val="0"/>
              <w:divBdr>
                <w:top w:val="none" w:sz="0" w:space="0" w:color="auto"/>
                <w:left w:val="none" w:sz="0" w:space="0" w:color="auto"/>
                <w:bottom w:val="none" w:sz="0" w:space="0" w:color="auto"/>
                <w:right w:val="none" w:sz="0" w:space="0" w:color="auto"/>
              </w:divBdr>
              <w:divsChild>
                <w:div w:id="6117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06391">
      <w:bodyDiv w:val="1"/>
      <w:marLeft w:val="0"/>
      <w:marRight w:val="0"/>
      <w:marTop w:val="0"/>
      <w:marBottom w:val="0"/>
      <w:divBdr>
        <w:top w:val="none" w:sz="0" w:space="0" w:color="auto"/>
        <w:left w:val="none" w:sz="0" w:space="0" w:color="auto"/>
        <w:bottom w:val="none" w:sz="0" w:space="0" w:color="auto"/>
        <w:right w:val="none" w:sz="0" w:space="0" w:color="auto"/>
      </w:divBdr>
      <w:divsChild>
        <w:div w:id="1559631471">
          <w:marLeft w:val="0"/>
          <w:marRight w:val="0"/>
          <w:marTop w:val="0"/>
          <w:marBottom w:val="0"/>
          <w:divBdr>
            <w:top w:val="none" w:sz="0" w:space="0" w:color="auto"/>
            <w:left w:val="none" w:sz="0" w:space="0" w:color="auto"/>
            <w:bottom w:val="none" w:sz="0" w:space="0" w:color="auto"/>
            <w:right w:val="none" w:sz="0" w:space="0" w:color="auto"/>
          </w:divBdr>
          <w:divsChild>
            <w:div w:id="2047607687">
              <w:marLeft w:val="0"/>
              <w:marRight w:val="0"/>
              <w:marTop w:val="0"/>
              <w:marBottom w:val="0"/>
              <w:divBdr>
                <w:top w:val="none" w:sz="0" w:space="0" w:color="auto"/>
                <w:left w:val="none" w:sz="0" w:space="0" w:color="auto"/>
                <w:bottom w:val="none" w:sz="0" w:space="0" w:color="auto"/>
                <w:right w:val="none" w:sz="0" w:space="0" w:color="auto"/>
              </w:divBdr>
              <w:divsChild>
                <w:div w:id="4020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5298">
      <w:bodyDiv w:val="1"/>
      <w:marLeft w:val="0"/>
      <w:marRight w:val="0"/>
      <w:marTop w:val="0"/>
      <w:marBottom w:val="0"/>
      <w:divBdr>
        <w:top w:val="none" w:sz="0" w:space="0" w:color="auto"/>
        <w:left w:val="none" w:sz="0" w:space="0" w:color="auto"/>
        <w:bottom w:val="none" w:sz="0" w:space="0" w:color="auto"/>
        <w:right w:val="none" w:sz="0" w:space="0" w:color="auto"/>
      </w:divBdr>
      <w:divsChild>
        <w:div w:id="968979191">
          <w:marLeft w:val="0"/>
          <w:marRight w:val="0"/>
          <w:marTop w:val="0"/>
          <w:marBottom w:val="0"/>
          <w:divBdr>
            <w:top w:val="none" w:sz="0" w:space="0" w:color="auto"/>
            <w:left w:val="none" w:sz="0" w:space="0" w:color="auto"/>
            <w:bottom w:val="none" w:sz="0" w:space="0" w:color="auto"/>
            <w:right w:val="none" w:sz="0" w:space="0" w:color="auto"/>
          </w:divBdr>
          <w:divsChild>
            <w:div w:id="1066224466">
              <w:marLeft w:val="0"/>
              <w:marRight w:val="0"/>
              <w:marTop w:val="0"/>
              <w:marBottom w:val="0"/>
              <w:divBdr>
                <w:top w:val="none" w:sz="0" w:space="0" w:color="auto"/>
                <w:left w:val="none" w:sz="0" w:space="0" w:color="auto"/>
                <w:bottom w:val="none" w:sz="0" w:space="0" w:color="auto"/>
                <w:right w:val="none" w:sz="0" w:space="0" w:color="auto"/>
              </w:divBdr>
              <w:divsChild>
                <w:div w:id="15134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6559">
      <w:bodyDiv w:val="1"/>
      <w:marLeft w:val="0"/>
      <w:marRight w:val="0"/>
      <w:marTop w:val="0"/>
      <w:marBottom w:val="0"/>
      <w:divBdr>
        <w:top w:val="none" w:sz="0" w:space="0" w:color="auto"/>
        <w:left w:val="none" w:sz="0" w:space="0" w:color="auto"/>
        <w:bottom w:val="none" w:sz="0" w:space="0" w:color="auto"/>
        <w:right w:val="none" w:sz="0" w:space="0" w:color="auto"/>
      </w:divBdr>
      <w:divsChild>
        <w:div w:id="468595436">
          <w:marLeft w:val="0"/>
          <w:marRight w:val="0"/>
          <w:marTop w:val="0"/>
          <w:marBottom w:val="0"/>
          <w:divBdr>
            <w:top w:val="none" w:sz="0" w:space="0" w:color="auto"/>
            <w:left w:val="none" w:sz="0" w:space="0" w:color="auto"/>
            <w:bottom w:val="none" w:sz="0" w:space="0" w:color="auto"/>
            <w:right w:val="none" w:sz="0" w:space="0" w:color="auto"/>
          </w:divBdr>
          <w:divsChild>
            <w:div w:id="28531332">
              <w:marLeft w:val="0"/>
              <w:marRight w:val="0"/>
              <w:marTop w:val="0"/>
              <w:marBottom w:val="0"/>
              <w:divBdr>
                <w:top w:val="none" w:sz="0" w:space="0" w:color="auto"/>
                <w:left w:val="none" w:sz="0" w:space="0" w:color="auto"/>
                <w:bottom w:val="none" w:sz="0" w:space="0" w:color="auto"/>
                <w:right w:val="none" w:sz="0" w:space="0" w:color="auto"/>
              </w:divBdr>
              <w:divsChild>
                <w:div w:id="10115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46121">
      <w:bodyDiv w:val="1"/>
      <w:marLeft w:val="0"/>
      <w:marRight w:val="0"/>
      <w:marTop w:val="0"/>
      <w:marBottom w:val="0"/>
      <w:divBdr>
        <w:top w:val="none" w:sz="0" w:space="0" w:color="auto"/>
        <w:left w:val="none" w:sz="0" w:space="0" w:color="auto"/>
        <w:bottom w:val="none" w:sz="0" w:space="0" w:color="auto"/>
        <w:right w:val="none" w:sz="0" w:space="0" w:color="auto"/>
      </w:divBdr>
      <w:divsChild>
        <w:div w:id="422189462">
          <w:marLeft w:val="0"/>
          <w:marRight w:val="0"/>
          <w:marTop w:val="0"/>
          <w:marBottom w:val="0"/>
          <w:divBdr>
            <w:top w:val="none" w:sz="0" w:space="0" w:color="auto"/>
            <w:left w:val="none" w:sz="0" w:space="0" w:color="auto"/>
            <w:bottom w:val="none" w:sz="0" w:space="0" w:color="auto"/>
            <w:right w:val="none" w:sz="0" w:space="0" w:color="auto"/>
          </w:divBdr>
          <w:divsChild>
            <w:div w:id="674890032">
              <w:marLeft w:val="0"/>
              <w:marRight w:val="0"/>
              <w:marTop w:val="0"/>
              <w:marBottom w:val="0"/>
              <w:divBdr>
                <w:top w:val="none" w:sz="0" w:space="0" w:color="auto"/>
                <w:left w:val="none" w:sz="0" w:space="0" w:color="auto"/>
                <w:bottom w:val="none" w:sz="0" w:space="0" w:color="auto"/>
                <w:right w:val="none" w:sz="0" w:space="0" w:color="auto"/>
              </w:divBdr>
              <w:divsChild>
                <w:div w:id="12379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4924">
          <w:marLeft w:val="0"/>
          <w:marRight w:val="0"/>
          <w:marTop w:val="0"/>
          <w:marBottom w:val="0"/>
          <w:divBdr>
            <w:top w:val="none" w:sz="0" w:space="0" w:color="auto"/>
            <w:left w:val="none" w:sz="0" w:space="0" w:color="auto"/>
            <w:bottom w:val="none" w:sz="0" w:space="0" w:color="auto"/>
            <w:right w:val="none" w:sz="0" w:space="0" w:color="auto"/>
          </w:divBdr>
          <w:divsChild>
            <w:div w:id="241336208">
              <w:marLeft w:val="0"/>
              <w:marRight w:val="0"/>
              <w:marTop w:val="0"/>
              <w:marBottom w:val="0"/>
              <w:divBdr>
                <w:top w:val="none" w:sz="0" w:space="0" w:color="auto"/>
                <w:left w:val="none" w:sz="0" w:space="0" w:color="auto"/>
                <w:bottom w:val="none" w:sz="0" w:space="0" w:color="auto"/>
                <w:right w:val="none" w:sz="0" w:space="0" w:color="auto"/>
              </w:divBdr>
              <w:divsChild>
                <w:div w:id="7524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4093">
          <w:marLeft w:val="0"/>
          <w:marRight w:val="0"/>
          <w:marTop w:val="0"/>
          <w:marBottom w:val="0"/>
          <w:divBdr>
            <w:top w:val="none" w:sz="0" w:space="0" w:color="auto"/>
            <w:left w:val="none" w:sz="0" w:space="0" w:color="auto"/>
            <w:bottom w:val="none" w:sz="0" w:space="0" w:color="auto"/>
            <w:right w:val="none" w:sz="0" w:space="0" w:color="auto"/>
          </w:divBdr>
          <w:divsChild>
            <w:div w:id="1819610909">
              <w:marLeft w:val="0"/>
              <w:marRight w:val="0"/>
              <w:marTop w:val="0"/>
              <w:marBottom w:val="0"/>
              <w:divBdr>
                <w:top w:val="none" w:sz="0" w:space="0" w:color="auto"/>
                <w:left w:val="none" w:sz="0" w:space="0" w:color="auto"/>
                <w:bottom w:val="none" w:sz="0" w:space="0" w:color="auto"/>
                <w:right w:val="none" w:sz="0" w:space="0" w:color="auto"/>
              </w:divBdr>
              <w:divsChild>
                <w:div w:id="19981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11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737">
          <w:marLeft w:val="0"/>
          <w:marRight w:val="0"/>
          <w:marTop w:val="0"/>
          <w:marBottom w:val="0"/>
          <w:divBdr>
            <w:top w:val="none" w:sz="0" w:space="0" w:color="auto"/>
            <w:left w:val="none" w:sz="0" w:space="0" w:color="auto"/>
            <w:bottom w:val="none" w:sz="0" w:space="0" w:color="auto"/>
            <w:right w:val="none" w:sz="0" w:space="0" w:color="auto"/>
          </w:divBdr>
          <w:divsChild>
            <w:div w:id="924190633">
              <w:marLeft w:val="0"/>
              <w:marRight w:val="0"/>
              <w:marTop w:val="0"/>
              <w:marBottom w:val="0"/>
              <w:divBdr>
                <w:top w:val="none" w:sz="0" w:space="0" w:color="auto"/>
                <w:left w:val="none" w:sz="0" w:space="0" w:color="auto"/>
                <w:bottom w:val="none" w:sz="0" w:space="0" w:color="auto"/>
                <w:right w:val="none" w:sz="0" w:space="0" w:color="auto"/>
              </w:divBdr>
              <w:divsChild>
                <w:div w:id="17036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8514">
      <w:bodyDiv w:val="1"/>
      <w:marLeft w:val="0"/>
      <w:marRight w:val="0"/>
      <w:marTop w:val="0"/>
      <w:marBottom w:val="0"/>
      <w:divBdr>
        <w:top w:val="none" w:sz="0" w:space="0" w:color="auto"/>
        <w:left w:val="none" w:sz="0" w:space="0" w:color="auto"/>
        <w:bottom w:val="none" w:sz="0" w:space="0" w:color="auto"/>
        <w:right w:val="none" w:sz="0" w:space="0" w:color="auto"/>
      </w:divBdr>
      <w:divsChild>
        <w:div w:id="301422522">
          <w:marLeft w:val="0"/>
          <w:marRight w:val="0"/>
          <w:marTop w:val="0"/>
          <w:marBottom w:val="0"/>
          <w:divBdr>
            <w:top w:val="none" w:sz="0" w:space="0" w:color="auto"/>
            <w:left w:val="none" w:sz="0" w:space="0" w:color="auto"/>
            <w:bottom w:val="none" w:sz="0" w:space="0" w:color="auto"/>
            <w:right w:val="none" w:sz="0" w:space="0" w:color="auto"/>
          </w:divBdr>
          <w:divsChild>
            <w:div w:id="807742634">
              <w:marLeft w:val="0"/>
              <w:marRight w:val="0"/>
              <w:marTop w:val="0"/>
              <w:marBottom w:val="0"/>
              <w:divBdr>
                <w:top w:val="none" w:sz="0" w:space="0" w:color="auto"/>
                <w:left w:val="none" w:sz="0" w:space="0" w:color="auto"/>
                <w:bottom w:val="none" w:sz="0" w:space="0" w:color="auto"/>
                <w:right w:val="none" w:sz="0" w:space="0" w:color="auto"/>
              </w:divBdr>
              <w:divsChild>
                <w:div w:id="1689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3110">
      <w:bodyDiv w:val="1"/>
      <w:marLeft w:val="0"/>
      <w:marRight w:val="0"/>
      <w:marTop w:val="0"/>
      <w:marBottom w:val="0"/>
      <w:divBdr>
        <w:top w:val="none" w:sz="0" w:space="0" w:color="auto"/>
        <w:left w:val="none" w:sz="0" w:space="0" w:color="auto"/>
        <w:bottom w:val="none" w:sz="0" w:space="0" w:color="auto"/>
        <w:right w:val="none" w:sz="0" w:space="0" w:color="auto"/>
      </w:divBdr>
      <w:divsChild>
        <w:div w:id="1749377045">
          <w:marLeft w:val="0"/>
          <w:marRight w:val="0"/>
          <w:marTop w:val="0"/>
          <w:marBottom w:val="0"/>
          <w:divBdr>
            <w:top w:val="none" w:sz="0" w:space="0" w:color="auto"/>
            <w:left w:val="none" w:sz="0" w:space="0" w:color="auto"/>
            <w:bottom w:val="none" w:sz="0" w:space="0" w:color="auto"/>
            <w:right w:val="none" w:sz="0" w:space="0" w:color="auto"/>
          </w:divBdr>
          <w:divsChild>
            <w:div w:id="1991442848">
              <w:marLeft w:val="0"/>
              <w:marRight w:val="0"/>
              <w:marTop w:val="0"/>
              <w:marBottom w:val="0"/>
              <w:divBdr>
                <w:top w:val="none" w:sz="0" w:space="0" w:color="auto"/>
                <w:left w:val="none" w:sz="0" w:space="0" w:color="auto"/>
                <w:bottom w:val="none" w:sz="0" w:space="0" w:color="auto"/>
                <w:right w:val="none" w:sz="0" w:space="0" w:color="auto"/>
              </w:divBdr>
              <w:divsChild>
                <w:div w:id="17004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4727">
      <w:bodyDiv w:val="1"/>
      <w:marLeft w:val="0"/>
      <w:marRight w:val="0"/>
      <w:marTop w:val="0"/>
      <w:marBottom w:val="0"/>
      <w:divBdr>
        <w:top w:val="none" w:sz="0" w:space="0" w:color="auto"/>
        <w:left w:val="none" w:sz="0" w:space="0" w:color="auto"/>
        <w:bottom w:val="none" w:sz="0" w:space="0" w:color="auto"/>
        <w:right w:val="none" w:sz="0" w:space="0" w:color="auto"/>
      </w:divBdr>
      <w:divsChild>
        <w:div w:id="1484279090">
          <w:marLeft w:val="0"/>
          <w:marRight w:val="0"/>
          <w:marTop w:val="0"/>
          <w:marBottom w:val="0"/>
          <w:divBdr>
            <w:top w:val="none" w:sz="0" w:space="0" w:color="auto"/>
            <w:left w:val="none" w:sz="0" w:space="0" w:color="auto"/>
            <w:bottom w:val="none" w:sz="0" w:space="0" w:color="auto"/>
            <w:right w:val="none" w:sz="0" w:space="0" w:color="auto"/>
          </w:divBdr>
          <w:divsChild>
            <w:div w:id="2004310458">
              <w:marLeft w:val="0"/>
              <w:marRight w:val="0"/>
              <w:marTop w:val="0"/>
              <w:marBottom w:val="0"/>
              <w:divBdr>
                <w:top w:val="none" w:sz="0" w:space="0" w:color="auto"/>
                <w:left w:val="none" w:sz="0" w:space="0" w:color="auto"/>
                <w:bottom w:val="none" w:sz="0" w:space="0" w:color="auto"/>
                <w:right w:val="none" w:sz="0" w:space="0" w:color="auto"/>
              </w:divBdr>
              <w:divsChild>
                <w:div w:id="15302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0007">
      <w:bodyDiv w:val="1"/>
      <w:marLeft w:val="0"/>
      <w:marRight w:val="0"/>
      <w:marTop w:val="0"/>
      <w:marBottom w:val="0"/>
      <w:divBdr>
        <w:top w:val="none" w:sz="0" w:space="0" w:color="auto"/>
        <w:left w:val="none" w:sz="0" w:space="0" w:color="auto"/>
        <w:bottom w:val="none" w:sz="0" w:space="0" w:color="auto"/>
        <w:right w:val="none" w:sz="0" w:space="0" w:color="auto"/>
      </w:divBdr>
      <w:divsChild>
        <w:div w:id="973173525">
          <w:marLeft w:val="0"/>
          <w:marRight w:val="0"/>
          <w:marTop w:val="0"/>
          <w:marBottom w:val="0"/>
          <w:divBdr>
            <w:top w:val="none" w:sz="0" w:space="0" w:color="auto"/>
            <w:left w:val="none" w:sz="0" w:space="0" w:color="auto"/>
            <w:bottom w:val="none" w:sz="0" w:space="0" w:color="auto"/>
            <w:right w:val="none" w:sz="0" w:space="0" w:color="auto"/>
          </w:divBdr>
          <w:divsChild>
            <w:div w:id="2030791545">
              <w:marLeft w:val="0"/>
              <w:marRight w:val="0"/>
              <w:marTop w:val="0"/>
              <w:marBottom w:val="0"/>
              <w:divBdr>
                <w:top w:val="none" w:sz="0" w:space="0" w:color="auto"/>
                <w:left w:val="none" w:sz="0" w:space="0" w:color="auto"/>
                <w:bottom w:val="none" w:sz="0" w:space="0" w:color="auto"/>
                <w:right w:val="none" w:sz="0" w:space="0" w:color="auto"/>
              </w:divBdr>
              <w:divsChild>
                <w:div w:id="12596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502">
      <w:bodyDiv w:val="1"/>
      <w:marLeft w:val="0"/>
      <w:marRight w:val="0"/>
      <w:marTop w:val="0"/>
      <w:marBottom w:val="0"/>
      <w:divBdr>
        <w:top w:val="none" w:sz="0" w:space="0" w:color="auto"/>
        <w:left w:val="none" w:sz="0" w:space="0" w:color="auto"/>
        <w:bottom w:val="none" w:sz="0" w:space="0" w:color="auto"/>
        <w:right w:val="none" w:sz="0" w:space="0" w:color="auto"/>
      </w:divBdr>
      <w:divsChild>
        <w:div w:id="708726657">
          <w:marLeft w:val="0"/>
          <w:marRight w:val="0"/>
          <w:marTop w:val="0"/>
          <w:marBottom w:val="0"/>
          <w:divBdr>
            <w:top w:val="none" w:sz="0" w:space="0" w:color="auto"/>
            <w:left w:val="none" w:sz="0" w:space="0" w:color="auto"/>
            <w:bottom w:val="none" w:sz="0" w:space="0" w:color="auto"/>
            <w:right w:val="none" w:sz="0" w:space="0" w:color="auto"/>
          </w:divBdr>
          <w:divsChild>
            <w:div w:id="1112087345">
              <w:marLeft w:val="0"/>
              <w:marRight w:val="0"/>
              <w:marTop w:val="0"/>
              <w:marBottom w:val="0"/>
              <w:divBdr>
                <w:top w:val="none" w:sz="0" w:space="0" w:color="auto"/>
                <w:left w:val="none" w:sz="0" w:space="0" w:color="auto"/>
                <w:bottom w:val="none" w:sz="0" w:space="0" w:color="auto"/>
                <w:right w:val="none" w:sz="0" w:space="0" w:color="auto"/>
              </w:divBdr>
              <w:divsChild>
                <w:div w:id="3369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676">
      <w:bodyDiv w:val="1"/>
      <w:marLeft w:val="0"/>
      <w:marRight w:val="0"/>
      <w:marTop w:val="0"/>
      <w:marBottom w:val="0"/>
      <w:divBdr>
        <w:top w:val="none" w:sz="0" w:space="0" w:color="auto"/>
        <w:left w:val="none" w:sz="0" w:space="0" w:color="auto"/>
        <w:bottom w:val="none" w:sz="0" w:space="0" w:color="auto"/>
        <w:right w:val="none" w:sz="0" w:space="0" w:color="auto"/>
      </w:divBdr>
      <w:divsChild>
        <w:div w:id="490412755">
          <w:marLeft w:val="0"/>
          <w:marRight w:val="0"/>
          <w:marTop w:val="0"/>
          <w:marBottom w:val="0"/>
          <w:divBdr>
            <w:top w:val="none" w:sz="0" w:space="0" w:color="auto"/>
            <w:left w:val="none" w:sz="0" w:space="0" w:color="auto"/>
            <w:bottom w:val="none" w:sz="0" w:space="0" w:color="auto"/>
            <w:right w:val="none" w:sz="0" w:space="0" w:color="auto"/>
          </w:divBdr>
          <w:divsChild>
            <w:div w:id="2079278366">
              <w:marLeft w:val="0"/>
              <w:marRight w:val="0"/>
              <w:marTop w:val="0"/>
              <w:marBottom w:val="0"/>
              <w:divBdr>
                <w:top w:val="none" w:sz="0" w:space="0" w:color="auto"/>
                <w:left w:val="none" w:sz="0" w:space="0" w:color="auto"/>
                <w:bottom w:val="none" w:sz="0" w:space="0" w:color="auto"/>
                <w:right w:val="none" w:sz="0" w:space="0" w:color="auto"/>
              </w:divBdr>
              <w:divsChild>
                <w:div w:id="4613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1890">
      <w:bodyDiv w:val="1"/>
      <w:marLeft w:val="0"/>
      <w:marRight w:val="0"/>
      <w:marTop w:val="0"/>
      <w:marBottom w:val="0"/>
      <w:divBdr>
        <w:top w:val="none" w:sz="0" w:space="0" w:color="auto"/>
        <w:left w:val="none" w:sz="0" w:space="0" w:color="auto"/>
        <w:bottom w:val="none" w:sz="0" w:space="0" w:color="auto"/>
        <w:right w:val="none" w:sz="0" w:space="0" w:color="auto"/>
      </w:divBdr>
      <w:divsChild>
        <w:div w:id="145438498">
          <w:marLeft w:val="0"/>
          <w:marRight w:val="0"/>
          <w:marTop w:val="0"/>
          <w:marBottom w:val="0"/>
          <w:divBdr>
            <w:top w:val="none" w:sz="0" w:space="0" w:color="auto"/>
            <w:left w:val="none" w:sz="0" w:space="0" w:color="auto"/>
            <w:bottom w:val="none" w:sz="0" w:space="0" w:color="auto"/>
            <w:right w:val="none" w:sz="0" w:space="0" w:color="auto"/>
          </w:divBdr>
          <w:divsChild>
            <w:div w:id="1231424176">
              <w:marLeft w:val="0"/>
              <w:marRight w:val="0"/>
              <w:marTop w:val="0"/>
              <w:marBottom w:val="0"/>
              <w:divBdr>
                <w:top w:val="none" w:sz="0" w:space="0" w:color="auto"/>
                <w:left w:val="none" w:sz="0" w:space="0" w:color="auto"/>
                <w:bottom w:val="none" w:sz="0" w:space="0" w:color="auto"/>
                <w:right w:val="none" w:sz="0" w:space="0" w:color="auto"/>
              </w:divBdr>
              <w:divsChild>
                <w:div w:id="6882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80523">
      <w:bodyDiv w:val="1"/>
      <w:marLeft w:val="0"/>
      <w:marRight w:val="0"/>
      <w:marTop w:val="0"/>
      <w:marBottom w:val="0"/>
      <w:divBdr>
        <w:top w:val="none" w:sz="0" w:space="0" w:color="auto"/>
        <w:left w:val="none" w:sz="0" w:space="0" w:color="auto"/>
        <w:bottom w:val="none" w:sz="0" w:space="0" w:color="auto"/>
        <w:right w:val="none" w:sz="0" w:space="0" w:color="auto"/>
      </w:divBdr>
      <w:divsChild>
        <w:div w:id="556206655">
          <w:marLeft w:val="0"/>
          <w:marRight w:val="0"/>
          <w:marTop w:val="0"/>
          <w:marBottom w:val="0"/>
          <w:divBdr>
            <w:top w:val="none" w:sz="0" w:space="0" w:color="auto"/>
            <w:left w:val="none" w:sz="0" w:space="0" w:color="auto"/>
            <w:bottom w:val="none" w:sz="0" w:space="0" w:color="auto"/>
            <w:right w:val="none" w:sz="0" w:space="0" w:color="auto"/>
          </w:divBdr>
          <w:divsChild>
            <w:div w:id="1581675582">
              <w:marLeft w:val="0"/>
              <w:marRight w:val="0"/>
              <w:marTop w:val="0"/>
              <w:marBottom w:val="0"/>
              <w:divBdr>
                <w:top w:val="none" w:sz="0" w:space="0" w:color="auto"/>
                <w:left w:val="none" w:sz="0" w:space="0" w:color="auto"/>
                <w:bottom w:val="none" w:sz="0" w:space="0" w:color="auto"/>
                <w:right w:val="none" w:sz="0" w:space="0" w:color="auto"/>
              </w:divBdr>
              <w:divsChild>
                <w:div w:id="1083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5141">
      <w:bodyDiv w:val="1"/>
      <w:marLeft w:val="0"/>
      <w:marRight w:val="0"/>
      <w:marTop w:val="0"/>
      <w:marBottom w:val="0"/>
      <w:divBdr>
        <w:top w:val="none" w:sz="0" w:space="0" w:color="auto"/>
        <w:left w:val="none" w:sz="0" w:space="0" w:color="auto"/>
        <w:bottom w:val="none" w:sz="0" w:space="0" w:color="auto"/>
        <w:right w:val="none" w:sz="0" w:space="0" w:color="auto"/>
      </w:divBdr>
      <w:divsChild>
        <w:div w:id="2083792333">
          <w:marLeft w:val="0"/>
          <w:marRight w:val="0"/>
          <w:marTop w:val="0"/>
          <w:marBottom w:val="0"/>
          <w:divBdr>
            <w:top w:val="none" w:sz="0" w:space="0" w:color="auto"/>
            <w:left w:val="none" w:sz="0" w:space="0" w:color="auto"/>
            <w:bottom w:val="none" w:sz="0" w:space="0" w:color="auto"/>
            <w:right w:val="none" w:sz="0" w:space="0" w:color="auto"/>
          </w:divBdr>
          <w:divsChild>
            <w:div w:id="711615718">
              <w:marLeft w:val="0"/>
              <w:marRight w:val="0"/>
              <w:marTop w:val="0"/>
              <w:marBottom w:val="0"/>
              <w:divBdr>
                <w:top w:val="none" w:sz="0" w:space="0" w:color="auto"/>
                <w:left w:val="none" w:sz="0" w:space="0" w:color="auto"/>
                <w:bottom w:val="none" w:sz="0" w:space="0" w:color="auto"/>
                <w:right w:val="none" w:sz="0" w:space="0" w:color="auto"/>
              </w:divBdr>
              <w:divsChild>
                <w:div w:id="13051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40060">
      <w:bodyDiv w:val="1"/>
      <w:marLeft w:val="0"/>
      <w:marRight w:val="0"/>
      <w:marTop w:val="0"/>
      <w:marBottom w:val="0"/>
      <w:divBdr>
        <w:top w:val="none" w:sz="0" w:space="0" w:color="auto"/>
        <w:left w:val="none" w:sz="0" w:space="0" w:color="auto"/>
        <w:bottom w:val="none" w:sz="0" w:space="0" w:color="auto"/>
        <w:right w:val="none" w:sz="0" w:space="0" w:color="auto"/>
      </w:divBdr>
      <w:divsChild>
        <w:div w:id="1308589860">
          <w:marLeft w:val="0"/>
          <w:marRight w:val="0"/>
          <w:marTop w:val="0"/>
          <w:marBottom w:val="0"/>
          <w:divBdr>
            <w:top w:val="none" w:sz="0" w:space="0" w:color="auto"/>
            <w:left w:val="none" w:sz="0" w:space="0" w:color="auto"/>
            <w:bottom w:val="none" w:sz="0" w:space="0" w:color="auto"/>
            <w:right w:val="none" w:sz="0" w:space="0" w:color="auto"/>
          </w:divBdr>
          <w:divsChild>
            <w:div w:id="1111436119">
              <w:marLeft w:val="0"/>
              <w:marRight w:val="0"/>
              <w:marTop w:val="0"/>
              <w:marBottom w:val="0"/>
              <w:divBdr>
                <w:top w:val="none" w:sz="0" w:space="0" w:color="auto"/>
                <w:left w:val="none" w:sz="0" w:space="0" w:color="auto"/>
                <w:bottom w:val="none" w:sz="0" w:space="0" w:color="auto"/>
                <w:right w:val="none" w:sz="0" w:space="0" w:color="auto"/>
              </w:divBdr>
              <w:divsChild>
                <w:div w:id="15063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6173">
      <w:bodyDiv w:val="1"/>
      <w:marLeft w:val="0"/>
      <w:marRight w:val="0"/>
      <w:marTop w:val="0"/>
      <w:marBottom w:val="0"/>
      <w:divBdr>
        <w:top w:val="none" w:sz="0" w:space="0" w:color="auto"/>
        <w:left w:val="none" w:sz="0" w:space="0" w:color="auto"/>
        <w:bottom w:val="none" w:sz="0" w:space="0" w:color="auto"/>
        <w:right w:val="none" w:sz="0" w:space="0" w:color="auto"/>
      </w:divBdr>
      <w:divsChild>
        <w:div w:id="1373311479">
          <w:marLeft w:val="0"/>
          <w:marRight w:val="0"/>
          <w:marTop w:val="0"/>
          <w:marBottom w:val="0"/>
          <w:divBdr>
            <w:top w:val="none" w:sz="0" w:space="0" w:color="auto"/>
            <w:left w:val="none" w:sz="0" w:space="0" w:color="auto"/>
            <w:bottom w:val="none" w:sz="0" w:space="0" w:color="auto"/>
            <w:right w:val="none" w:sz="0" w:space="0" w:color="auto"/>
          </w:divBdr>
          <w:divsChild>
            <w:div w:id="1294750324">
              <w:marLeft w:val="0"/>
              <w:marRight w:val="0"/>
              <w:marTop w:val="0"/>
              <w:marBottom w:val="0"/>
              <w:divBdr>
                <w:top w:val="none" w:sz="0" w:space="0" w:color="auto"/>
                <w:left w:val="none" w:sz="0" w:space="0" w:color="auto"/>
                <w:bottom w:val="none" w:sz="0" w:space="0" w:color="auto"/>
                <w:right w:val="none" w:sz="0" w:space="0" w:color="auto"/>
              </w:divBdr>
              <w:divsChild>
                <w:div w:id="12247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3380">
      <w:bodyDiv w:val="1"/>
      <w:marLeft w:val="0"/>
      <w:marRight w:val="0"/>
      <w:marTop w:val="0"/>
      <w:marBottom w:val="0"/>
      <w:divBdr>
        <w:top w:val="none" w:sz="0" w:space="0" w:color="auto"/>
        <w:left w:val="none" w:sz="0" w:space="0" w:color="auto"/>
        <w:bottom w:val="none" w:sz="0" w:space="0" w:color="auto"/>
        <w:right w:val="none" w:sz="0" w:space="0" w:color="auto"/>
      </w:divBdr>
      <w:divsChild>
        <w:div w:id="186989497">
          <w:marLeft w:val="0"/>
          <w:marRight w:val="0"/>
          <w:marTop w:val="0"/>
          <w:marBottom w:val="0"/>
          <w:divBdr>
            <w:top w:val="none" w:sz="0" w:space="0" w:color="auto"/>
            <w:left w:val="none" w:sz="0" w:space="0" w:color="auto"/>
            <w:bottom w:val="none" w:sz="0" w:space="0" w:color="auto"/>
            <w:right w:val="none" w:sz="0" w:space="0" w:color="auto"/>
          </w:divBdr>
          <w:divsChild>
            <w:div w:id="1753971407">
              <w:marLeft w:val="0"/>
              <w:marRight w:val="0"/>
              <w:marTop w:val="0"/>
              <w:marBottom w:val="0"/>
              <w:divBdr>
                <w:top w:val="none" w:sz="0" w:space="0" w:color="auto"/>
                <w:left w:val="none" w:sz="0" w:space="0" w:color="auto"/>
                <w:bottom w:val="none" w:sz="0" w:space="0" w:color="auto"/>
                <w:right w:val="none" w:sz="0" w:space="0" w:color="auto"/>
              </w:divBdr>
              <w:divsChild>
                <w:div w:id="17824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1868">
      <w:bodyDiv w:val="1"/>
      <w:marLeft w:val="0"/>
      <w:marRight w:val="0"/>
      <w:marTop w:val="0"/>
      <w:marBottom w:val="0"/>
      <w:divBdr>
        <w:top w:val="none" w:sz="0" w:space="0" w:color="auto"/>
        <w:left w:val="none" w:sz="0" w:space="0" w:color="auto"/>
        <w:bottom w:val="none" w:sz="0" w:space="0" w:color="auto"/>
        <w:right w:val="none" w:sz="0" w:space="0" w:color="auto"/>
      </w:divBdr>
      <w:divsChild>
        <w:div w:id="1718967000">
          <w:marLeft w:val="0"/>
          <w:marRight w:val="0"/>
          <w:marTop w:val="0"/>
          <w:marBottom w:val="0"/>
          <w:divBdr>
            <w:top w:val="none" w:sz="0" w:space="0" w:color="auto"/>
            <w:left w:val="none" w:sz="0" w:space="0" w:color="auto"/>
            <w:bottom w:val="none" w:sz="0" w:space="0" w:color="auto"/>
            <w:right w:val="none" w:sz="0" w:space="0" w:color="auto"/>
          </w:divBdr>
          <w:divsChild>
            <w:div w:id="673652307">
              <w:marLeft w:val="0"/>
              <w:marRight w:val="0"/>
              <w:marTop w:val="0"/>
              <w:marBottom w:val="0"/>
              <w:divBdr>
                <w:top w:val="none" w:sz="0" w:space="0" w:color="auto"/>
                <w:left w:val="none" w:sz="0" w:space="0" w:color="auto"/>
                <w:bottom w:val="none" w:sz="0" w:space="0" w:color="auto"/>
                <w:right w:val="none" w:sz="0" w:space="0" w:color="auto"/>
              </w:divBdr>
              <w:divsChild>
                <w:div w:id="718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957">
      <w:bodyDiv w:val="1"/>
      <w:marLeft w:val="0"/>
      <w:marRight w:val="0"/>
      <w:marTop w:val="0"/>
      <w:marBottom w:val="0"/>
      <w:divBdr>
        <w:top w:val="none" w:sz="0" w:space="0" w:color="auto"/>
        <w:left w:val="none" w:sz="0" w:space="0" w:color="auto"/>
        <w:bottom w:val="none" w:sz="0" w:space="0" w:color="auto"/>
        <w:right w:val="none" w:sz="0" w:space="0" w:color="auto"/>
      </w:divBdr>
      <w:divsChild>
        <w:div w:id="1740401683">
          <w:marLeft w:val="0"/>
          <w:marRight w:val="0"/>
          <w:marTop w:val="0"/>
          <w:marBottom w:val="0"/>
          <w:divBdr>
            <w:top w:val="none" w:sz="0" w:space="0" w:color="auto"/>
            <w:left w:val="none" w:sz="0" w:space="0" w:color="auto"/>
            <w:bottom w:val="none" w:sz="0" w:space="0" w:color="auto"/>
            <w:right w:val="none" w:sz="0" w:space="0" w:color="auto"/>
          </w:divBdr>
          <w:divsChild>
            <w:div w:id="1460880708">
              <w:marLeft w:val="0"/>
              <w:marRight w:val="0"/>
              <w:marTop w:val="0"/>
              <w:marBottom w:val="0"/>
              <w:divBdr>
                <w:top w:val="none" w:sz="0" w:space="0" w:color="auto"/>
                <w:left w:val="none" w:sz="0" w:space="0" w:color="auto"/>
                <w:bottom w:val="none" w:sz="0" w:space="0" w:color="auto"/>
                <w:right w:val="none" w:sz="0" w:space="0" w:color="auto"/>
              </w:divBdr>
              <w:divsChild>
                <w:div w:id="19339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0449">
      <w:bodyDiv w:val="1"/>
      <w:marLeft w:val="0"/>
      <w:marRight w:val="0"/>
      <w:marTop w:val="0"/>
      <w:marBottom w:val="0"/>
      <w:divBdr>
        <w:top w:val="none" w:sz="0" w:space="0" w:color="auto"/>
        <w:left w:val="none" w:sz="0" w:space="0" w:color="auto"/>
        <w:bottom w:val="none" w:sz="0" w:space="0" w:color="auto"/>
        <w:right w:val="none" w:sz="0" w:space="0" w:color="auto"/>
      </w:divBdr>
      <w:divsChild>
        <w:div w:id="171652672">
          <w:marLeft w:val="0"/>
          <w:marRight w:val="0"/>
          <w:marTop w:val="0"/>
          <w:marBottom w:val="0"/>
          <w:divBdr>
            <w:top w:val="none" w:sz="0" w:space="0" w:color="auto"/>
            <w:left w:val="none" w:sz="0" w:space="0" w:color="auto"/>
            <w:bottom w:val="none" w:sz="0" w:space="0" w:color="auto"/>
            <w:right w:val="none" w:sz="0" w:space="0" w:color="auto"/>
          </w:divBdr>
          <w:divsChild>
            <w:div w:id="914969422">
              <w:marLeft w:val="0"/>
              <w:marRight w:val="0"/>
              <w:marTop w:val="0"/>
              <w:marBottom w:val="0"/>
              <w:divBdr>
                <w:top w:val="none" w:sz="0" w:space="0" w:color="auto"/>
                <w:left w:val="none" w:sz="0" w:space="0" w:color="auto"/>
                <w:bottom w:val="none" w:sz="0" w:space="0" w:color="auto"/>
                <w:right w:val="none" w:sz="0" w:space="0" w:color="auto"/>
              </w:divBdr>
              <w:divsChild>
                <w:div w:id="557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3721">
          <w:marLeft w:val="0"/>
          <w:marRight w:val="0"/>
          <w:marTop w:val="0"/>
          <w:marBottom w:val="0"/>
          <w:divBdr>
            <w:top w:val="none" w:sz="0" w:space="0" w:color="auto"/>
            <w:left w:val="none" w:sz="0" w:space="0" w:color="auto"/>
            <w:bottom w:val="none" w:sz="0" w:space="0" w:color="auto"/>
            <w:right w:val="none" w:sz="0" w:space="0" w:color="auto"/>
          </w:divBdr>
          <w:divsChild>
            <w:div w:id="156850453">
              <w:marLeft w:val="0"/>
              <w:marRight w:val="0"/>
              <w:marTop w:val="0"/>
              <w:marBottom w:val="0"/>
              <w:divBdr>
                <w:top w:val="none" w:sz="0" w:space="0" w:color="auto"/>
                <w:left w:val="none" w:sz="0" w:space="0" w:color="auto"/>
                <w:bottom w:val="none" w:sz="0" w:space="0" w:color="auto"/>
                <w:right w:val="none" w:sz="0" w:space="0" w:color="auto"/>
              </w:divBdr>
              <w:divsChild>
                <w:div w:id="9603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5188">
      <w:bodyDiv w:val="1"/>
      <w:marLeft w:val="0"/>
      <w:marRight w:val="0"/>
      <w:marTop w:val="0"/>
      <w:marBottom w:val="0"/>
      <w:divBdr>
        <w:top w:val="none" w:sz="0" w:space="0" w:color="auto"/>
        <w:left w:val="none" w:sz="0" w:space="0" w:color="auto"/>
        <w:bottom w:val="none" w:sz="0" w:space="0" w:color="auto"/>
        <w:right w:val="none" w:sz="0" w:space="0" w:color="auto"/>
      </w:divBdr>
      <w:divsChild>
        <w:div w:id="1833372540">
          <w:marLeft w:val="0"/>
          <w:marRight w:val="0"/>
          <w:marTop w:val="0"/>
          <w:marBottom w:val="0"/>
          <w:divBdr>
            <w:top w:val="none" w:sz="0" w:space="0" w:color="auto"/>
            <w:left w:val="none" w:sz="0" w:space="0" w:color="auto"/>
            <w:bottom w:val="none" w:sz="0" w:space="0" w:color="auto"/>
            <w:right w:val="none" w:sz="0" w:space="0" w:color="auto"/>
          </w:divBdr>
          <w:divsChild>
            <w:div w:id="379935897">
              <w:marLeft w:val="0"/>
              <w:marRight w:val="0"/>
              <w:marTop w:val="0"/>
              <w:marBottom w:val="0"/>
              <w:divBdr>
                <w:top w:val="none" w:sz="0" w:space="0" w:color="auto"/>
                <w:left w:val="none" w:sz="0" w:space="0" w:color="auto"/>
                <w:bottom w:val="none" w:sz="0" w:space="0" w:color="auto"/>
                <w:right w:val="none" w:sz="0" w:space="0" w:color="auto"/>
              </w:divBdr>
              <w:divsChild>
                <w:div w:id="5906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53616">
      <w:bodyDiv w:val="1"/>
      <w:marLeft w:val="0"/>
      <w:marRight w:val="0"/>
      <w:marTop w:val="0"/>
      <w:marBottom w:val="0"/>
      <w:divBdr>
        <w:top w:val="none" w:sz="0" w:space="0" w:color="auto"/>
        <w:left w:val="none" w:sz="0" w:space="0" w:color="auto"/>
        <w:bottom w:val="none" w:sz="0" w:space="0" w:color="auto"/>
        <w:right w:val="none" w:sz="0" w:space="0" w:color="auto"/>
      </w:divBdr>
      <w:divsChild>
        <w:div w:id="523786127">
          <w:marLeft w:val="0"/>
          <w:marRight w:val="0"/>
          <w:marTop w:val="0"/>
          <w:marBottom w:val="0"/>
          <w:divBdr>
            <w:top w:val="none" w:sz="0" w:space="0" w:color="auto"/>
            <w:left w:val="none" w:sz="0" w:space="0" w:color="auto"/>
            <w:bottom w:val="none" w:sz="0" w:space="0" w:color="auto"/>
            <w:right w:val="none" w:sz="0" w:space="0" w:color="auto"/>
          </w:divBdr>
          <w:divsChild>
            <w:div w:id="1498418578">
              <w:marLeft w:val="0"/>
              <w:marRight w:val="0"/>
              <w:marTop w:val="0"/>
              <w:marBottom w:val="0"/>
              <w:divBdr>
                <w:top w:val="none" w:sz="0" w:space="0" w:color="auto"/>
                <w:left w:val="none" w:sz="0" w:space="0" w:color="auto"/>
                <w:bottom w:val="none" w:sz="0" w:space="0" w:color="auto"/>
                <w:right w:val="none" w:sz="0" w:space="0" w:color="auto"/>
              </w:divBdr>
              <w:divsChild>
                <w:div w:id="1360546206">
                  <w:marLeft w:val="0"/>
                  <w:marRight w:val="0"/>
                  <w:marTop w:val="0"/>
                  <w:marBottom w:val="0"/>
                  <w:divBdr>
                    <w:top w:val="none" w:sz="0" w:space="0" w:color="auto"/>
                    <w:left w:val="none" w:sz="0" w:space="0" w:color="auto"/>
                    <w:bottom w:val="none" w:sz="0" w:space="0" w:color="auto"/>
                    <w:right w:val="none" w:sz="0" w:space="0" w:color="auto"/>
                  </w:divBdr>
                  <w:divsChild>
                    <w:div w:id="16779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35757">
      <w:bodyDiv w:val="1"/>
      <w:marLeft w:val="0"/>
      <w:marRight w:val="0"/>
      <w:marTop w:val="0"/>
      <w:marBottom w:val="0"/>
      <w:divBdr>
        <w:top w:val="none" w:sz="0" w:space="0" w:color="auto"/>
        <w:left w:val="none" w:sz="0" w:space="0" w:color="auto"/>
        <w:bottom w:val="none" w:sz="0" w:space="0" w:color="auto"/>
        <w:right w:val="none" w:sz="0" w:space="0" w:color="auto"/>
      </w:divBdr>
      <w:divsChild>
        <w:div w:id="814444750">
          <w:marLeft w:val="0"/>
          <w:marRight w:val="0"/>
          <w:marTop w:val="0"/>
          <w:marBottom w:val="0"/>
          <w:divBdr>
            <w:top w:val="none" w:sz="0" w:space="0" w:color="auto"/>
            <w:left w:val="none" w:sz="0" w:space="0" w:color="auto"/>
            <w:bottom w:val="none" w:sz="0" w:space="0" w:color="auto"/>
            <w:right w:val="none" w:sz="0" w:space="0" w:color="auto"/>
          </w:divBdr>
          <w:divsChild>
            <w:div w:id="551234624">
              <w:marLeft w:val="0"/>
              <w:marRight w:val="0"/>
              <w:marTop w:val="0"/>
              <w:marBottom w:val="0"/>
              <w:divBdr>
                <w:top w:val="none" w:sz="0" w:space="0" w:color="auto"/>
                <w:left w:val="none" w:sz="0" w:space="0" w:color="auto"/>
                <w:bottom w:val="none" w:sz="0" w:space="0" w:color="auto"/>
                <w:right w:val="none" w:sz="0" w:space="0" w:color="auto"/>
              </w:divBdr>
              <w:divsChild>
                <w:div w:id="5955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7143">
      <w:bodyDiv w:val="1"/>
      <w:marLeft w:val="0"/>
      <w:marRight w:val="0"/>
      <w:marTop w:val="0"/>
      <w:marBottom w:val="0"/>
      <w:divBdr>
        <w:top w:val="none" w:sz="0" w:space="0" w:color="auto"/>
        <w:left w:val="none" w:sz="0" w:space="0" w:color="auto"/>
        <w:bottom w:val="none" w:sz="0" w:space="0" w:color="auto"/>
        <w:right w:val="none" w:sz="0" w:space="0" w:color="auto"/>
      </w:divBdr>
      <w:divsChild>
        <w:div w:id="823085162">
          <w:marLeft w:val="0"/>
          <w:marRight w:val="0"/>
          <w:marTop w:val="0"/>
          <w:marBottom w:val="0"/>
          <w:divBdr>
            <w:top w:val="none" w:sz="0" w:space="0" w:color="auto"/>
            <w:left w:val="none" w:sz="0" w:space="0" w:color="auto"/>
            <w:bottom w:val="none" w:sz="0" w:space="0" w:color="auto"/>
            <w:right w:val="none" w:sz="0" w:space="0" w:color="auto"/>
          </w:divBdr>
          <w:divsChild>
            <w:div w:id="1262497072">
              <w:marLeft w:val="0"/>
              <w:marRight w:val="0"/>
              <w:marTop w:val="0"/>
              <w:marBottom w:val="0"/>
              <w:divBdr>
                <w:top w:val="none" w:sz="0" w:space="0" w:color="auto"/>
                <w:left w:val="none" w:sz="0" w:space="0" w:color="auto"/>
                <w:bottom w:val="none" w:sz="0" w:space="0" w:color="auto"/>
                <w:right w:val="none" w:sz="0" w:space="0" w:color="auto"/>
              </w:divBdr>
              <w:divsChild>
                <w:div w:id="621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7697">
      <w:bodyDiv w:val="1"/>
      <w:marLeft w:val="0"/>
      <w:marRight w:val="0"/>
      <w:marTop w:val="0"/>
      <w:marBottom w:val="0"/>
      <w:divBdr>
        <w:top w:val="none" w:sz="0" w:space="0" w:color="auto"/>
        <w:left w:val="none" w:sz="0" w:space="0" w:color="auto"/>
        <w:bottom w:val="none" w:sz="0" w:space="0" w:color="auto"/>
        <w:right w:val="none" w:sz="0" w:space="0" w:color="auto"/>
      </w:divBdr>
      <w:divsChild>
        <w:div w:id="968628260">
          <w:marLeft w:val="0"/>
          <w:marRight w:val="0"/>
          <w:marTop w:val="0"/>
          <w:marBottom w:val="0"/>
          <w:divBdr>
            <w:top w:val="none" w:sz="0" w:space="0" w:color="auto"/>
            <w:left w:val="none" w:sz="0" w:space="0" w:color="auto"/>
            <w:bottom w:val="none" w:sz="0" w:space="0" w:color="auto"/>
            <w:right w:val="none" w:sz="0" w:space="0" w:color="auto"/>
          </w:divBdr>
          <w:divsChild>
            <w:div w:id="1974290462">
              <w:marLeft w:val="0"/>
              <w:marRight w:val="0"/>
              <w:marTop w:val="0"/>
              <w:marBottom w:val="0"/>
              <w:divBdr>
                <w:top w:val="none" w:sz="0" w:space="0" w:color="auto"/>
                <w:left w:val="none" w:sz="0" w:space="0" w:color="auto"/>
                <w:bottom w:val="none" w:sz="0" w:space="0" w:color="auto"/>
                <w:right w:val="none" w:sz="0" w:space="0" w:color="auto"/>
              </w:divBdr>
              <w:divsChild>
                <w:div w:id="17454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4142">
      <w:bodyDiv w:val="1"/>
      <w:marLeft w:val="0"/>
      <w:marRight w:val="0"/>
      <w:marTop w:val="0"/>
      <w:marBottom w:val="0"/>
      <w:divBdr>
        <w:top w:val="none" w:sz="0" w:space="0" w:color="auto"/>
        <w:left w:val="none" w:sz="0" w:space="0" w:color="auto"/>
        <w:bottom w:val="none" w:sz="0" w:space="0" w:color="auto"/>
        <w:right w:val="none" w:sz="0" w:space="0" w:color="auto"/>
      </w:divBdr>
      <w:divsChild>
        <w:div w:id="609551266">
          <w:marLeft w:val="0"/>
          <w:marRight w:val="0"/>
          <w:marTop w:val="0"/>
          <w:marBottom w:val="0"/>
          <w:divBdr>
            <w:top w:val="none" w:sz="0" w:space="0" w:color="auto"/>
            <w:left w:val="none" w:sz="0" w:space="0" w:color="auto"/>
            <w:bottom w:val="none" w:sz="0" w:space="0" w:color="auto"/>
            <w:right w:val="none" w:sz="0" w:space="0" w:color="auto"/>
          </w:divBdr>
          <w:divsChild>
            <w:div w:id="1494225438">
              <w:marLeft w:val="0"/>
              <w:marRight w:val="0"/>
              <w:marTop w:val="0"/>
              <w:marBottom w:val="0"/>
              <w:divBdr>
                <w:top w:val="none" w:sz="0" w:space="0" w:color="auto"/>
                <w:left w:val="none" w:sz="0" w:space="0" w:color="auto"/>
                <w:bottom w:val="none" w:sz="0" w:space="0" w:color="auto"/>
                <w:right w:val="none" w:sz="0" w:space="0" w:color="auto"/>
              </w:divBdr>
              <w:divsChild>
                <w:div w:id="591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1297">
          <w:marLeft w:val="0"/>
          <w:marRight w:val="0"/>
          <w:marTop w:val="0"/>
          <w:marBottom w:val="0"/>
          <w:divBdr>
            <w:top w:val="none" w:sz="0" w:space="0" w:color="auto"/>
            <w:left w:val="none" w:sz="0" w:space="0" w:color="auto"/>
            <w:bottom w:val="none" w:sz="0" w:space="0" w:color="auto"/>
            <w:right w:val="none" w:sz="0" w:space="0" w:color="auto"/>
          </w:divBdr>
          <w:divsChild>
            <w:div w:id="351152215">
              <w:marLeft w:val="0"/>
              <w:marRight w:val="0"/>
              <w:marTop w:val="0"/>
              <w:marBottom w:val="0"/>
              <w:divBdr>
                <w:top w:val="none" w:sz="0" w:space="0" w:color="auto"/>
                <w:left w:val="none" w:sz="0" w:space="0" w:color="auto"/>
                <w:bottom w:val="none" w:sz="0" w:space="0" w:color="auto"/>
                <w:right w:val="none" w:sz="0" w:space="0" w:color="auto"/>
              </w:divBdr>
              <w:divsChild>
                <w:div w:id="17219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114">
      <w:bodyDiv w:val="1"/>
      <w:marLeft w:val="0"/>
      <w:marRight w:val="0"/>
      <w:marTop w:val="0"/>
      <w:marBottom w:val="0"/>
      <w:divBdr>
        <w:top w:val="none" w:sz="0" w:space="0" w:color="auto"/>
        <w:left w:val="none" w:sz="0" w:space="0" w:color="auto"/>
        <w:bottom w:val="none" w:sz="0" w:space="0" w:color="auto"/>
        <w:right w:val="none" w:sz="0" w:space="0" w:color="auto"/>
      </w:divBdr>
      <w:divsChild>
        <w:div w:id="2052419443">
          <w:marLeft w:val="0"/>
          <w:marRight w:val="0"/>
          <w:marTop w:val="0"/>
          <w:marBottom w:val="0"/>
          <w:divBdr>
            <w:top w:val="none" w:sz="0" w:space="0" w:color="auto"/>
            <w:left w:val="none" w:sz="0" w:space="0" w:color="auto"/>
            <w:bottom w:val="none" w:sz="0" w:space="0" w:color="auto"/>
            <w:right w:val="none" w:sz="0" w:space="0" w:color="auto"/>
          </w:divBdr>
          <w:divsChild>
            <w:div w:id="1808861628">
              <w:marLeft w:val="0"/>
              <w:marRight w:val="0"/>
              <w:marTop w:val="0"/>
              <w:marBottom w:val="0"/>
              <w:divBdr>
                <w:top w:val="none" w:sz="0" w:space="0" w:color="auto"/>
                <w:left w:val="none" w:sz="0" w:space="0" w:color="auto"/>
                <w:bottom w:val="none" w:sz="0" w:space="0" w:color="auto"/>
                <w:right w:val="none" w:sz="0" w:space="0" w:color="auto"/>
              </w:divBdr>
              <w:divsChild>
                <w:div w:id="12993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0573">
      <w:bodyDiv w:val="1"/>
      <w:marLeft w:val="0"/>
      <w:marRight w:val="0"/>
      <w:marTop w:val="0"/>
      <w:marBottom w:val="0"/>
      <w:divBdr>
        <w:top w:val="none" w:sz="0" w:space="0" w:color="auto"/>
        <w:left w:val="none" w:sz="0" w:space="0" w:color="auto"/>
        <w:bottom w:val="none" w:sz="0" w:space="0" w:color="auto"/>
        <w:right w:val="none" w:sz="0" w:space="0" w:color="auto"/>
      </w:divBdr>
      <w:divsChild>
        <w:div w:id="1305693781">
          <w:marLeft w:val="0"/>
          <w:marRight w:val="0"/>
          <w:marTop w:val="0"/>
          <w:marBottom w:val="0"/>
          <w:divBdr>
            <w:top w:val="none" w:sz="0" w:space="0" w:color="auto"/>
            <w:left w:val="none" w:sz="0" w:space="0" w:color="auto"/>
            <w:bottom w:val="none" w:sz="0" w:space="0" w:color="auto"/>
            <w:right w:val="none" w:sz="0" w:space="0" w:color="auto"/>
          </w:divBdr>
          <w:divsChild>
            <w:div w:id="1650355199">
              <w:marLeft w:val="0"/>
              <w:marRight w:val="0"/>
              <w:marTop w:val="0"/>
              <w:marBottom w:val="0"/>
              <w:divBdr>
                <w:top w:val="none" w:sz="0" w:space="0" w:color="auto"/>
                <w:left w:val="none" w:sz="0" w:space="0" w:color="auto"/>
                <w:bottom w:val="none" w:sz="0" w:space="0" w:color="auto"/>
                <w:right w:val="none" w:sz="0" w:space="0" w:color="auto"/>
              </w:divBdr>
              <w:divsChild>
                <w:div w:id="19934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99254">
      <w:bodyDiv w:val="1"/>
      <w:marLeft w:val="0"/>
      <w:marRight w:val="0"/>
      <w:marTop w:val="0"/>
      <w:marBottom w:val="0"/>
      <w:divBdr>
        <w:top w:val="none" w:sz="0" w:space="0" w:color="auto"/>
        <w:left w:val="none" w:sz="0" w:space="0" w:color="auto"/>
        <w:bottom w:val="none" w:sz="0" w:space="0" w:color="auto"/>
        <w:right w:val="none" w:sz="0" w:space="0" w:color="auto"/>
      </w:divBdr>
      <w:divsChild>
        <w:div w:id="1693342770">
          <w:marLeft w:val="0"/>
          <w:marRight w:val="0"/>
          <w:marTop w:val="0"/>
          <w:marBottom w:val="0"/>
          <w:divBdr>
            <w:top w:val="none" w:sz="0" w:space="0" w:color="auto"/>
            <w:left w:val="none" w:sz="0" w:space="0" w:color="auto"/>
            <w:bottom w:val="none" w:sz="0" w:space="0" w:color="auto"/>
            <w:right w:val="none" w:sz="0" w:space="0" w:color="auto"/>
          </w:divBdr>
          <w:divsChild>
            <w:div w:id="1044136894">
              <w:marLeft w:val="0"/>
              <w:marRight w:val="0"/>
              <w:marTop w:val="0"/>
              <w:marBottom w:val="0"/>
              <w:divBdr>
                <w:top w:val="none" w:sz="0" w:space="0" w:color="auto"/>
                <w:left w:val="none" w:sz="0" w:space="0" w:color="auto"/>
                <w:bottom w:val="none" w:sz="0" w:space="0" w:color="auto"/>
                <w:right w:val="none" w:sz="0" w:space="0" w:color="auto"/>
              </w:divBdr>
              <w:divsChild>
                <w:div w:id="13847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8115">
          <w:marLeft w:val="0"/>
          <w:marRight w:val="0"/>
          <w:marTop w:val="0"/>
          <w:marBottom w:val="0"/>
          <w:divBdr>
            <w:top w:val="none" w:sz="0" w:space="0" w:color="auto"/>
            <w:left w:val="none" w:sz="0" w:space="0" w:color="auto"/>
            <w:bottom w:val="none" w:sz="0" w:space="0" w:color="auto"/>
            <w:right w:val="none" w:sz="0" w:space="0" w:color="auto"/>
          </w:divBdr>
          <w:divsChild>
            <w:div w:id="326979199">
              <w:marLeft w:val="0"/>
              <w:marRight w:val="0"/>
              <w:marTop w:val="0"/>
              <w:marBottom w:val="0"/>
              <w:divBdr>
                <w:top w:val="none" w:sz="0" w:space="0" w:color="auto"/>
                <w:left w:val="none" w:sz="0" w:space="0" w:color="auto"/>
                <w:bottom w:val="none" w:sz="0" w:space="0" w:color="auto"/>
                <w:right w:val="none" w:sz="0" w:space="0" w:color="auto"/>
              </w:divBdr>
              <w:divsChild>
                <w:div w:id="475727396">
                  <w:marLeft w:val="0"/>
                  <w:marRight w:val="0"/>
                  <w:marTop w:val="0"/>
                  <w:marBottom w:val="0"/>
                  <w:divBdr>
                    <w:top w:val="none" w:sz="0" w:space="0" w:color="auto"/>
                    <w:left w:val="none" w:sz="0" w:space="0" w:color="auto"/>
                    <w:bottom w:val="none" w:sz="0" w:space="0" w:color="auto"/>
                    <w:right w:val="none" w:sz="0" w:space="0" w:color="auto"/>
                  </w:divBdr>
                </w:div>
              </w:divsChild>
            </w:div>
            <w:div w:id="199316914">
              <w:marLeft w:val="0"/>
              <w:marRight w:val="0"/>
              <w:marTop w:val="0"/>
              <w:marBottom w:val="0"/>
              <w:divBdr>
                <w:top w:val="none" w:sz="0" w:space="0" w:color="auto"/>
                <w:left w:val="none" w:sz="0" w:space="0" w:color="auto"/>
                <w:bottom w:val="none" w:sz="0" w:space="0" w:color="auto"/>
                <w:right w:val="none" w:sz="0" w:space="0" w:color="auto"/>
              </w:divBdr>
              <w:divsChild>
                <w:div w:id="14383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0010">
          <w:marLeft w:val="0"/>
          <w:marRight w:val="0"/>
          <w:marTop w:val="0"/>
          <w:marBottom w:val="0"/>
          <w:divBdr>
            <w:top w:val="none" w:sz="0" w:space="0" w:color="auto"/>
            <w:left w:val="none" w:sz="0" w:space="0" w:color="auto"/>
            <w:bottom w:val="none" w:sz="0" w:space="0" w:color="auto"/>
            <w:right w:val="none" w:sz="0" w:space="0" w:color="auto"/>
          </w:divBdr>
          <w:divsChild>
            <w:div w:id="2026711442">
              <w:marLeft w:val="0"/>
              <w:marRight w:val="0"/>
              <w:marTop w:val="0"/>
              <w:marBottom w:val="0"/>
              <w:divBdr>
                <w:top w:val="none" w:sz="0" w:space="0" w:color="auto"/>
                <w:left w:val="none" w:sz="0" w:space="0" w:color="auto"/>
                <w:bottom w:val="none" w:sz="0" w:space="0" w:color="auto"/>
                <w:right w:val="none" w:sz="0" w:space="0" w:color="auto"/>
              </w:divBdr>
              <w:divsChild>
                <w:div w:id="153958660">
                  <w:marLeft w:val="0"/>
                  <w:marRight w:val="0"/>
                  <w:marTop w:val="0"/>
                  <w:marBottom w:val="0"/>
                  <w:divBdr>
                    <w:top w:val="none" w:sz="0" w:space="0" w:color="auto"/>
                    <w:left w:val="none" w:sz="0" w:space="0" w:color="auto"/>
                    <w:bottom w:val="none" w:sz="0" w:space="0" w:color="auto"/>
                    <w:right w:val="none" w:sz="0" w:space="0" w:color="auto"/>
                  </w:divBdr>
                </w:div>
              </w:divsChild>
            </w:div>
            <w:div w:id="1442336807">
              <w:marLeft w:val="0"/>
              <w:marRight w:val="0"/>
              <w:marTop w:val="0"/>
              <w:marBottom w:val="0"/>
              <w:divBdr>
                <w:top w:val="none" w:sz="0" w:space="0" w:color="auto"/>
                <w:left w:val="none" w:sz="0" w:space="0" w:color="auto"/>
                <w:bottom w:val="none" w:sz="0" w:space="0" w:color="auto"/>
                <w:right w:val="none" w:sz="0" w:space="0" w:color="auto"/>
              </w:divBdr>
              <w:divsChild>
                <w:div w:id="13545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2838">
          <w:marLeft w:val="0"/>
          <w:marRight w:val="0"/>
          <w:marTop w:val="0"/>
          <w:marBottom w:val="0"/>
          <w:divBdr>
            <w:top w:val="none" w:sz="0" w:space="0" w:color="auto"/>
            <w:left w:val="none" w:sz="0" w:space="0" w:color="auto"/>
            <w:bottom w:val="none" w:sz="0" w:space="0" w:color="auto"/>
            <w:right w:val="none" w:sz="0" w:space="0" w:color="auto"/>
          </w:divBdr>
          <w:divsChild>
            <w:div w:id="683365132">
              <w:marLeft w:val="0"/>
              <w:marRight w:val="0"/>
              <w:marTop w:val="0"/>
              <w:marBottom w:val="0"/>
              <w:divBdr>
                <w:top w:val="none" w:sz="0" w:space="0" w:color="auto"/>
                <w:left w:val="none" w:sz="0" w:space="0" w:color="auto"/>
                <w:bottom w:val="none" w:sz="0" w:space="0" w:color="auto"/>
                <w:right w:val="none" w:sz="0" w:space="0" w:color="auto"/>
              </w:divBdr>
              <w:divsChild>
                <w:div w:id="1750543117">
                  <w:marLeft w:val="0"/>
                  <w:marRight w:val="0"/>
                  <w:marTop w:val="0"/>
                  <w:marBottom w:val="0"/>
                  <w:divBdr>
                    <w:top w:val="none" w:sz="0" w:space="0" w:color="auto"/>
                    <w:left w:val="none" w:sz="0" w:space="0" w:color="auto"/>
                    <w:bottom w:val="none" w:sz="0" w:space="0" w:color="auto"/>
                    <w:right w:val="none" w:sz="0" w:space="0" w:color="auto"/>
                  </w:divBdr>
                </w:div>
              </w:divsChild>
            </w:div>
            <w:div w:id="1581476374">
              <w:marLeft w:val="0"/>
              <w:marRight w:val="0"/>
              <w:marTop w:val="0"/>
              <w:marBottom w:val="0"/>
              <w:divBdr>
                <w:top w:val="none" w:sz="0" w:space="0" w:color="auto"/>
                <w:left w:val="none" w:sz="0" w:space="0" w:color="auto"/>
                <w:bottom w:val="none" w:sz="0" w:space="0" w:color="auto"/>
                <w:right w:val="none" w:sz="0" w:space="0" w:color="auto"/>
              </w:divBdr>
              <w:divsChild>
                <w:div w:id="1617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64037">
      <w:bodyDiv w:val="1"/>
      <w:marLeft w:val="0"/>
      <w:marRight w:val="0"/>
      <w:marTop w:val="0"/>
      <w:marBottom w:val="0"/>
      <w:divBdr>
        <w:top w:val="none" w:sz="0" w:space="0" w:color="auto"/>
        <w:left w:val="none" w:sz="0" w:space="0" w:color="auto"/>
        <w:bottom w:val="none" w:sz="0" w:space="0" w:color="auto"/>
        <w:right w:val="none" w:sz="0" w:space="0" w:color="auto"/>
      </w:divBdr>
      <w:divsChild>
        <w:div w:id="1645156572">
          <w:marLeft w:val="0"/>
          <w:marRight w:val="0"/>
          <w:marTop w:val="0"/>
          <w:marBottom w:val="0"/>
          <w:divBdr>
            <w:top w:val="none" w:sz="0" w:space="0" w:color="auto"/>
            <w:left w:val="none" w:sz="0" w:space="0" w:color="auto"/>
            <w:bottom w:val="none" w:sz="0" w:space="0" w:color="auto"/>
            <w:right w:val="none" w:sz="0" w:space="0" w:color="auto"/>
          </w:divBdr>
          <w:divsChild>
            <w:div w:id="1436174734">
              <w:marLeft w:val="0"/>
              <w:marRight w:val="0"/>
              <w:marTop w:val="0"/>
              <w:marBottom w:val="0"/>
              <w:divBdr>
                <w:top w:val="none" w:sz="0" w:space="0" w:color="auto"/>
                <w:left w:val="none" w:sz="0" w:space="0" w:color="auto"/>
                <w:bottom w:val="none" w:sz="0" w:space="0" w:color="auto"/>
                <w:right w:val="none" w:sz="0" w:space="0" w:color="auto"/>
              </w:divBdr>
              <w:divsChild>
                <w:div w:id="435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04404">
      <w:bodyDiv w:val="1"/>
      <w:marLeft w:val="0"/>
      <w:marRight w:val="0"/>
      <w:marTop w:val="0"/>
      <w:marBottom w:val="0"/>
      <w:divBdr>
        <w:top w:val="none" w:sz="0" w:space="0" w:color="auto"/>
        <w:left w:val="none" w:sz="0" w:space="0" w:color="auto"/>
        <w:bottom w:val="none" w:sz="0" w:space="0" w:color="auto"/>
        <w:right w:val="none" w:sz="0" w:space="0" w:color="auto"/>
      </w:divBdr>
      <w:divsChild>
        <w:div w:id="688872929">
          <w:marLeft w:val="0"/>
          <w:marRight w:val="0"/>
          <w:marTop w:val="0"/>
          <w:marBottom w:val="0"/>
          <w:divBdr>
            <w:top w:val="none" w:sz="0" w:space="0" w:color="auto"/>
            <w:left w:val="none" w:sz="0" w:space="0" w:color="auto"/>
            <w:bottom w:val="none" w:sz="0" w:space="0" w:color="auto"/>
            <w:right w:val="none" w:sz="0" w:space="0" w:color="auto"/>
          </w:divBdr>
          <w:divsChild>
            <w:div w:id="1532717925">
              <w:marLeft w:val="0"/>
              <w:marRight w:val="0"/>
              <w:marTop w:val="0"/>
              <w:marBottom w:val="0"/>
              <w:divBdr>
                <w:top w:val="none" w:sz="0" w:space="0" w:color="auto"/>
                <w:left w:val="none" w:sz="0" w:space="0" w:color="auto"/>
                <w:bottom w:val="none" w:sz="0" w:space="0" w:color="auto"/>
                <w:right w:val="none" w:sz="0" w:space="0" w:color="auto"/>
              </w:divBdr>
              <w:divsChild>
                <w:div w:id="18505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69752">
      <w:bodyDiv w:val="1"/>
      <w:marLeft w:val="0"/>
      <w:marRight w:val="0"/>
      <w:marTop w:val="0"/>
      <w:marBottom w:val="0"/>
      <w:divBdr>
        <w:top w:val="none" w:sz="0" w:space="0" w:color="auto"/>
        <w:left w:val="none" w:sz="0" w:space="0" w:color="auto"/>
        <w:bottom w:val="none" w:sz="0" w:space="0" w:color="auto"/>
        <w:right w:val="none" w:sz="0" w:space="0" w:color="auto"/>
      </w:divBdr>
      <w:divsChild>
        <w:div w:id="2065831318">
          <w:marLeft w:val="0"/>
          <w:marRight w:val="0"/>
          <w:marTop w:val="0"/>
          <w:marBottom w:val="0"/>
          <w:divBdr>
            <w:top w:val="none" w:sz="0" w:space="0" w:color="auto"/>
            <w:left w:val="none" w:sz="0" w:space="0" w:color="auto"/>
            <w:bottom w:val="none" w:sz="0" w:space="0" w:color="auto"/>
            <w:right w:val="none" w:sz="0" w:space="0" w:color="auto"/>
          </w:divBdr>
          <w:divsChild>
            <w:div w:id="415707776">
              <w:marLeft w:val="0"/>
              <w:marRight w:val="0"/>
              <w:marTop w:val="0"/>
              <w:marBottom w:val="0"/>
              <w:divBdr>
                <w:top w:val="none" w:sz="0" w:space="0" w:color="auto"/>
                <w:left w:val="none" w:sz="0" w:space="0" w:color="auto"/>
                <w:bottom w:val="none" w:sz="0" w:space="0" w:color="auto"/>
                <w:right w:val="none" w:sz="0" w:space="0" w:color="auto"/>
              </w:divBdr>
              <w:divsChild>
                <w:div w:id="14559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81377">
      <w:bodyDiv w:val="1"/>
      <w:marLeft w:val="0"/>
      <w:marRight w:val="0"/>
      <w:marTop w:val="0"/>
      <w:marBottom w:val="0"/>
      <w:divBdr>
        <w:top w:val="none" w:sz="0" w:space="0" w:color="auto"/>
        <w:left w:val="none" w:sz="0" w:space="0" w:color="auto"/>
        <w:bottom w:val="none" w:sz="0" w:space="0" w:color="auto"/>
        <w:right w:val="none" w:sz="0" w:space="0" w:color="auto"/>
      </w:divBdr>
      <w:divsChild>
        <w:div w:id="529535369">
          <w:marLeft w:val="0"/>
          <w:marRight w:val="0"/>
          <w:marTop w:val="0"/>
          <w:marBottom w:val="0"/>
          <w:divBdr>
            <w:top w:val="none" w:sz="0" w:space="0" w:color="auto"/>
            <w:left w:val="none" w:sz="0" w:space="0" w:color="auto"/>
            <w:bottom w:val="none" w:sz="0" w:space="0" w:color="auto"/>
            <w:right w:val="none" w:sz="0" w:space="0" w:color="auto"/>
          </w:divBdr>
          <w:divsChild>
            <w:div w:id="1758818890">
              <w:marLeft w:val="0"/>
              <w:marRight w:val="0"/>
              <w:marTop w:val="0"/>
              <w:marBottom w:val="0"/>
              <w:divBdr>
                <w:top w:val="none" w:sz="0" w:space="0" w:color="auto"/>
                <w:left w:val="none" w:sz="0" w:space="0" w:color="auto"/>
                <w:bottom w:val="none" w:sz="0" w:space="0" w:color="auto"/>
                <w:right w:val="none" w:sz="0" w:space="0" w:color="auto"/>
              </w:divBdr>
              <w:divsChild>
                <w:div w:id="16453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2104">
      <w:bodyDiv w:val="1"/>
      <w:marLeft w:val="0"/>
      <w:marRight w:val="0"/>
      <w:marTop w:val="0"/>
      <w:marBottom w:val="0"/>
      <w:divBdr>
        <w:top w:val="none" w:sz="0" w:space="0" w:color="auto"/>
        <w:left w:val="none" w:sz="0" w:space="0" w:color="auto"/>
        <w:bottom w:val="none" w:sz="0" w:space="0" w:color="auto"/>
        <w:right w:val="none" w:sz="0" w:space="0" w:color="auto"/>
      </w:divBdr>
      <w:divsChild>
        <w:div w:id="50269810">
          <w:marLeft w:val="0"/>
          <w:marRight w:val="0"/>
          <w:marTop w:val="0"/>
          <w:marBottom w:val="0"/>
          <w:divBdr>
            <w:top w:val="none" w:sz="0" w:space="0" w:color="auto"/>
            <w:left w:val="none" w:sz="0" w:space="0" w:color="auto"/>
            <w:bottom w:val="none" w:sz="0" w:space="0" w:color="auto"/>
            <w:right w:val="none" w:sz="0" w:space="0" w:color="auto"/>
          </w:divBdr>
          <w:divsChild>
            <w:div w:id="1015234538">
              <w:marLeft w:val="0"/>
              <w:marRight w:val="0"/>
              <w:marTop w:val="0"/>
              <w:marBottom w:val="0"/>
              <w:divBdr>
                <w:top w:val="none" w:sz="0" w:space="0" w:color="auto"/>
                <w:left w:val="none" w:sz="0" w:space="0" w:color="auto"/>
                <w:bottom w:val="none" w:sz="0" w:space="0" w:color="auto"/>
                <w:right w:val="none" w:sz="0" w:space="0" w:color="auto"/>
              </w:divBdr>
              <w:divsChild>
                <w:div w:id="7379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1890">
          <w:marLeft w:val="0"/>
          <w:marRight w:val="0"/>
          <w:marTop w:val="0"/>
          <w:marBottom w:val="0"/>
          <w:divBdr>
            <w:top w:val="none" w:sz="0" w:space="0" w:color="auto"/>
            <w:left w:val="none" w:sz="0" w:space="0" w:color="auto"/>
            <w:bottom w:val="none" w:sz="0" w:space="0" w:color="auto"/>
            <w:right w:val="none" w:sz="0" w:space="0" w:color="auto"/>
          </w:divBdr>
          <w:divsChild>
            <w:div w:id="1759210102">
              <w:marLeft w:val="0"/>
              <w:marRight w:val="0"/>
              <w:marTop w:val="0"/>
              <w:marBottom w:val="0"/>
              <w:divBdr>
                <w:top w:val="none" w:sz="0" w:space="0" w:color="auto"/>
                <w:left w:val="none" w:sz="0" w:space="0" w:color="auto"/>
                <w:bottom w:val="none" w:sz="0" w:space="0" w:color="auto"/>
                <w:right w:val="none" w:sz="0" w:space="0" w:color="auto"/>
              </w:divBdr>
              <w:divsChild>
                <w:div w:id="10131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22294">
      <w:bodyDiv w:val="1"/>
      <w:marLeft w:val="0"/>
      <w:marRight w:val="0"/>
      <w:marTop w:val="0"/>
      <w:marBottom w:val="0"/>
      <w:divBdr>
        <w:top w:val="none" w:sz="0" w:space="0" w:color="auto"/>
        <w:left w:val="none" w:sz="0" w:space="0" w:color="auto"/>
        <w:bottom w:val="none" w:sz="0" w:space="0" w:color="auto"/>
        <w:right w:val="none" w:sz="0" w:space="0" w:color="auto"/>
      </w:divBdr>
      <w:divsChild>
        <w:div w:id="1311978451">
          <w:marLeft w:val="0"/>
          <w:marRight w:val="0"/>
          <w:marTop w:val="0"/>
          <w:marBottom w:val="0"/>
          <w:divBdr>
            <w:top w:val="none" w:sz="0" w:space="0" w:color="auto"/>
            <w:left w:val="none" w:sz="0" w:space="0" w:color="auto"/>
            <w:bottom w:val="none" w:sz="0" w:space="0" w:color="auto"/>
            <w:right w:val="none" w:sz="0" w:space="0" w:color="auto"/>
          </w:divBdr>
          <w:divsChild>
            <w:div w:id="2090231707">
              <w:marLeft w:val="0"/>
              <w:marRight w:val="0"/>
              <w:marTop w:val="0"/>
              <w:marBottom w:val="0"/>
              <w:divBdr>
                <w:top w:val="none" w:sz="0" w:space="0" w:color="auto"/>
                <w:left w:val="none" w:sz="0" w:space="0" w:color="auto"/>
                <w:bottom w:val="none" w:sz="0" w:space="0" w:color="auto"/>
                <w:right w:val="none" w:sz="0" w:space="0" w:color="auto"/>
              </w:divBdr>
              <w:divsChild>
                <w:div w:id="7153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5664">
      <w:bodyDiv w:val="1"/>
      <w:marLeft w:val="0"/>
      <w:marRight w:val="0"/>
      <w:marTop w:val="0"/>
      <w:marBottom w:val="0"/>
      <w:divBdr>
        <w:top w:val="none" w:sz="0" w:space="0" w:color="auto"/>
        <w:left w:val="none" w:sz="0" w:space="0" w:color="auto"/>
        <w:bottom w:val="none" w:sz="0" w:space="0" w:color="auto"/>
        <w:right w:val="none" w:sz="0" w:space="0" w:color="auto"/>
      </w:divBdr>
      <w:divsChild>
        <w:div w:id="837235654">
          <w:marLeft w:val="0"/>
          <w:marRight w:val="0"/>
          <w:marTop w:val="0"/>
          <w:marBottom w:val="0"/>
          <w:divBdr>
            <w:top w:val="none" w:sz="0" w:space="0" w:color="auto"/>
            <w:left w:val="none" w:sz="0" w:space="0" w:color="auto"/>
            <w:bottom w:val="none" w:sz="0" w:space="0" w:color="auto"/>
            <w:right w:val="none" w:sz="0" w:space="0" w:color="auto"/>
          </w:divBdr>
          <w:divsChild>
            <w:div w:id="1286502793">
              <w:marLeft w:val="0"/>
              <w:marRight w:val="0"/>
              <w:marTop w:val="0"/>
              <w:marBottom w:val="0"/>
              <w:divBdr>
                <w:top w:val="none" w:sz="0" w:space="0" w:color="auto"/>
                <w:left w:val="none" w:sz="0" w:space="0" w:color="auto"/>
                <w:bottom w:val="none" w:sz="0" w:space="0" w:color="auto"/>
                <w:right w:val="none" w:sz="0" w:space="0" w:color="auto"/>
              </w:divBdr>
              <w:divsChild>
                <w:div w:id="11130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40053">
      <w:bodyDiv w:val="1"/>
      <w:marLeft w:val="0"/>
      <w:marRight w:val="0"/>
      <w:marTop w:val="0"/>
      <w:marBottom w:val="0"/>
      <w:divBdr>
        <w:top w:val="none" w:sz="0" w:space="0" w:color="auto"/>
        <w:left w:val="none" w:sz="0" w:space="0" w:color="auto"/>
        <w:bottom w:val="none" w:sz="0" w:space="0" w:color="auto"/>
        <w:right w:val="none" w:sz="0" w:space="0" w:color="auto"/>
      </w:divBdr>
      <w:divsChild>
        <w:div w:id="1764952323">
          <w:marLeft w:val="0"/>
          <w:marRight w:val="0"/>
          <w:marTop w:val="0"/>
          <w:marBottom w:val="0"/>
          <w:divBdr>
            <w:top w:val="none" w:sz="0" w:space="0" w:color="auto"/>
            <w:left w:val="none" w:sz="0" w:space="0" w:color="auto"/>
            <w:bottom w:val="none" w:sz="0" w:space="0" w:color="auto"/>
            <w:right w:val="none" w:sz="0" w:space="0" w:color="auto"/>
          </w:divBdr>
          <w:divsChild>
            <w:div w:id="2098674918">
              <w:marLeft w:val="0"/>
              <w:marRight w:val="0"/>
              <w:marTop w:val="0"/>
              <w:marBottom w:val="0"/>
              <w:divBdr>
                <w:top w:val="none" w:sz="0" w:space="0" w:color="auto"/>
                <w:left w:val="none" w:sz="0" w:space="0" w:color="auto"/>
                <w:bottom w:val="none" w:sz="0" w:space="0" w:color="auto"/>
                <w:right w:val="none" w:sz="0" w:space="0" w:color="auto"/>
              </w:divBdr>
              <w:divsChild>
                <w:div w:id="16344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4329">
      <w:bodyDiv w:val="1"/>
      <w:marLeft w:val="0"/>
      <w:marRight w:val="0"/>
      <w:marTop w:val="0"/>
      <w:marBottom w:val="0"/>
      <w:divBdr>
        <w:top w:val="none" w:sz="0" w:space="0" w:color="auto"/>
        <w:left w:val="none" w:sz="0" w:space="0" w:color="auto"/>
        <w:bottom w:val="none" w:sz="0" w:space="0" w:color="auto"/>
        <w:right w:val="none" w:sz="0" w:space="0" w:color="auto"/>
      </w:divBdr>
      <w:divsChild>
        <w:div w:id="2002195742">
          <w:marLeft w:val="0"/>
          <w:marRight w:val="0"/>
          <w:marTop w:val="0"/>
          <w:marBottom w:val="0"/>
          <w:divBdr>
            <w:top w:val="none" w:sz="0" w:space="0" w:color="auto"/>
            <w:left w:val="none" w:sz="0" w:space="0" w:color="auto"/>
            <w:bottom w:val="none" w:sz="0" w:space="0" w:color="auto"/>
            <w:right w:val="none" w:sz="0" w:space="0" w:color="auto"/>
          </w:divBdr>
          <w:divsChild>
            <w:div w:id="257493416">
              <w:marLeft w:val="0"/>
              <w:marRight w:val="0"/>
              <w:marTop w:val="0"/>
              <w:marBottom w:val="0"/>
              <w:divBdr>
                <w:top w:val="none" w:sz="0" w:space="0" w:color="auto"/>
                <w:left w:val="none" w:sz="0" w:space="0" w:color="auto"/>
                <w:bottom w:val="none" w:sz="0" w:space="0" w:color="auto"/>
                <w:right w:val="none" w:sz="0" w:space="0" w:color="auto"/>
              </w:divBdr>
              <w:divsChild>
                <w:div w:id="3779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2042">
      <w:bodyDiv w:val="1"/>
      <w:marLeft w:val="0"/>
      <w:marRight w:val="0"/>
      <w:marTop w:val="0"/>
      <w:marBottom w:val="0"/>
      <w:divBdr>
        <w:top w:val="none" w:sz="0" w:space="0" w:color="auto"/>
        <w:left w:val="none" w:sz="0" w:space="0" w:color="auto"/>
        <w:bottom w:val="none" w:sz="0" w:space="0" w:color="auto"/>
        <w:right w:val="none" w:sz="0" w:space="0" w:color="auto"/>
      </w:divBdr>
      <w:divsChild>
        <w:div w:id="323437931">
          <w:marLeft w:val="0"/>
          <w:marRight w:val="0"/>
          <w:marTop w:val="0"/>
          <w:marBottom w:val="0"/>
          <w:divBdr>
            <w:top w:val="none" w:sz="0" w:space="0" w:color="auto"/>
            <w:left w:val="none" w:sz="0" w:space="0" w:color="auto"/>
            <w:bottom w:val="none" w:sz="0" w:space="0" w:color="auto"/>
            <w:right w:val="none" w:sz="0" w:space="0" w:color="auto"/>
          </w:divBdr>
          <w:divsChild>
            <w:div w:id="1295790160">
              <w:marLeft w:val="0"/>
              <w:marRight w:val="0"/>
              <w:marTop w:val="0"/>
              <w:marBottom w:val="0"/>
              <w:divBdr>
                <w:top w:val="none" w:sz="0" w:space="0" w:color="auto"/>
                <w:left w:val="none" w:sz="0" w:space="0" w:color="auto"/>
                <w:bottom w:val="none" w:sz="0" w:space="0" w:color="auto"/>
                <w:right w:val="none" w:sz="0" w:space="0" w:color="auto"/>
              </w:divBdr>
              <w:divsChild>
                <w:div w:id="15815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79739">
          <w:marLeft w:val="0"/>
          <w:marRight w:val="0"/>
          <w:marTop w:val="0"/>
          <w:marBottom w:val="0"/>
          <w:divBdr>
            <w:top w:val="none" w:sz="0" w:space="0" w:color="auto"/>
            <w:left w:val="none" w:sz="0" w:space="0" w:color="auto"/>
            <w:bottom w:val="none" w:sz="0" w:space="0" w:color="auto"/>
            <w:right w:val="none" w:sz="0" w:space="0" w:color="auto"/>
          </w:divBdr>
          <w:divsChild>
            <w:div w:id="1311909621">
              <w:marLeft w:val="0"/>
              <w:marRight w:val="0"/>
              <w:marTop w:val="0"/>
              <w:marBottom w:val="0"/>
              <w:divBdr>
                <w:top w:val="none" w:sz="0" w:space="0" w:color="auto"/>
                <w:left w:val="none" w:sz="0" w:space="0" w:color="auto"/>
                <w:bottom w:val="none" w:sz="0" w:space="0" w:color="auto"/>
                <w:right w:val="none" w:sz="0" w:space="0" w:color="auto"/>
              </w:divBdr>
              <w:divsChild>
                <w:div w:id="677268160">
                  <w:marLeft w:val="0"/>
                  <w:marRight w:val="0"/>
                  <w:marTop w:val="0"/>
                  <w:marBottom w:val="0"/>
                  <w:divBdr>
                    <w:top w:val="none" w:sz="0" w:space="0" w:color="auto"/>
                    <w:left w:val="none" w:sz="0" w:space="0" w:color="auto"/>
                    <w:bottom w:val="none" w:sz="0" w:space="0" w:color="auto"/>
                    <w:right w:val="none" w:sz="0" w:space="0" w:color="auto"/>
                  </w:divBdr>
                </w:div>
              </w:divsChild>
            </w:div>
            <w:div w:id="1164974071">
              <w:marLeft w:val="0"/>
              <w:marRight w:val="0"/>
              <w:marTop w:val="0"/>
              <w:marBottom w:val="0"/>
              <w:divBdr>
                <w:top w:val="none" w:sz="0" w:space="0" w:color="auto"/>
                <w:left w:val="none" w:sz="0" w:space="0" w:color="auto"/>
                <w:bottom w:val="none" w:sz="0" w:space="0" w:color="auto"/>
                <w:right w:val="none" w:sz="0" w:space="0" w:color="auto"/>
              </w:divBdr>
              <w:divsChild>
                <w:div w:id="4127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8250">
          <w:marLeft w:val="0"/>
          <w:marRight w:val="0"/>
          <w:marTop w:val="0"/>
          <w:marBottom w:val="0"/>
          <w:divBdr>
            <w:top w:val="none" w:sz="0" w:space="0" w:color="auto"/>
            <w:left w:val="none" w:sz="0" w:space="0" w:color="auto"/>
            <w:bottom w:val="none" w:sz="0" w:space="0" w:color="auto"/>
            <w:right w:val="none" w:sz="0" w:space="0" w:color="auto"/>
          </w:divBdr>
          <w:divsChild>
            <w:div w:id="529875820">
              <w:marLeft w:val="0"/>
              <w:marRight w:val="0"/>
              <w:marTop w:val="0"/>
              <w:marBottom w:val="0"/>
              <w:divBdr>
                <w:top w:val="none" w:sz="0" w:space="0" w:color="auto"/>
                <w:left w:val="none" w:sz="0" w:space="0" w:color="auto"/>
                <w:bottom w:val="none" w:sz="0" w:space="0" w:color="auto"/>
                <w:right w:val="none" w:sz="0" w:space="0" w:color="auto"/>
              </w:divBdr>
              <w:divsChild>
                <w:div w:id="926620921">
                  <w:marLeft w:val="0"/>
                  <w:marRight w:val="0"/>
                  <w:marTop w:val="0"/>
                  <w:marBottom w:val="0"/>
                  <w:divBdr>
                    <w:top w:val="none" w:sz="0" w:space="0" w:color="auto"/>
                    <w:left w:val="none" w:sz="0" w:space="0" w:color="auto"/>
                    <w:bottom w:val="none" w:sz="0" w:space="0" w:color="auto"/>
                    <w:right w:val="none" w:sz="0" w:space="0" w:color="auto"/>
                  </w:divBdr>
                </w:div>
              </w:divsChild>
            </w:div>
            <w:div w:id="1003970819">
              <w:marLeft w:val="0"/>
              <w:marRight w:val="0"/>
              <w:marTop w:val="0"/>
              <w:marBottom w:val="0"/>
              <w:divBdr>
                <w:top w:val="none" w:sz="0" w:space="0" w:color="auto"/>
                <w:left w:val="none" w:sz="0" w:space="0" w:color="auto"/>
                <w:bottom w:val="none" w:sz="0" w:space="0" w:color="auto"/>
                <w:right w:val="none" w:sz="0" w:space="0" w:color="auto"/>
              </w:divBdr>
              <w:divsChild>
                <w:div w:id="8510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301">
          <w:marLeft w:val="0"/>
          <w:marRight w:val="0"/>
          <w:marTop w:val="0"/>
          <w:marBottom w:val="0"/>
          <w:divBdr>
            <w:top w:val="none" w:sz="0" w:space="0" w:color="auto"/>
            <w:left w:val="none" w:sz="0" w:space="0" w:color="auto"/>
            <w:bottom w:val="none" w:sz="0" w:space="0" w:color="auto"/>
            <w:right w:val="none" w:sz="0" w:space="0" w:color="auto"/>
          </w:divBdr>
          <w:divsChild>
            <w:div w:id="1746024259">
              <w:marLeft w:val="0"/>
              <w:marRight w:val="0"/>
              <w:marTop w:val="0"/>
              <w:marBottom w:val="0"/>
              <w:divBdr>
                <w:top w:val="none" w:sz="0" w:space="0" w:color="auto"/>
                <w:left w:val="none" w:sz="0" w:space="0" w:color="auto"/>
                <w:bottom w:val="none" w:sz="0" w:space="0" w:color="auto"/>
                <w:right w:val="none" w:sz="0" w:space="0" w:color="auto"/>
              </w:divBdr>
              <w:divsChild>
                <w:div w:id="1460563782">
                  <w:marLeft w:val="0"/>
                  <w:marRight w:val="0"/>
                  <w:marTop w:val="0"/>
                  <w:marBottom w:val="0"/>
                  <w:divBdr>
                    <w:top w:val="none" w:sz="0" w:space="0" w:color="auto"/>
                    <w:left w:val="none" w:sz="0" w:space="0" w:color="auto"/>
                    <w:bottom w:val="none" w:sz="0" w:space="0" w:color="auto"/>
                    <w:right w:val="none" w:sz="0" w:space="0" w:color="auto"/>
                  </w:divBdr>
                </w:div>
              </w:divsChild>
            </w:div>
            <w:div w:id="1518999481">
              <w:marLeft w:val="0"/>
              <w:marRight w:val="0"/>
              <w:marTop w:val="0"/>
              <w:marBottom w:val="0"/>
              <w:divBdr>
                <w:top w:val="none" w:sz="0" w:space="0" w:color="auto"/>
                <w:left w:val="none" w:sz="0" w:space="0" w:color="auto"/>
                <w:bottom w:val="none" w:sz="0" w:space="0" w:color="auto"/>
                <w:right w:val="none" w:sz="0" w:space="0" w:color="auto"/>
              </w:divBdr>
              <w:divsChild>
                <w:div w:id="4739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1344">
      <w:bodyDiv w:val="1"/>
      <w:marLeft w:val="0"/>
      <w:marRight w:val="0"/>
      <w:marTop w:val="0"/>
      <w:marBottom w:val="0"/>
      <w:divBdr>
        <w:top w:val="none" w:sz="0" w:space="0" w:color="auto"/>
        <w:left w:val="none" w:sz="0" w:space="0" w:color="auto"/>
        <w:bottom w:val="none" w:sz="0" w:space="0" w:color="auto"/>
        <w:right w:val="none" w:sz="0" w:space="0" w:color="auto"/>
      </w:divBdr>
      <w:divsChild>
        <w:div w:id="572006630">
          <w:marLeft w:val="0"/>
          <w:marRight w:val="0"/>
          <w:marTop w:val="0"/>
          <w:marBottom w:val="0"/>
          <w:divBdr>
            <w:top w:val="none" w:sz="0" w:space="0" w:color="auto"/>
            <w:left w:val="none" w:sz="0" w:space="0" w:color="auto"/>
            <w:bottom w:val="none" w:sz="0" w:space="0" w:color="auto"/>
            <w:right w:val="none" w:sz="0" w:space="0" w:color="auto"/>
          </w:divBdr>
          <w:divsChild>
            <w:div w:id="2115976951">
              <w:marLeft w:val="0"/>
              <w:marRight w:val="0"/>
              <w:marTop w:val="0"/>
              <w:marBottom w:val="0"/>
              <w:divBdr>
                <w:top w:val="none" w:sz="0" w:space="0" w:color="auto"/>
                <w:left w:val="none" w:sz="0" w:space="0" w:color="auto"/>
                <w:bottom w:val="none" w:sz="0" w:space="0" w:color="auto"/>
                <w:right w:val="none" w:sz="0" w:space="0" w:color="auto"/>
              </w:divBdr>
              <w:divsChild>
                <w:div w:id="10196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1252">
      <w:bodyDiv w:val="1"/>
      <w:marLeft w:val="0"/>
      <w:marRight w:val="0"/>
      <w:marTop w:val="0"/>
      <w:marBottom w:val="0"/>
      <w:divBdr>
        <w:top w:val="none" w:sz="0" w:space="0" w:color="auto"/>
        <w:left w:val="none" w:sz="0" w:space="0" w:color="auto"/>
        <w:bottom w:val="none" w:sz="0" w:space="0" w:color="auto"/>
        <w:right w:val="none" w:sz="0" w:space="0" w:color="auto"/>
      </w:divBdr>
      <w:divsChild>
        <w:div w:id="246958694">
          <w:marLeft w:val="0"/>
          <w:marRight w:val="0"/>
          <w:marTop w:val="0"/>
          <w:marBottom w:val="0"/>
          <w:divBdr>
            <w:top w:val="none" w:sz="0" w:space="0" w:color="auto"/>
            <w:left w:val="none" w:sz="0" w:space="0" w:color="auto"/>
            <w:bottom w:val="none" w:sz="0" w:space="0" w:color="auto"/>
            <w:right w:val="none" w:sz="0" w:space="0" w:color="auto"/>
          </w:divBdr>
          <w:divsChild>
            <w:div w:id="1707481997">
              <w:marLeft w:val="0"/>
              <w:marRight w:val="0"/>
              <w:marTop w:val="0"/>
              <w:marBottom w:val="0"/>
              <w:divBdr>
                <w:top w:val="none" w:sz="0" w:space="0" w:color="auto"/>
                <w:left w:val="none" w:sz="0" w:space="0" w:color="auto"/>
                <w:bottom w:val="none" w:sz="0" w:space="0" w:color="auto"/>
                <w:right w:val="none" w:sz="0" w:space="0" w:color="auto"/>
              </w:divBdr>
              <w:divsChild>
                <w:div w:id="13137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862">
      <w:bodyDiv w:val="1"/>
      <w:marLeft w:val="0"/>
      <w:marRight w:val="0"/>
      <w:marTop w:val="0"/>
      <w:marBottom w:val="0"/>
      <w:divBdr>
        <w:top w:val="none" w:sz="0" w:space="0" w:color="auto"/>
        <w:left w:val="none" w:sz="0" w:space="0" w:color="auto"/>
        <w:bottom w:val="none" w:sz="0" w:space="0" w:color="auto"/>
        <w:right w:val="none" w:sz="0" w:space="0" w:color="auto"/>
      </w:divBdr>
      <w:divsChild>
        <w:div w:id="11033898">
          <w:marLeft w:val="0"/>
          <w:marRight w:val="0"/>
          <w:marTop w:val="0"/>
          <w:marBottom w:val="0"/>
          <w:divBdr>
            <w:top w:val="none" w:sz="0" w:space="0" w:color="auto"/>
            <w:left w:val="none" w:sz="0" w:space="0" w:color="auto"/>
            <w:bottom w:val="none" w:sz="0" w:space="0" w:color="auto"/>
            <w:right w:val="none" w:sz="0" w:space="0" w:color="auto"/>
          </w:divBdr>
          <w:divsChild>
            <w:div w:id="204607939">
              <w:marLeft w:val="0"/>
              <w:marRight w:val="0"/>
              <w:marTop w:val="0"/>
              <w:marBottom w:val="0"/>
              <w:divBdr>
                <w:top w:val="none" w:sz="0" w:space="0" w:color="auto"/>
                <w:left w:val="none" w:sz="0" w:space="0" w:color="auto"/>
                <w:bottom w:val="none" w:sz="0" w:space="0" w:color="auto"/>
                <w:right w:val="none" w:sz="0" w:space="0" w:color="auto"/>
              </w:divBdr>
              <w:divsChild>
                <w:div w:id="730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1684">
      <w:bodyDiv w:val="1"/>
      <w:marLeft w:val="0"/>
      <w:marRight w:val="0"/>
      <w:marTop w:val="0"/>
      <w:marBottom w:val="0"/>
      <w:divBdr>
        <w:top w:val="none" w:sz="0" w:space="0" w:color="auto"/>
        <w:left w:val="none" w:sz="0" w:space="0" w:color="auto"/>
        <w:bottom w:val="none" w:sz="0" w:space="0" w:color="auto"/>
        <w:right w:val="none" w:sz="0" w:space="0" w:color="auto"/>
      </w:divBdr>
      <w:divsChild>
        <w:div w:id="473569747">
          <w:marLeft w:val="0"/>
          <w:marRight w:val="0"/>
          <w:marTop w:val="0"/>
          <w:marBottom w:val="0"/>
          <w:divBdr>
            <w:top w:val="none" w:sz="0" w:space="0" w:color="auto"/>
            <w:left w:val="none" w:sz="0" w:space="0" w:color="auto"/>
            <w:bottom w:val="none" w:sz="0" w:space="0" w:color="auto"/>
            <w:right w:val="none" w:sz="0" w:space="0" w:color="auto"/>
          </w:divBdr>
          <w:divsChild>
            <w:div w:id="2089499666">
              <w:marLeft w:val="0"/>
              <w:marRight w:val="0"/>
              <w:marTop w:val="0"/>
              <w:marBottom w:val="0"/>
              <w:divBdr>
                <w:top w:val="none" w:sz="0" w:space="0" w:color="auto"/>
                <w:left w:val="none" w:sz="0" w:space="0" w:color="auto"/>
                <w:bottom w:val="none" w:sz="0" w:space="0" w:color="auto"/>
                <w:right w:val="none" w:sz="0" w:space="0" w:color="auto"/>
              </w:divBdr>
              <w:divsChild>
                <w:div w:id="10130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6404">
      <w:bodyDiv w:val="1"/>
      <w:marLeft w:val="0"/>
      <w:marRight w:val="0"/>
      <w:marTop w:val="0"/>
      <w:marBottom w:val="0"/>
      <w:divBdr>
        <w:top w:val="none" w:sz="0" w:space="0" w:color="auto"/>
        <w:left w:val="none" w:sz="0" w:space="0" w:color="auto"/>
        <w:bottom w:val="none" w:sz="0" w:space="0" w:color="auto"/>
        <w:right w:val="none" w:sz="0" w:space="0" w:color="auto"/>
      </w:divBdr>
      <w:divsChild>
        <w:div w:id="1346593984">
          <w:marLeft w:val="0"/>
          <w:marRight w:val="0"/>
          <w:marTop w:val="0"/>
          <w:marBottom w:val="0"/>
          <w:divBdr>
            <w:top w:val="none" w:sz="0" w:space="0" w:color="auto"/>
            <w:left w:val="none" w:sz="0" w:space="0" w:color="auto"/>
            <w:bottom w:val="none" w:sz="0" w:space="0" w:color="auto"/>
            <w:right w:val="none" w:sz="0" w:space="0" w:color="auto"/>
          </w:divBdr>
          <w:divsChild>
            <w:div w:id="624847735">
              <w:marLeft w:val="0"/>
              <w:marRight w:val="0"/>
              <w:marTop w:val="0"/>
              <w:marBottom w:val="0"/>
              <w:divBdr>
                <w:top w:val="none" w:sz="0" w:space="0" w:color="auto"/>
                <w:left w:val="none" w:sz="0" w:space="0" w:color="auto"/>
                <w:bottom w:val="none" w:sz="0" w:space="0" w:color="auto"/>
                <w:right w:val="none" w:sz="0" w:space="0" w:color="auto"/>
              </w:divBdr>
              <w:divsChild>
                <w:div w:id="510409403">
                  <w:marLeft w:val="0"/>
                  <w:marRight w:val="0"/>
                  <w:marTop w:val="0"/>
                  <w:marBottom w:val="0"/>
                  <w:divBdr>
                    <w:top w:val="none" w:sz="0" w:space="0" w:color="auto"/>
                    <w:left w:val="none" w:sz="0" w:space="0" w:color="auto"/>
                    <w:bottom w:val="none" w:sz="0" w:space="0" w:color="auto"/>
                    <w:right w:val="none" w:sz="0" w:space="0" w:color="auto"/>
                  </w:divBdr>
                </w:div>
              </w:divsChild>
            </w:div>
            <w:div w:id="1515924045">
              <w:marLeft w:val="0"/>
              <w:marRight w:val="0"/>
              <w:marTop w:val="0"/>
              <w:marBottom w:val="0"/>
              <w:divBdr>
                <w:top w:val="none" w:sz="0" w:space="0" w:color="auto"/>
                <w:left w:val="none" w:sz="0" w:space="0" w:color="auto"/>
                <w:bottom w:val="none" w:sz="0" w:space="0" w:color="auto"/>
                <w:right w:val="none" w:sz="0" w:space="0" w:color="auto"/>
              </w:divBdr>
              <w:divsChild>
                <w:div w:id="16354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4868">
      <w:bodyDiv w:val="1"/>
      <w:marLeft w:val="0"/>
      <w:marRight w:val="0"/>
      <w:marTop w:val="0"/>
      <w:marBottom w:val="0"/>
      <w:divBdr>
        <w:top w:val="none" w:sz="0" w:space="0" w:color="auto"/>
        <w:left w:val="none" w:sz="0" w:space="0" w:color="auto"/>
        <w:bottom w:val="none" w:sz="0" w:space="0" w:color="auto"/>
        <w:right w:val="none" w:sz="0" w:space="0" w:color="auto"/>
      </w:divBdr>
      <w:divsChild>
        <w:div w:id="2099712803">
          <w:marLeft w:val="0"/>
          <w:marRight w:val="0"/>
          <w:marTop w:val="0"/>
          <w:marBottom w:val="0"/>
          <w:divBdr>
            <w:top w:val="none" w:sz="0" w:space="0" w:color="auto"/>
            <w:left w:val="none" w:sz="0" w:space="0" w:color="auto"/>
            <w:bottom w:val="none" w:sz="0" w:space="0" w:color="auto"/>
            <w:right w:val="none" w:sz="0" w:space="0" w:color="auto"/>
          </w:divBdr>
          <w:divsChild>
            <w:div w:id="1651403290">
              <w:marLeft w:val="0"/>
              <w:marRight w:val="0"/>
              <w:marTop w:val="0"/>
              <w:marBottom w:val="0"/>
              <w:divBdr>
                <w:top w:val="none" w:sz="0" w:space="0" w:color="auto"/>
                <w:left w:val="none" w:sz="0" w:space="0" w:color="auto"/>
                <w:bottom w:val="none" w:sz="0" w:space="0" w:color="auto"/>
                <w:right w:val="none" w:sz="0" w:space="0" w:color="auto"/>
              </w:divBdr>
              <w:divsChild>
                <w:div w:id="2303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47651">
      <w:bodyDiv w:val="1"/>
      <w:marLeft w:val="0"/>
      <w:marRight w:val="0"/>
      <w:marTop w:val="0"/>
      <w:marBottom w:val="0"/>
      <w:divBdr>
        <w:top w:val="none" w:sz="0" w:space="0" w:color="auto"/>
        <w:left w:val="none" w:sz="0" w:space="0" w:color="auto"/>
        <w:bottom w:val="none" w:sz="0" w:space="0" w:color="auto"/>
        <w:right w:val="none" w:sz="0" w:space="0" w:color="auto"/>
      </w:divBdr>
      <w:divsChild>
        <w:div w:id="1795293299">
          <w:marLeft w:val="0"/>
          <w:marRight w:val="0"/>
          <w:marTop w:val="0"/>
          <w:marBottom w:val="0"/>
          <w:divBdr>
            <w:top w:val="none" w:sz="0" w:space="0" w:color="auto"/>
            <w:left w:val="none" w:sz="0" w:space="0" w:color="auto"/>
            <w:bottom w:val="none" w:sz="0" w:space="0" w:color="auto"/>
            <w:right w:val="none" w:sz="0" w:space="0" w:color="auto"/>
          </w:divBdr>
          <w:divsChild>
            <w:div w:id="263194827">
              <w:marLeft w:val="0"/>
              <w:marRight w:val="0"/>
              <w:marTop w:val="0"/>
              <w:marBottom w:val="0"/>
              <w:divBdr>
                <w:top w:val="none" w:sz="0" w:space="0" w:color="auto"/>
                <w:left w:val="none" w:sz="0" w:space="0" w:color="auto"/>
                <w:bottom w:val="none" w:sz="0" w:space="0" w:color="auto"/>
                <w:right w:val="none" w:sz="0" w:space="0" w:color="auto"/>
              </w:divBdr>
              <w:divsChild>
                <w:div w:id="1121807154">
                  <w:marLeft w:val="0"/>
                  <w:marRight w:val="0"/>
                  <w:marTop w:val="0"/>
                  <w:marBottom w:val="0"/>
                  <w:divBdr>
                    <w:top w:val="none" w:sz="0" w:space="0" w:color="auto"/>
                    <w:left w:val="none" w:sz="0" w:space="0" w:color="auto"/>
                    <w:bottom w:val="none" w:sz="0" w:space="0" w:color="auto"/>
                    <w:right w:val="none" w:sz="0" w:space="0" w:color="auto"/>
                  </w:divBdr>
                  <w:divsChild>
                    <w:div w:id="20111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8785">
      <w:bodyDiv w:val="1"/>
      <w:marLeft w:val="0"/>
      <w:marRight w:val="0"/>
      <w:marTop w:val="0"/>
      <w:marBottom w:val="0"/>
      <w:divBdr>
        <w:top w:val="none" w:sz="0" w:space="0" w:color="auto"/>
        <w:left w:val="none" w:sz="0" w:space="0" w:color="auto"/>
        <w:bottom w:val="none" w:sz="0" w:space="0" w:color="auto"/>
        <w:right w:val="none" w:sz="0" w:space="0" w:color="auto"/>
      </w:divBdr>
      <w:divsChild>
        <w:div w:id="153495079">
          <w:marLeft w:val="0"/>
          <w:marRight w:val="0"/>
          <w:marTop w:val="0"/>
          <w:marBottom w:val="0"/>
          <w:divBdr>
            <w:top w:val="none" w:sz="0" w:space="0" w:color="auto"/>
            <w:left w:val="none" w:sz="0" w:space="0" w:color="auto"/>
            <w:bottom w:val="none" w:sz="0" w:space="0" w:color="auto"/>
            <w:right w:val="none" w:sz="0" w:space="0" w:color="auto"/>
          </w:divBdr>
          <w:divsChild>
            <w:div w:id="145631091">
              <w:marLeft w:val="0"/>
              <w:marRight w:val="0"/>
              <w:marTop w:val="0"/>
              <w:marBottom w:val="0"/>
              <w:divBdr>
                <w:top w:val="none" w:sz="0" w:space="0" w:color="auto"/>
                <w:left w:val="none" w:sz="0" w:space="0" w:color="auto"/>
                <w:bottom w:val="none" w:sz="0" w:space="0" w:color="auto"/>
                <w:right w:val="none" w:sz="0" w:space="0" w:color="auto"/>
              </w:divBdr>
              <w:divsChild>
                <w:div w:id="19685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9387">
      <w:bodyDiv w:val="1"/>
      <w:marLeft w:val="0"/>
      <w:marRight w:val="0"/>
      <w:marTop w:val="0"/>
      <w:marBottom w:val="0"/>
      <w:divBdr>
        <w:top w:val="none" w:sz="0" w:space="0" w:color="auto"/>
        <w:left w:val="none" w:sz="0" w:space="0" w:color="auto"/>
        <w:bottom w:val="none" w:sz="0" w:space="0" w:color="auto"/>
        <w:right w:val="none" w:sz="0" w:space="0" w:color="auto"/>
      </w:divBdr>
      <w:divsChild>
        <w:div w:id="1420322208">
          <w:marLeft w:val="0"/>
          <w:marRight w:val="0"/>
          <w:marTop w:val="0"/>
          <w:marBottom w:val="0"/>
          <w:divBdr>
            <w:top w:val="none" w:sz="0" w:space="0" w:color="auto"/>
            <w:left w:val="none" w:sz="0" w:space="0" w:color="auto"/>
            <w:bottom w:val="none" w:sz="0" w:space="0" w:color="auto"/>
            <w:right w:val="none" w:sz="0" w:space="0" w:color="auto"/>
          </w:divBdr>
          <w:divsChild>
            <w:div w:id="727999103">
              <w:marLeft w:val="0"/>
              <w:marRight w:val="0"/>
              <w:marTop w:val="0"/>
              <w:marBottom w:val="0"/>
              <w:divBdr>
                <w:top w:val="none" w:sz="0" w:space="0" w:color="auto"/>
                <w:left w:val="none" w:sz="0" w:space="0" w:color="auto"/>
                <w:bottom w:val="none" w:sz="0" w:space="0" w:color="auto"/>
                <w:right w:val="none" w:sz="0" w:space="0" w:color="auto"/>
              </w:divBdr>
              <w:divsChild>
                <w:div w:id="5380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0661">
      <w:bodyDiv w:val="1"/>
      <w:marLeft w:val="0"/>
      <w:marRight w:val="0"/>
      <w:marTop w:val="0"/>
      <w:marBottom w:val="0"/>
      <w:divBdr>
        <w:top w:val="none" w:sz="0" w:space="0" w:color="auto"/>
        <w:left w:val="none" w:sz="0" w:space="0" w:color="auto"/>
        <w:bottom w:val="none" w:sz="0" w:space="0" w:color="auto"/>
        <w:right w:val="none" w:sz="0" w:space="0" w:color="auto"/>
      </w:divBdr>
      <w:divsChild>
        <w:div w:id="1165241535">
          <w:marLeft w:val="0"/>
          <w:marRight w:val="0"/>
          <w:marTop w:val="0"/>
          <w:marBottom w:val="0"/>
          <w:divBdr>
            <w:top w:val="none" w:sz="0" w:space="0" w:color="auto"/>
            <w:left w:val="none" w:sz="0" w:space="0" w:color="auto"/>
            <w:bottom w:val="none" w:sz="0" w:space="0" w:color="auto"/>
            <w:right w:val="none" w:sz="0" w:space="0" w:color="auto"/>
          </w:divBdr>
          <w:divsChild>
            <w:div w:id="1136071413">
              <w:marLeft w:val="0"/>
              <w:marRight w:val="0"/>
              <w:marTop w:val="0"/>
              <w:marBottom w:val="0"/>
              <w:divBdr>
                <w:top w:val="none" w:sz="0" w:space="0" w:color="auto"/>
                <w:left w:val="none" w:sz="0" w:space="0" w:color="auto"/>
                <w:bottom w:val="none" w:sz="0" w:space="0" w:color="auto"/>
                <w:right w:val="none" w:sz="0" w:space="0" w:color="auto"/>
              </w:divBdr>
              <w:divsChild>
                <w:div w:id="14321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90924">
      <w:bodyDiv w:val="1"/>
      <w:marLeft w:val="0"/>
      <w:marRight w:val="0"/>
      <w:marTop w:val="0"/>
      <w:marBottom w:val="0"/>
      <w:divBdr>
        <w:top w:val="none" w:sz="0" w:space="0" w:color="auto"/>
        <w:left w:val="none" w:sz="0" w:space="0" w:color="auto"/>
        <w:bottom w:val="none" w:sz="0" w:space="0" w:color="auto"/>
        <w:right w:val="none" w:sz="0" w:space="0" w:color="auto"/>
      </w:divBdr>
      <w:divsChild>
        <w:div w:id="362291067">
          <w:marLeft w:val="0"/>
          <w:marRight w:val="0"/>
          <w:marTop w:val="0"/>
          <w:marBottom w:val="0"/>
          <w:divBdr>
            <w:top w:val="none" w:sz="0" w:space="0" w:color="auto"/>
            <w:left w:val="none" w:sz="0" w:space="0" w:color="auto"/>
            <w:bottom w:val="none" w:sz="0" w:space="0" w:color="auto"/>
            <w:right w:val="none" w:sz="0" w:space="0" w:color="auto"/>
          </w:divBdr>
          <w:divsChild>
            <w:div w:id="411706548">
              <w:marLeft w:val="0"/>
              <w:marRight w:val="0"/>
              <w:marTop w:val="0"/>
              <w:marBottom w:val="0"/>
              <w:divBdr>
                <w:top w:val="none" w:sz="0" w:space="0" w:color="auto"/>
                <w:left w:val="none" w:sz="0" w:space="0" w:color="auto"/>
                <w:bottom w:val="none" w:sz="0" w:space="0" w:color="auto"/>
                <w:right w:val="none" w:sz="0" w:space="0" w:color="auto"/>
              </w:divBdr>
              <w:divsChild>
                <w:div w:id="16875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88590">
      <w:bodyDiv w:val="1"/>
      <w:marLeft w:val="0"/>
      <w:marRight w:val="0"/>
      <w:marTop w:val="0"/>
      <w:marBottom w:val="0"/>
      <w:divBdr>
        <w:top w:val="none" w:sz="0" w:space="0" w:color="auto"/>
        <w:left w:val="none" w:sz="0" w:space="0" w:color="auto"/>
        <w:bottom w:val="none" w:sz="0" w:space="0" w:color="auto"/>
        <w:right w:val="none" w:sz="0" w:space="0" w:color="auto"/>
      </w:divBdr>
      <w:divsChild>
        <w:div w:id="1915117696">
          <w:marLeft w:val="0"/>
          <w:marRight w:val="0"/>
          <w:marTop w:val="0"/>
          <w:marBottom w:val="0"/>
          <w:divBdr>
            <w:top w:val="none" w:sz="0" w:space="0" w:color="auto"/>
            <w:left w:val="none" w:sz="0" w:space="0" w:color="auto"/>
            <w:bottom w:val="none" w:sz="0" w:space="0" w:color="auto"/>
            <w:right w:val="none" w:sz="0" w:space="0" w:color="auto"/>
          </w:divBdr>
          <w:divsChild>
            <w:div w:id="752511677">
              <w:marLeft w:val="0"/>
              <w:marRight w:val="0"/>
              <w:marTop w:val="0"/>
              <w:marBottom w:val="0"/>
              <w:divBdr>
                <w:top w:val="none" w:sz="0" w:space="0" w:color="auto"/>
                <w:left w:val="none" w:sz="0" w:space="0" w:color="auto"/>
                <w:bottom w:val="none" w:sz="0" w:space="0" w:color="auto"/>
                <w:right w:val="none" w:sz="0" w:space="0" w:color="auto"/>
              </w:divBdr>
              <w:divsChild>
                <w:div w:id="1310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02774">
      <w:bodyDiv w:val="1"/>
      <w:marLeft w:val="0"/>
      <w:marRight w:val="0"/>
      <w:marTop w:val="0"/>
      <w:marBottom w:val="0"/>
      <w:divBdr>
        <w:top w:val="none" w:sz="0" w:space="0" w:color="auto"/>
        <w:left w:val="none" w:sz="0" w:space="0" w:color="auto"/>
        <w:bottom w:val="none" w:sz="0" w:space="0" w:color="auto"/>
        <w:right w:val="none" w:sz="0" w:space="0" w:color="auto"/>
      </w:divBdr>
      <w:divsChild>
        <w:div w:id="714621848">
          <w:marLeft w:val="0"/>
          <w:marRight w:val="0"/>
          <w:marTop w:val="0"/>
          <w:marBottom w:val="0"/>
          <w:divBdr>
            <w:top w:val="none" w:sz="0" w:space="0" w:color="auto"/>
            <w:left w:val="none" w:sz="0" w:space="0" w:color="auto"/>
            <w:bottom w:val="none" w:sz="0" w:space="0" w:color="auto"/>
            <w:right w:val="none" w:sz="0" w:space="0" w:color="auto"/>
          </w:divBdr>
          <w:divsChild>
            <w:div w:id="1518957263">
              <w:marLeft w:val="0"/>
              <w:marRight w:val="0"/>
              <w:marTop w:val="0"/>
              <w:marBottom w:val="0"/>
              <w:divBdr>
                <w:top w:val="none" w:sz="0" w:space="0" w:color="auto"/>
                <w:left w:val="none" w:sz="0" w:space="0" w:color="auto"/>
                <w:bottom w:val="none" w:sz="0" w:space="0" w:color="auto"/>
                <w:right w:val="none" w:sz="0" w:space="0" w:color="auto"/>
              </w:divBdr>
              <w:divsChild>
                <w:div w:id="12634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22134">
      <w:bodyDiv w:val="1"/>
      <w:marLeft w:val="0"/>
      <w:marRight w:val="0"/>
      <w:marTop w:val="0"/>
      <w:marBottom w:val="0"/>
      <w:divBdr>
        <w:top w:val="none" w:sz="0" w:space="0" w:color="auto"/>
        <w:left w:val="none" w:sz="0" w:space="0" w:color="auto"/>
        <w:bottom w:val="none" w:sz="0" w:space="0" w:color="auto"/>
        <w:right w:val="none" w:sz="0" w:space="0" w:color="auto"/>
      </w:divBdr>
      <w:divsChild>
        <w:div w:id="706684449">
          <w:marLeft w:val="0"/>
          <w:marRight w:val="0"/>
          <w:marTop w:val="0"/>
          <w:marBottom w:val="0"/>
          <w:divBdr>
            <w:top w:val="none" w:sz="0" w:space="0" w:color="auto"/>
            <w:left w:val="none" w:sz="0" w:space="0" w:color="auto"/>
            <w:bottom w:val="none" w:sz="0" w:space="0" w:color="auto"/>
            <w:right w:val="none" w:sz="0" w:space="0" w:color="auto"/>
          </w:divBdr>
          <w:divsChild>
            <w:div w:id="1876504807">
              <w:marLeft w:val="0"/>
              <w:marRight w:val="0"/>
              <w:marTop w:val="0"/>
              <w:marBottom w:val="0"/>
              <w:divBdr>
                <w:top w:val="none" w:sz="0" w:space="0" w:color="auto"/>
                <w:left w:val="none" w:sz="0" w:space="0" w:color="auto"/>
                <w:bottom w:val="none" w:sz="0" w:space="0" w:color="auto"/>
                <w:right w:val="none" w:sz="0" w:space="0" w:color="auto"/>
              </w:divBdr>
              <w:divsChild>
                <w:div w:id="14651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0189">
      <w:bodyDiv w:val="1"/>
      <w:marLeft w:val="0"/>
      <w:marRight w:val="0"/>
      <w:marTop w:val="0"/>
      <w:marBottom w:val="0"/>
      <w:divBdr>
        <w:top w:val="none" w:sz="0" w:space="0" w:color="auto"/>
        <w:left w:val="none" w:sz="0" w:space="0" w:color="auto"/>
        <w:bottom w:val="none" w:sz="0" w:space="0" w:color="auto"/>
        <w:right w:val="none" w:sz="0" w:space="0" w:color="auto"/>
      </w:divBdr>
      <w:divsChild>
        <w:div w:id="2012098712">
          <w:marLeft w:val="0"/>
          <w:marRight w:val="0"/>
          <w:marTop w:val="0"/>
          <w:marBottom w:val="0"/>
          <w:divBdr>
            <w:top w:val="none" w:sz="0" w:space="0" w:color="auto"/>
            <w:left w:val="none" w:sz="0" w:space="0" w:color="auto"/>
            <w:bottom w:val="none" w:sz="0" w:space="0" w:color="auto"/>
            <w:right w:val="none" w:sz="0" w:space="0" w:color="auto"/>
          </w:divBdr>
          <w:divsChild>
            <w:div w:id="1543249488">
              <w:marLeft w:val="0"/>
              <w:marRight w:val="0"/>
              <w:marTop w:val="0"/>
              <w:marBottom w:val="0"/>
              <w:divBdr>
                <w:top w:val="none" w:sz="0" w:space="0" w:color="auto"/>
                <w:left w:val="none" w:sz="0" w:space="0" w:color="auto"/>
                <w:bottom w:val="none" w:sz="0" w:space="0" w:color="auto"/>
                <w:right w:val="none" w:sz="0" w:space="0" w:color="auto"/>
              </w:divBdr>
              <w:divsChild>
                <w:div w:id="11455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68758">
      <w:bodyDiv w:val="1"/>
      <w:marLeft w:val="0"/>
      <w:marRight w:val="0"/>
      <w:marTop w:val="0"/>
      <w:marBottom w:val="0"/>
      <w:divBdr>
        <w:top w:val="none" w:sz="0" w:space="0" w:color="auto"/>
        <w:left w:val="none" w:sz="0" w:space="0" w:color="auto"/>
        <w:bottom w:val="none" w:sz="0" w:space="0" w:color="auto"/>
        <w:right w:val="none" w:sz="0" w:space="0" w:color="auto"/>
      </w:divBdr>
      <w:divsChild>
        <w:div w:id="1873415647">
          <w:marLeft w:val="0"/>
          <w:marRight w:val="0"/>
          <w:marTop w:val="0"/>
          <w:marBottom w:val="0"/>
          <w:divBdr>
            <w:top w:val="none" w:sz="0" w:space="0" w:color="auto"/>
            <w:left w:val="none" w:sz="0" w:space="0" w:color="auto"/>
            <w:bottom w:val="none" w:sz="0" w:space="0" w:color="auto"/>
            <w:right w:val="none" w:sz="0" w:space="0" w:color="auto"/>
          </w:divBdr>
          <w:divsChild>
            <w:div w:id="938607652">
              <w:marLeft w:val="0"/>
              <w:marRight w:val="0"/>
              <w:marTop w:val="0"/>
              <w:marBottom w:val="0"/>
              <w:divBdr>
                <w:top w:val="none" w:sz="0" w:space="0" w:color="auto"/>
                <w:left w:val="none" w:sz="0" w:space="0" w:color="auto"/>
                <w:bottom w:val="none" w:sz="0" w:space="0" w:color="auto"/>
                <w:right w:val="none" w:sz="0" w:space="0" w:color="auto"/>
              </w:divBdr>
              <w:divsChild>
                <w:div w:id="13854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9015">
      <w:bodyDiv w:val="1"/>
      <w:marLeft w:val="0"/>
      <w:marRight w:val="0"/>
      <w:marTop w:val="0"/>
      <w:marBottom w:val="0"/>
      <w:divBdr>
        <w:top w:val="none" w:sz="0" w:space="0" w:color="auto"/>
        <w:left w:val="none" w:sz="0" w:space="0" w:color="auto"/>
        <w:bottom w:val="none" w:sz="0" w:space="0" w:color="auto"/>
        <w:right w:val="none" w:sz="0" w:space="0" w:color="auto"/>
      </w:divBdr>
      <w:divsChild>
        <w:div w:id="689184929">
          <w:marLeft w:val="0"/>
          <w:marRight w:val="0"/>
          <w:marTop w:val="0"/>
          <w:marBottom w:val="0"/>
          <w:divBdr>
            <w:top w:val="none" w:sz="0" w:space="0" w:color="auto"/>
            <w:left w:val="none" w:sz="0" w:space="0" w:color="auto"/>
            <w:bottom w:val="none" w:sz="0" w:space="0" w:color="auto"/>
            <w:right w:val="none" w:sz="0" w:space="0" w:color="auto"/>
          </w:divBdr>
          <w:divsChild>
            <w:div w:id="937713114">
              <w:marLeft w:val="0"/>
              <w:marRight w:val="0"/>
              <w:marTop w:val="0"/>
              <w:marBottom w:val="0"/>
              <w:divBdr>
                <w:top w:val="none" w:sz="0" w:space="0" w:color="auto"/>
                <w:left w:val="none" w:sz="0" w:space="0" w:color="auto"/>
                <w:bottom w:val="none" w:sz="0" w:space="0" w:color="auto"/>
                <w:right w:val="none" w:sz="0" w:space="0" w:color="auto"/>
              </w:divBdr>
              <w:divsChild>
                <w:div w:id="1318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62186">
      <w:bodyDiv w:val="1"/>
      <w:marLeft w:val="0"/>
      <w:marRight w:val="0"/>
      <w:marTop w:val="0"/>
      <w:marBottom w:val="0"/>
      <w:divBdr>
        <w:top w:val="none" w:sz="0" w:space="0" w:color="auto"/>
        <w:left w:val="none" w:sz="0" w:space="0" w:color="auto"/>
        <w:bottom w:val="none" w:sz="0" w:space="0" w:color="auto"/>
        <w:right w:val="none" w:sz="0" w:space="0" w:color="auto"/>
      </w:divBdr>
      <w:divsChild>
        <w:div w:id="1646621559">
          <w:marLeft w:val="0"/>
          <w:marRight w:val="0"/>
          <w:marTop w:val="0"/>
          <w:marBottom w:val="0"/>
          <w:divBdr>
            <w:top w:val="none" w:sz="0" w:space="0" w:color="auto"/>
            <w:left w:val="none" w:sz="0" w:space="0" w:color="auto"/>
            <w:bottom w:val="none" w:sz="0" w:space="0" w:color="auto"/>
            <w:right w:val="none" w:sz="0" w:space="0" w:color="auto"/>
          </w:divBdr>
          <w:divsChild>
            <w:div w:id="169832442">
              <w:marLeft w:val="0"/>
              <w:marRight w:val="0"/>
              <w:marTop w:val="0"/>
              <w:marBottom w:val="0"/>
              <w:divBdr>
                <w:top w:val="none" w:sz="0" w:space="0" w:color="auto"/>
                <w:left w:val="none" w:sz="0" w:space="0" w:color="auto"/>
                <w:bottom w:val="none" w:sz="0" w:space="0" w:color="auto"/>
                <w:right w:val="none" w:sz="0" w:space="0" w:color="auto"/>
              </w:divBdr>
              <w:divsChild>
                <w:div w:id="18809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0223">
      <w:bodyDiv w:val="1"/>
      <w:marLeft w:val="0"/>
      <w:marRight w:val="0"/>
      <w:marTop w:val="0"/>
      <w:marBottom w:val="0"/>
      <w:divBdr>
        <w:top w:val="none" w:sz="0" w:space="0" w:color="auto"/>
        <w:left w:val="none" w:sz="0" w:space="0" w:color="auto"/>
        <w:bottom w:val="none" w:sz="0" w:space="0" w:color="auto"/>
        <w:right w:val="none" w:sz="0" w:space="0" w:color="auto"/>
      </w:divBdr>
      <w:divsChild>
        <w:div w:id="1019425647">
          <w:marLeft w:val="0"/>
          <w:marRight w:val="0"/>
          <w:marTop w:val="0"/>
          <w:marBottom w:val="0"/>
          <w:divBdr>
            <w:top w:val="none" w:sz="0" w:space="0" w:color="auto"/>
            <w:left w:val="none" w:sz="0" w:space="0" w:color="auto"/>
            <w:bottom w:val="none" w:sz="0" w:space="0" w:color="auto"/>
            <w:right w:val="none" w:sz="0" w:space="0" w:color="auto"/>
          </w:divBdr>
          <w:divsChild>
            <w:div w:id="1956251156">
              <w:marLeft w:val="0"/>
              <w:marRight w:val="0"/>
              <w:marTop w:val="0"/>
              <w:marBottom w:val="0"/>
              <w:divBdr>
                <w:top w:val="none" w:sz="0" w:space="0" w:color="auto"/>
                <w:left w:val="none" w:sz="0" w:space="0" w:color="auto"/>
                <w:bottom w:val="none" w:sz="0" w:space="0" w:color="auto"/>
                <w:right w:val="none" w:sz="0" w:space="0" w:color="auto"/>
              </w:divBdr>
              <w:divsChild>
                <w:div w:id="508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8267">
      <w:bodyDiv w:val="1"/>
      <w:marLeft w:val="0"/>
      <w:marRight w:val="0"/>
      <w:marTop w:val="0"/>
      <w:marBottom w:val="0"/>
      <w:divBdr>
        <w:top w:val="none" w:sz="0" w:space="0" w:color="auto"/>
        <w:left w:val="none" w:sz="0" w:space="0" w:color="auto"/>
        <w:bottom w:val="none" w:sz="0" w:space="0" w:color="auto"/>
        <w:right w:val="none" w:sz="0" w:space="0" w:color="auto"/>
      </w:divBdr>
      <w:divsChild>
        <w:div w:id="1009674222">
          <w:marLeft w:val="0"/>
          <w:marRight w:val="0"/>
          <w:marTop w:val="0"/>
          <w:marBottom w:val="0"/>
          <w:divBdr>
            <w:top w:val="none" w:sz="0" w:space="0" w:color="auto"/>
            <w:left w:val="none" w:sz="0" w:space="0" w:color="auto"/>
            <w:bottom w:val="none" w:sz="0" w:space="0" w:color="auto"/>
            <w:right w:val="none" w:sz="0" w:space="0" w:color="auto"/>
          </w:divBdr>
          <w:divsChild>
            <w:div w:id="91442953">
              <w:marLeft w:val="0"/>
              <w:marRight w:val="0"/>
              <w:marTop w:val="0"/>
              <w:marBottom w:val="0"/>
              <w:divBdr>
                <w:top w:val="none" w:sz="0" w:space="0" w:color="auto"/>
                <w:left w:val="none" w:sz="0" w:space="0" w:color="auto"/>
                <w:bottom w:val="none" w:sz="0" w:space="0" w:color="auto"/>
                <w:right w:val="none" w:sz="0" w:space="0" w:color="auto"/>
              </w:divBdr>
              <w:divsChild>
                <w:div w:id="2765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27919">
      <w:bodyDiv w:val="1"/>
      <w:marLeft w:val="0"/>
      <w:marRight w:val="0"/>
      <w:marTop w:val="0"/>
      <w:marBottom w:val="0"/>
      <w:divBdr>
        <w:top w:val="none" w:sz="0" w:space="0" w:color="auto"/>
        <w:left w:val="none" w:sz="0" w:space="0" w:color="auto"/>
        <w:bottom w:val="none" w:sz="0" w:space="0" w:color="auto"/>
        <w:right w:val="none" w:sz="0" w:space="0" w:color="auto"/>
      </w:divBdr>
      <w:divsChild>
        <w:div w:id="1700937784">
          <w:marLeft w:val="0"/>
          <w:marRight w:val="0"/>
          <w:marTop w:val="0"/>
          <w:marBottom w:val="0"/>
          <w:divBdr>
            <w:top w:val="none" w:sz="0" w:space="0" w:color="auto"/>
            <w:left w:val="none" w:sz="0" w:space="0" w:color="auto"/>
            <w:bottom w:val="none" w:sz="0" w:space="0" w:color="auto"/>
            <w:right w:val="none" w:sz="0" w:space="0" w:color="auto"/>
          </w:divBdr>
          <w:divsChild>
            <w:div w:id="1606424917">
              <w:marLeft w:val="0"/>
              <w:marRight w:val="0"/>
              <w:marTop w:val="0"/>
              <w:marBottom w:val="0"/>
              <w:divBdr>
                <w:top w:val="none" w:sz="0" w:space="0" w:color="auto"/>
                <w:left w:val="none" w:sz="0" w:space="0" w:color="auto"/>
                <w:bottom w:val="none" w:sz="0" w:space="0" w:color="auto"/>
                <w:right w:val="none" w:sz="0" w:space="0" w:color="auto"/>
              </w:divBdr>
              <w:divsChild>
                <w:div w:id="3987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3435">
      <w:bodyDiv w:val="1"/>
      <w:marLeft w:val="0"/>
      <w:marRight w:val="0"/>
      <w:marTop w:val="0"/>
      <w:marBottom w:val="0"/>
      <w:divBdr>
        <w:top w:val="none" w:sz="0" w:space="0" w:color="auto"/>
        <w:left w:val="none" w:sz="0" w:space="0" w:color="auto"/>
        <w:bottom w:val="none" w:sz="0" w:space="0" w:color="auto"/>
        <w:right w:val="none" w:sz="0" w:space="0" w:color="auto"/>
      </w:divBdr>
      <w:divsChild>
        <w:div w:id="566693027">
          <w:marLeft w:val="0"/>
          <w:marRight w:val="0"/>
          <w:marTop w:val="0"/>
          <w:marBottom w:val="0"/>
          <w:divBdr>
            <w:top w:val="none" w:sz="0" w:space="0" w:color="auto"/>
            <w:left w:val="none" w:sz="0" w:space="0" w:color="auto"/>
            <w:bottom w:val="none" w:sz="0" w:space="0" w:color="auto"/>
            <w:right w:val="none" w:sz="0" w:space="0" w:color="auto"/>
          </w:divBdr>
          <w:divsChild>
            <w:div w:id="2076513969">
              <w:marLeft w:val="0"/>
              <w:marRight w:val="0"/>
              <w:marTop w:val="0"/>
              <w:marBottom w:val="0"/>
              <w:divBdr>
                <w:top w:val="none" w:sz="0" w:space="0" w:color="auto"/>
                <w:left w:val="none" w:sz="0" w:space="0" w:color="auto"/>
                <w:bottom w:val="none" w:sz="0" w:space="0" w:color="auto"/>
                <w:right w:val="none" w:sz="0" w:space="0" w:color="auto"/>
              </w:divBdr>
              <w:divsChild>
                <w:div w:id="13065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4278">
      <w:bodyDiv w:val="1"/>
      <w:marLeft w:val="0"/>
      <w:marRight w:val="0"/>
      <w:marTop w:val="0"/>
      <w:marBottom w:val="0"/>
      <w:divBdr>
        <w:top w:val="none" w:sz="0" w:space="0" w:color="auto"/>
        <w:left w:val="none" w:sz="0" w:space="0" w:color="auto"/>
        <w:bottom w:val="none" w:sz="0" w:space="0" w:color="auto"/>
        <w:right w:val="none" w:sz="0" w:space="0" w:color="auto"/>
      </w:divBdr>
      <w:divsChild>
        <w:div w:id="1806310857">
          <w:marLeft w:val="0"/>
          <w:marRight w:val="0"/>
          <w:marTop w:val="0"/>
          <w:marBottom w:val="0"/>
          <w:divBdr>
            <w:top w:val="none" w:sz="0" w:space="0" w:color="auto"/>
            <w:left w:val="none" w:sz="0" w:space="0" w:color="auto"/>
            <w:bottom w:val="none" w:sz="0" w:space="0" w:color="auto"/>
            <w:right w:val="none" w:sz="0" w:space="0" w:color="auto"/>
          </w:divBdr>
          <w:divsChild>
            <w:div w:id="90514264">
              <w:marLeft w:val="0"/>
              <w:marRight w:val="0"/>
              <w:marTop w:val="0"/>
              <w:marBottom w:val="0"/>
              <w:divBdr>
                <w:top w:val="none" w:sz="0" w:space="0" w:color="auto"/>
                <w:left w:val="none" w:sz="0" w:space="0" w:color="auto"/>
                <w:bottom w:val="none" w:sz="0" w:space="0" w:color="auto"/>
                <w:right w:val="none" w:sz="0" w:space="0" w:color="auto"/>
              </w:divBdr>
              <w:divsChild>
                <w:div w:id="9589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2132">
      <w:bodyDiv w:val="1"/>
      <w:marLeft w:val="0"/>
      <w:marRight w:val="0"/>
      <w:marTop w:val="0"/>
      <w:marBottom w:val="0"/>
      <w:divBdr>
        <w:top w:val="none" w:sz="0" w:space="0" w:color="auto"/>
        <w:left w:val="none" w:sz="0" w:space="0" w:color="auto"/>
        <w:bottom w:val="none" w:sz="0" w:space="0" w:color="auto"/>
        <w:right w:val="none" w:sz="0" w:space="0" w:color="auto"/>
      </w:divBdr>
      <w:divsChild>
        <w:div w:id="46875808">
          <w:marLeft w:val="0"/>
          <w:marRight w:val="0"/>
          <w:marTop w:val="0"/>
          <w:marBottom w:val="0"/>
          <w:divBdr>
            <w:top w:val="none" w:sz="0" w:space="0" w:color="auto"/>
            <w:left w:val="none" w:sz="0" w:space="0" w:color="auto"/>
            <w:bottom w:val="none" w:sz="0" w:space="0" w:color="auto"/>
            <w:right w:val="none" w:sz="0" w:space="0" w:color="auto"/>
          </w:divBdr>
          <w:divsChild>
            <w:div w:id="1285502406">
              <w:marLeft w:val="0"/>
              <w:marRight w:val="0"/>
              <w:marTop w:val="0"/>
              <w:marBottom w:val="0"/>
              <w:divBdr>
                <w:top w:val="none" w:sz="0" w:space="0" w:color="auto"/>
                <w:left w:val="none" w:sz="0" w:space="0" w:color="auto"/>
                <w:bottom w:val="none" w:sz="0" w:space="0" w:color="auto"/>
                <w:right w:val="none" w:sz="0" w:space="0" w:color="auto"/>
              </w:divBdr>
              <w:divsChild>
                <w:div w:id="7296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92220">
      <w:bodyDiv w:val="1"/>
      <w:marLeft w:val="0"/>
      <w:marRight w:val="0"/>
      <w:marTop w:val="0"/>
      <w:marBottom w:val="0"/>
      <w:divBdr>
        <w:top w:val="none" w:sz="0" w:space="0" w:color="auto"/>
        <w:left w:val="none" w:sz="0" w:space="0" w:color="auto"/>
        <w:bottom w:val="none" w:sz="0" w:space="0" w:color="auto"/>
        <w:right w:val="none" w:sz="0" w:space="0" w:color="auto"/>
      </w:divBdr>
      <w:divsChild>
        <w:div w:id="554317416">
          <w:marLeft w:val="0"/>
          <w:marRight w:val="0"/>
          <w:marTop w:val="0"/>
          <w:marBottom w:val="0"/>
          <w:divBdr>
            <w:top w:val="none" w:sz="0" w:space="0" w:color="auto"/>
            <w:left w:val="none" w:sz="0" w:space="0" w:color="auto"/>
            <w:bottom w:val="none" w:sz="0" w:space="0" w:color="auto"/>
            <w:right w:val="none" w:sz="0" w:space="0" w:color="auto"/>
          </w:divBdr>
          <w:divsChild>
            <w:div w:id="2084792268">
              <w:marLeft w:val="0"/>
              <w:marRight w:val="0"/>
              <w:marTop w:val="0"/>
              <w:marBottom w:val="0"/>
              <w:divBdr>
                <w:top w:val="none" w:sz="0" w:space="0" w:color="auto"/>
                <w:left w:val="none" w:sz="0" w:space="0" w:color="auto"/>
                <w:bottom w:val="none" w:sz="0" w:space="0" w:color="auto"/>
                <w:right w:val="none" w:sz="0" w:space="0" w:color="auto"/>
              </w:divBdr>
              <w:divsChild>
                <w:div w:id="14328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9081">
      <w:bodyDiv w:val="1"/>
      <w:marLeft w:val="0"/>
      <w:marRight w:val="0"/>
      <w:marTop w:val="0"/>
      <w:marBottom w:val="0"/>
      <w:divBdr>
        <w:top w:val="none" w:sz="0" w:space="0" w:color="auto"/>
        <w:left w:val="none" w:sz="0" w:space="0" w:color="auto"/>
        <w:bottom w:val="none" w:sz="0" w:space="0" w:color="auto"/>
        <w:right w:val="none" w:sz="0" w:space="0" w:color="auto"/>
      </w:divBdr>
      <w:divsChild>
        <w:div w:id="1266882683">
          <w:marLeft w:val="0"/>
          <w:marRight w:val="0"/>
          <w:marTop w:val="0"/>
          <w:marBottom w:val="0"/>
          <w:divBdr>
            <w:top w:val="none" w:sz="0" w:space="0" w:color="auto"/>
            <w:left w:val="none" w:sz="0" w:space="0" w:color="auto"/>
            <w:bottom w:val="none" w:sz="0" w:space="0" w:color="auto"/>
            <w:right w:val="none" w:sz="0" w:space="0" w:color="auto"/>
          </w:divBdr>
          <w:divsChild>
            <w:div w:id="987825131">
              <w:marLeft w:val="0"/>
              <w:marRight w:val="0"/>
              <w:marTop w:val="0"/>
              <w:marBottom w:val="0"/>
              <w:divBdr>
                <w:top w:val="none" w:sz="0" w:space="0" w:color="auto"/>
                <w:left w:val="none" w:sz="0" w:space="0" w:color="auto"/>
                <w:bottom w:val="none" w:sz="0" w:space="0" w:color="auto"/>
                <w:right w:val="none" w:sz="0" w:space="0" w:color="auto"/>
              </w:divBdr>
              <w:divsChild>
                <w:div w:id="7252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5594">
      <w:bodyDiv w:val="1"/>
      <w:marLeft w:val="0"/>
      <w:marRight w:val="0"/>
      <w:marTop w:val="0"/>
      <w:marBottom w:val="0"/>
      <w:divBdr>
        <w:top w:val="none" w:sz="0" w:space="0" w:color="auto"/>
        <w:left w:val="none" w:sz="0" w:space="0" w:color="auto"/>
        <w:bottom w:val="none" w:sz="0" w:space="0" w:color="auto"/>
        <w:right w:val="none" w:sz="0" w:space="0" w:color="auto"/>
      </w:divBdr>
      <w:divsChild>
        <w:div w:id="815730185">
          <w:marLeft w:val="0"/>
          <w:marRight w:val="0"/>
          <w:marTop w:val="0"/>
          <w:marBottom w:val="0"/>
          <w:divBdr>
            <w:top w:val="none" w:sz="0" w:space="0" w:color="auto"/>
            <w:left w:val="none" w:sz="0" w:space="0" w:color="auto"/>
            <w:bottom w:val="none" w:sz="0" w:space="0" w:color="auto"/>
            <w:right w:val="none" w:sz="0" w:space="0" w:color="auto"/>
          </w:divBdr>
          <w:divsChild>
            <w:div w:id="452670669">
              <w:marLeft w:val="0"/>
              <w:marRight w:val="0"/>
              <w:marTop w:val="0"/>
              <w:marBottom w:val="0"/>
              <w:divBdr>
                <w:top w:val="none" w:sz="0" w:space="0" w:color="auto"/>
                <w:left w:val="none" w:sz="0" w:space="0" w:color="auto"/>
                <w:bottom w:val="none" w:sz="0" w:space="0" w:color="auto"/>
                <w:right w:val="none" w:sz="0" w:space="0" w:color="auto"/>
              </w:divBdr>
              <w:divsChild>
                <w:div w:id="16868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80967">
          <w:marLeft w:val="0"/>
          <w:marRight w:val="0"/>
          <w:marTop w:val="0"/>
          <w:marBottom w:val="0"/>
          <w:divBdr>
            <w:top w:val="none" w:sz="0" w:space="0" w:color="auto"/>
            <w:left w:val="none" w:sz="0" w:space="0" w:color="auto"/>
            <w:bottom w:val="none" w:sz="0" w:space="0" w:color="auto"/>
            <w:right w:val="none" w:sz="0" w:space="0" w:color="auto"/>
          </w:divBdr>
          <w:divsChild>
            <w:div w:id="1278755654">
              <w:marLeft w:val="0"/>
              <w:marRight w:val="0"/>
              <w:marTop w:val="0"/>
              <w:marBottom w:val="0"/>
              <w:divBdr>
                <w:top w:val="none" w:sz="0" w:space="0" w:color="auto"/>
                <w:left w:val="none" w:sz="0" w:space="0" w:color="auto"/>
                <w:bottom w:val="none" w:sz="0" w:space="0" w:color="auto"/>
                <w:right w:val="none" w:sz="0" w:space="0" w:color="auto"/>
              </w:divBdr>
              <w:divsChild>
                <w:div w:id="20451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0279">
          <w:marLeft w:val="0"/>
          <w:marRight w:val="0"/>
          <w:marTop w:val="0"/>
          <w:marBottom w:val="0"/>
          <w:divBdr>
            <w:top w:val="none" w:sz="0" w:space="0" w:color="auto"/>
            <w:left w:val="none" w:sz="0" w:space="0" w:color="auto"/>
            <w:bottom w:val="none" w:sz="0" w:space="0" w:color="auto"/>
            <w:right w:val="none" w:sz="0" w:space="0" w:color="auto"/>
          </w:divBdr>
          <w:divsChild>
            <w:div w:id="526993265">
              <w:marLeft w:val="0"/>
              <w:marRight w:val="0"/>
              <w:marTop w:val="0"/>
              <w:marBottom w:val="0"/>
              <w:divBdr>
                <w:top w:val="none" w:sz="0" w:space="0" w:color="auto"/>
                <w:left w:val="none" w:sz="0" w:space="0" w:color="auto"/>
                <w:bottom w:val="none" w:sz="0" w:space="0" w:color="auto"/>
                <w:right w:val="none" w:sz="0" w:space="0" w:color="auto"/>
              </w:divBdr>
              <w:divsChild>
                <w:div w:id="16316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46609">
      <w:bodyDiv w:val="1"/>
      <w:marLeft w:val="0"/>
      <w:marRight w:val="0"/>
      <w:marTop w:val="0"/>
      <w:marBottom w:val="0"/>
      <w:divBdr>
        <w:top w:val="none" w:sz="0" w:space="0" w:color="auto"/>
        <w:left w:val="none" w:sz="0" w:space="0" w:color="auto"/>
        <w:bottom w:val="none" w:sz="0" w:space="0" w:color="auto"/>
        <w:right w:val="none" w:sz="0" w:space="0" w:color="auto"/>
      </w:divBdr>
      <w:divsChild>
        <w:div w:id="1263152336">
          <w:marLeft w:val="0"/>
          <w:marRight w:val="0"/>
          <w:marTop w:val="0"/>
          <w:marBottom w:val="0"/>
          <w:divBdr>
            <w:top w:val="none" w:sz="0" w:space="0" w:color="auto"/>
            <w:left w:val="none" w:sz="0" w:space="0" w:color="auto"/>
            <w:bottom w:val="none" w:sz="0" w:space="0" w:color="auto"/>
            <w:right w:val="none" w:sz="0" w:space="0" w:color="auto"/>
          </w:divBdr>
          <w:divsChild>
            <w:div w:id="1218467694">
              <w:marLeft w:val="0"/>
              <w:marRight w:val="0"/>
              <w:marTop w:val="0"/>
              <w:marBottom w:val="0"/>
              <w:divBdr>
                <w:top w:val="none" w:sz="0" w:space="0" w:color="auto"/>
                <w:left w:val="none" w:sz="0" w:space="0" w:color="auto"/>
                <w:bottom w:val="none" w:sz="0" w:space="0" w:color="auto"/>
                <w:right w:val="none" w:sz="0" w:space="0" w:color="auto"/>
              </w:divBdr>
              <w:divsChild>
                <w:div w:id="6939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8523">
      <w:bodyDiv w:val="1"/>
      <w:marLeft w:val="0"/>
      <w:marRight w:val="0"/>
      <w:marTop w:val="0"/>
      <w:marBottom w:val="0"/>
      <w:divBdr>
        <w:top w:val="none" w:sz="0" w:space="0" w:color="auto"/>
        <w:left w:val="none" w:sz="0" w:space="0" w:color="auto"/>
        <w:bottom w:val="none" w:sz="0" w:space="0" w:color="auto"/>
        <w:right w:val="none" w:sz="0" w:space="0" w:color="auto"/>
      </w:divBdr>
      <w:divsChild>
        <w:div w:id="1531458796">
          <w:marLeft w:val="0"/>
          <w:marRight w:val="0"/>
          <w:marTop w:val="0"/>
          <w:marBottom w:val="0"/>
          <w:divBdr>
            <w:top w:val="none" w:sz="0" w:space="0" w:color="auto"/>
            <w:left w:val="none" w:sz="0" w:space="0" w:color="auto"/>
            <w:bottom w:val="none" w:sz="0" w:space="0" w:color="auto"/>
            <w:right w:val="none" w:sz="0" w:space="0" w:color="auto"/>
          </w:divBdr>
          <w:divsChild>
            <w:div w:id="1068528564">
              <w:marLeft w:val="0"/>
              <w:marRight w:val="0"/>
              <w:marTop w:val="0"/>
              <w:marBottom w:val="0"/>
              <w:divBdr>
                <w:top w:val="none" w:sz="0" w:space="0" w:color="auto"/>
                <w:left w:val="none" w:sz="0" w:space="0" w:color="auto"/>
                <w:bottom w:val="none" w:sz="0" w:space="0" w:color="auto"/>
                <w:right w:val="none" w:sz="0" w:space="0" w:color="auto"/>
              </w:divBdr>
              <w:divsChild>
                <w:div w:id="8269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7591">
      <w:bodyDiv w:val="1"/>
      <w:marLeft w:val="0"/>
      <w:marRight w:val="0"/>
      <w:marTop w:val="0"/>
      <w:marBottom w:val="0"/>
      <w:divBdr>
        <w:top w:val="none" w:sz="0" w:space="0" w:color="auto"/>
        <w:left w:val="none" w:sz="0" w:space="0" w:color="auto"/>
        <w:bottom w:val="none" w:sz="0" w:space="0" w:color="auto"/>
        <w:right w:val="none" w:sz="0" w:space="0" w:color="auto"/>
      </w:divBdr>
      <w:divsChild>
        <w:div w:id="1180049989">
          <w:marLeft w:val="0"/>
          <w:marRight w:val="0"/>
          <w:marTop w:val="0"/>
          <w:marBottom w:val="0"/>
          <w:divBdr>
            <w:top w:val="none" w:sz="0" w:space="0" w:color="auto"/>
            <w:left w:val="none" w:sz="0" w:space="0" w:color="auto"/>
            <w:bottom w:val="none" w:sz="0" w:space="0" w:color="auto"/>
            <w:right w:val="none" w:sz="0" w:space="0" w:color="auto"/>
          </w:divBdr>
          <w:divsChild>
            <w:div w:id="1650355256">
              <w:marLeft w:val="0"/>
              <w:marRight w:val="0"/>
              <w:marTop w:val="0"/>
              <w:marBottom w:val="0"/>
              <w:divBdr>
                <w:top w:val="none" w:sz="0" w:space="0" w:color="auto"/>
                <w:left w:val="none" w:sz="0" w:space="0" w:color="auto"/>
                <w:bottom w:val="none" w:sz="0" w:space="0" w:color="auto"/>
                <w:right w:val="none" w:sz="0" w:space="0" w:color="auto"/>
              </w:divBdr>
              <w:divsChild>
                <w:div w:id="16967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3298">
      <w:bodyDiv w:val="1"/>
      <w:marLeft w:val="0"/>
      <w:marRight w:val="0"/>
      <w:marTop w:val="0"/>
      <w:marBottom w:val="0"/>
      <w:divBdr>
        <w:top w:val="none" w:sz="0" w:space="0" w:color="auto"/>
        <w:left w:val="none" w:sz="0" w:space="0" w:color="auto"/>
        <w:bottom w:val="none" w:sz="0" w:space="0" w:color="auto"/>
        <w:right w:val="none" w:sz="0" w:space="0" w:color="auto"/>
      </w:divBdr>
      <w:divsChild>
        <w:div w:id="461509558">
          <w:marLeft w:val="0"/>
          <w:marRight w:val="0"/>
          <w:marTop w:val="0"/>
          <w:marBottom w:val="0"/>
          <w:divBdr>
            <w:top w:val="none" w:sz="0" w:space="0" w:color="auto"/>
            <w:left w:val="none" w:sz="0" w:space="0" w:color="auto"/>
            <w:bottom w:val="none" w:sz="0" w:space="0" w:color="auto"/>
            <w:right w:val="none" w:sz="0" w:space="0" w:color="auto"/>
          </w:divBdr>
          <w:divsChild>
            <w:div w:id="1866597210">
              <w:marLeft w:val="0"/>
              <w:marRight w:val="0"/>
              <w:marTop w:val="0"/>
              <w:marBottom w:val="0"/>
              <w:divBdr>
                <w:top w:val="none" w:sz="0" w:space="0" w:color="auto"/>
                <w:left w:val="none" w:sz="0" w:space="0" w:color="auto"/>
                <w:bottom w:val="none" w:sz="0" w:space="0" w:color="auto"/>
                <w:right w:val="none" w:sz="0" w:space="0" w:color="auto"/>
              </w:divBdr>
              <w:divsChild>
                <w:div w:id="2652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37495">
      <w:bodyDiv w:val="1"/>
      <w:marLeft w:val="0"/>
      <w:marRight w:val="0"/>
      <w:marTop w:val="0"/>
      <w:marBottom w:val="0"/>
      <w:divBdr>
        <w:top w:val="none" w:sz="0" w:space="0" w:color="auto"/>
        <w:left w:val="none" w:sz="0" w:space="0" w:color="auto"/>
        <w:bottom w:val="none" w:sz="0" w:space="0" w:color="auto"/>
        <w:right w:val="none" w:sz="0" w:space="0" w:color="auto"/>
      </w:divBdr>
      <w:divsChild>
        <w:div w:id="739909823">
          <w:marLeft w:val="0"/>
          <w:marRight w:val="0"/>
          <w:marTop w:val="0"/>
          <w:marBottom w:val="0"/>
          <w:divBdr>
            <w:top w:val="none" w:sz="0" w:space="0" w:color="auto"/>
            <w:left w:val="none" w:sz="0" w:space="0" w:color="auto"/>
            <w:bottom w:val="none" w:sz="0" w:space="0" w:color="auto"/>
            <w:right w:val="none" w:sz="0" w:space="0" w:color="auto"/>
          </w:divBdr>
          <w:divsChild>
            <w:div w:id="832646101">
              <w:marLeft w:val="0"/>
              <w:marRight w:val="0"/>
              <w:marTop w:val="0"/>
              <w:marBottom w:val="0"/>
              <w:divBdr>
                <w:top w:val="none" w:sz="0" w:space="0" w:color="auto"/>
                <w:left w:val="none" w:sz="0" w:space="0" w:color="auto"/>
                <w:bottom w:val="none" w:sz="0" w:space="0" w:color="auto"/>
                <w:right w:val="none" w:sz="0" w:space="0" w:color="auto"/>
              </w:divBdr>
              <w:divsChild>
                <w:div w:id="5194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70458">
      <w:bodyDiv w:val="1"/>
      <w:marLeft w:val="0"/>
      <w:marRight w:val="0"/>
      <w:marTop w:val="0"/>
      <w:marBottom w:val="0"/>
      <w:divBdr>
        <w:top w:val="none" w:sz="0" w:space="0" w:color="auto"/>
        <w:left w:val="none" w:sz="0" w:space="0" w:color="auto"/>
        <w:bottom w:val="none" w:sz="0" w:space="0" w:color="auto"/>
        <w:right w:val="none" w:sz="0" w:space="0" w:color="auto"/>
      </w:divBdr>
      <w:divsChild>
        <w:div w:id="380710186">
          <w:marLeft w:val="0"/>
          <w:marRight w:val="0"/>
          <w:marTop w:val="0"/>
          <w:marBottom w:val="0"/>
          <w:divBdr>
            <w:top w:val="none" w:sz="0" w:space="0" w:color="auto"/>
            <w:left w:val="none" w:sz="0" w:space="0" w:color="auto"/>
            <w:bottom w:val="none" w:sz="0" w:space="0" w:color="auto"/>
            <w:right w:val="none" w:sz="0" w:space="0" w:color="auto"/>
          </w:divBdr>
          <w:divsChild>
            <w:div w:id="906913002">
              <w:marLeft w:val="0"/>
              <w:marRight w:val="0"/>
              <w:marTop w:val="0"/>
              <w:marBottom w:val="0"/>
              <w:divBdr>
                <w:top w:val="none" w:sz="0" w:space="0" w:color="auto"/>
                <w:left w:val="none" w:sz="0" w:space="0" w:color="auto"/>
                <w:bottom w:val="none" w:sz="0" w:space="0" w:color="auto"/>
                <w:right w:val="none" w:sz="0" w:space="0" w:color="auto"/>
              </w:divBdr>
              <w:divsChild>
                <w:div w:id="18949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4701">
      <w:bodyDiv w:val="1"/>
      <w:marLeft w:val="0"/>
      <w:marRight w:val="0"/>
      <w:marTop w:val="0"/>
      <w:marBottom w:val="0"/>
      <w:divBdr>
        <w:top w:val="none" w:sz="0" w:space="0" w:color="auto"/>
        <w:left w:val="none" w:sz="0" w:space="0" w:color="auto"/>
        <w:bottom w:val="none" w:sz="0" w:space="0" w:color="auto"/>
        <w:right w:val="none" w:sz="0" w:space="0" w:color="auto"/>
      </w:divBdr>
      <w:divsChild>
        <w:div w:id="444931792">
          <w:marLeft w:val="0"/>
          <w:marRight w:val="0"/>
          <w:marTop w:val="0"/>
          <w:marBottom w:val="0"/>
          <w:divBdr>
            <w:top w:val="none" w:sz="0" w:space="0" w:color="auto"/>
            <w:left w:val="none" w:sz="0" w:space="0" w:color="auto"/>
            <w:bottom w:val="none" w:sz="0" w:space="0" w:color="auto"/>
            <w:right w:val="none" w:sz="0" w:space="0" w:color="auto"/>
          </w:divBdr>
          <w:divsChild>
            <w:div w:id="1719474345">
              <w:marLeft w:val="0"/>
              <w:marRight w:val="0"/>
              <w:marTop w:val="0"/>
              <w:marBottom w:val="0"/>
              <w:divBdr>
                <w:top w:val="none" w:sz="0" w:space="0" w:color="auto"/>
                <w:left w:val="none" w:sz="0" w:space="0" w:color="auto"/>
                <w:bottom w:val="none" w:sz="0" w:space="0" w:color="auto"/>
                <w:right w:val="none" w:sz="0" w:space="0" w:color="auto"/>
              </w:divBdr>
              <w:divsChild>
                <w:div w:id="4308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3532">
          <w:marLeft w:val="0"/>
          <w:marRight w:val="0"/>
          <w:marTop w:val="0"/>
          <w:marBottom w:val="0"/>
          <w:divBdr>
            <w:top w:val="none" w:sz="0" w:space="0" w:color="auto"/>
            <w:left w:val="none" w:sz="0" w:space="0" w:color="auto"/>
            <w:bottom w:val="none" w:sz="0" w:space="0" w:color="auto"/>
            <w:right w:val="none" w:sz="0" w:space="0" w:color="auto"/>
          </w:divBdr>
          <w:divsChild>
            <w:div w:id="1888369877">
              <w:marLeft w:val="0"/>
              <w:marRight w:val="0"/>
              <w:marTop w:val="0"/>
              <w:marBottom w:val="0"/>
              <w:divBdr>
                <w:top w:val="none" w:sz="0" w:space="0" w:color="auto"/>
                <w:left w:val="none" w:sz="0" w:space="0" w:color="auto"/>
                <w:bottom w:val="none" w:sz="0" w:space="0" w:color="auto"/>
                <w:right w:val="none" w:sz="0" w:space="0" w:color="auto"/>
              </w:divBdr>
              <w:divsChild>
                <w:div w:id="17017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5819">
      <w:bodyDiv w:val="1"/>
      <w:marLeft w:val="0"/>
      <w:marRight w:val="0"/>
      <w:marTop w:val="0"/>
      <w:marBottom w:val="0"/>
      <w:divBdr>
        <w:top w:val="none" w:sz="0" w:space="0" w:color="auto"/>
        <w:left w:val="none" w:sz="0" w:space="0" w:color="auto"/>
        <w:bottom w:val="none" w:sz="0" w:space="0" w:color="auto"/>
        <w:right w:val="none" w:sz="0" w:space="0" w:color="auto"/>
      </w:divBdr>
      <w:divsChild>
        <w:div w:id="1805537518">
          <w:marLeft w:val="0"/>
          <w:marRight w:val="0"/>
          <w:marTop w:val="0"/>
          <w:marBottom w:val="0"/>
          <w:divBdr>
            <w:top w:val="none" w:sz="0" w:space="0" w:color="auto"/>
            <w:left w:val="none" w:sz="0" w:space="0" w:color="auto"/>
            <w:bottom w:val="none" w:sz="0" w:space="0" w:color="auto"/>
            <w:right w:val="none" w:sz="0" w:space="0" w:color="auto"/>
          </w:divBdr>
          <w:divsChild>
            <w:div w:id="1100639526">
              <w:marLeft w:val="0"/>
              <w:marRight w:val="0"/>
              <w:marTop w:val="0"/>
              <w:marBottom w:val="0"/>
              <w:divBdr>
                <w:top w:val="none" w:sz="0" w:space="0" w:color="auto"/>
                <w:left w:val="none" w:sz="0" w:space="0" w:color="auto"/>
                <w:bottom w:val="none" w:sz="0" w:space="0" w:color="auto"/>
                <w:right w:val="none" w:sz="0" w:space="0" w:color="auto"/>
              </w:divBdr>
              <w:divsChild>
                <w:div w:id="5832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30574">
      <w:bodyDiv w:val="1"/>
      <w:marLeft w:val="0"/>
      <w:marRight w:val="0"/>
      <w:marTop w:val="0"/>
      <w:marBottom w:val="0"/>
      <w:divBdr>
        <w:top w:val="none" w:sz="0" w:space="0" w:color="auto"/>
        <w:left w:val="none" w:sz="0" w:space="0" w:color="auto"/>
        <w:bottom w:val="none" w:sz="0" w:space="0" w:color="auto"/>
        <w:right w:val="none" w:sz="0" w:space="0" w:color="auto"/>
      </w:divBdr>
      <w:divsChild>
        <w:div w:id="1959755353">
          <w:marLeft w:val="0"/>
          <w:marRight w:val="0"/>
          <w:marTop w:val="0"/>
          <w:marBottom w:val="0"/>
          <w:divBdr>
            <w:top w:val="none" w:sz="0" w:space="0" w:color="auto"/>
            <w:left w:val="none" w:sz="0" w:space="0" w:color="auto"/>
            <w:bottom w:val="none" w:sz="0" w:space="0" w:color="auto"/>
            <w:right w:val="none" w:sz="0" w:space="0" w:color="auto"/>
          </w:divBdr>
          <w:divsChild>
            <w:div w:id="1765177185">
              <w:marLeft w:val="0"/>
              <w:marRight w:val="0"/>
              <w:marTop w:val="0"/>
              <w:marBottom w:val="0"/>
              <w:divBdr>
                <w:top w:val="none" w:sz="0" w:space="0" w:color="auto"/>
                <w:left w:val="none" w:sz="0" w:space="0" w:color="auto"/>
                <w:bottom w:val="none" w:sz="0" w:space="0" w:color="auto"/>
                <w:right w:val="none" w:sz="0" w:space="0" w:color="auto"/>
              </w:divBdr>
              <w:divsChild>
                <w:div w:id="6943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193">
      <w:bodyDiv w:val="1"/>
      <w:marLeft w:val="0"/>
      <w:marRight w:val="0"/>
      <w:marTop w:val="0"/>
      <w:marBottom w:val="0"/>
      <w:divBdr>
        <w:top w:val="none" w:sz="0" w:space="0" w:color="auto"/>
        <w:left w:val="none" w:sz="0" w:space="0" w:color="auto"/>
        <w:bottom w:val="none" w:sz="0" w:space="0" w:color="auto"/>
        <w:right w:val="none" w:sz="0" w:space="0" w:color="auto"/>
      </w:divBdr>
      <w:divsChild>
        <w:div w:id="981427856">
          <w:marLeft w:val="0"/>
          <w:marRight w:val="0"/>
          <w:marTop w:val="0"/>
          <w:marBottom w:val="0"/>
          <w:divBdr>
            <w:top w:val="none" w:sz="0" w:space="0" w:color="auto"/>
            <w:left w:val="none" w:sz="0" w:space="0" w:color="auto"/>
            <w:bottom w:val="none" w:sz="0" w:space="0" w:color="auto"/>
            <w:right w:val="none" w:sz="0" w:space="0" w:color="auto"/>
          </w:divBdr>
          <w:divsChild>
            <w:div w:id="1060249934">
              <w:marLeft w:val="0"/>
              <w:marRight w:val="0"/>
              <w:marTop w:val="0"/>
              <w:marBottom w:val="0"/>
              <w:divBdr>
                <w:top w:val="none" w:sz="0" w:space="0" w:color="auto"/>
                <w:left w:val="none" w:sz="0" w:space="0" w:color="auto"/>
                <w:bottom w:val="none" w:sz="0" w:space="0" w:color="auto"/>
                <w:right w:val="none" w:sz="0" w:space="0" w:color="auto"/>
              </w:divBdr>
              <w:divsChild>
                <w:div w:id="5770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8957">
      <w:bodyDiv w:val="1"/>
      <w:marLeft w:val="0"/>
      <w:marRight w:val="0"/>
      <w:marTop w:val="0"/>
      <w:marBottom w:val="0"/>
      <w:divBdr>
        <w:top w:val="none" w:sz="0" w:space="0" w:color="auto"/>
        <w:left w:val="none" w:sz="0" w:space="0" w:color="auto"/>
        <w:bottom w:val="none" w:sz="0" w:space="0" w:color="auto"/>
        <w:right w:val="none" w:sz="0" w:space="0" w:color="auto"/>
      </w:divBdr>
      <w:divsChild>
        <w:div w:id="1199665999">
          <w:marLeft w:val="0"/>
          <w:marRight w:val="0"/>
          <w:marTop w:val="0"/>
          <w:marBottom w:val="0"/>
          <w:divBdr>
            <w:top w:val="none" w:sz="0" w:space="0" w:color="auto"/>
            <w:left w:val="none" w:sz="0" w:space="0" w:color="auto"/>
            <w:bottom w:val="none" w:sz="0" w:space="0" w:color="auto"/>
            <w:right w:val="none" w:sz="0" w:space="0" w:color="auto"/>
          </w:divBdr>
          <w:divsChild>
            <w:div w:id="2102093906">
              <w:marLeft w:val="0"/>
              <w:marRight w:val="0"/>
              <w:marTop w:val="0"/>
              <w:marBottom w:val="0"/>
              <w:divBdr>
                <w:top w:val="none" w:sz="0" w:space="0" w:color="auto"/>
                <w:left w:val="none" w:sz="0" w:space="0" w:color="auto"/>
                <w:bottom w:val="none" w:sz="0" w:space="0" w:color="auto"/>
                <w:right w:val="none" w:sz="0" w:space="0" w:color="auto"/>
              </w:divBdr>
              <w:divsChild>
                <w:div w:id="12199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1886">
      <w:bodyDiv w:val="1"/>
      <w:marLeft w:val="0"/>
      <w:marRight w:val="0"/>
      <w:marTop w:val="0"/>
      <w:marBottom w:val="0"/>
      <w:divBdr>
        <w:top w:val="none" w:sz="0" w:space="0" w:color="auto"/>
        <w:left w:val="none" w:sz="0" w:space="0" w:color="auto"/>
        <w:bottom w:val="none" w:sz="0" w:space="0" w:color="auto"/>
        <w:right w:val="none" w:sz="0" w:space="0" w:color="auto"/>
      </w:divBdr>
      <w:divsChild>
        <w:div w:id="2003704496">
          <w:marLeft w:val="0"/>
          <w:marRight w:val="0"/>
          <w:marTop w:val="0"/>
          <w:marBottom w:val="0"/>
          <w:divBdr>
            <w:top w:val="none" w:sz="0" w:space="0" w:color="auto"/>
            <w:left w:val="none" w:sz="0" w:space="0" w:color="auto"/>
            <w:bottom w:val="none" w:sz="0" w:space="0" w:color="auto"/>
            <w:right w:val="none" w:sz="0" w:space="0" w:color="auto"/>
          </w:divBdr>
          <w:divsChild>
            <w:div w:id="2097706856">
              <w:marLeft w:val="0"/>
              <w:marRight w:val="0"/>
              <w:marTop w:val="0"/>
              <w:marBottom w:val="0"/>
              <w:divBdr>
                <w:top w:val="none" w:sz="0" w:space="0" w:color="auto"/>
                <w:left w:val="none" w:sz="0" w:space="0" w:color="auto"/>
                <w:bottom w:val="none" w:sz="0" w:space="0" w:color="auto"/>
                <w:right w:val="none" w:sz="0" w:space="0" w:color="auto"/>
              </w:divBdr>
              <w:divsChild>
                <w:div w:id="14398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08585">
      <w:bodyDiv w:val="1"/>
      <w:marLeft w:val="0"/>
      <w:marRight w:val="0"/>
      <w:marTop w:val="0"/>
      <w:marBottom w:val="0"/>
      <w:divBdr>
        <w:top w:val="none" w:sz="0" w:space="0" w:color="auto"/>
        <w:left w:val="none" w:sz="0" w:space="0" w:color="auto"/>
        <w:bottom w:val="none" w:sz="0" w:space="0" w:color="auto"/>
        <w:right w:val="none" w:sz="0" w:space="0" w:color="auto"/>
      </w:divBdr>
      <w:divsChild>
        <w:div w:id="977804599">
          <w:marLeft w:val="0"/>
          <w:marRight w:val="0"/>
          <w:marTop w:val="0"/>
          <w:marBottom w:val="0"/>
          <w:divBdr>
            <w:top w:val="none" w:sz="0" w:space="0" w:color="auto"/>
            <w:left w:val="none" w:sz="0" w:space="0" w:color="auto"/>
            <w:bottom w:val="none" w:sz="0" w:space="0" w:color="auto"/>
            <w:right w:val="none" w:sz="0" w:space="0" w:color="auto"/>
          </w:divBdr>
          <w:divsChild>
            <w:div w:id="1510173565">
              <w:marLeft w:val="0"/>
              <w:marRight w:val="0"/>
              <w:marTop w:val="0"/>
              <w:marBottom w:val="0"/>
              <w:divBdr>
                <w:top w:val="none" w:sz="0" w:space="0" w:color="auto"/>
                <w:left w:val="none" w:sz="0" w:space="0" w:color="auto"/>
                <w:bottom w:val="none" w:sz="0" w:space="0" w:color="auto"/>
                <w:right w:val="none" w:sz="0" w:space="0" w:color="auto"/>
              </w:divBdr>
              <w:divsChild>
                <w:div w:id="11015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431">
      <w:bodyDiv w:val="1"/>
      <w:marLeft w:val="0"/>
      <w:marRight w:val="0"/>
      <w:marTop w:val="0"/>
      <w:marBottom w:val="0"/>
      <w:divBdr>
        <w:top w:val="none" w:sz="0" w:space="0" w:color="auto"/>
        <w:left w:val="none" w:sz="0" w:space="0" w:color="auto"/>
        <w:bottom w:val="none" w:sz="0" w:space="0" w:color="auto"/>
        <w:right w:val="none" w:sz="0" w:space="0" w:color="auto"/>
      </w:divBdr>
      <w:divsChild>
        <w:div w:id="136842947">
          <w:marLeft w:val="0"/>
          <w:marRight w:val="0"/>
          <w:marTop w:val="0"/>
          <w:marBottom w:val="0"/>
          <w:divBdr>
            <w:top w:val="none" w:sz="0" w:space="0" w:color="auto"/>
            <w:left w:val="none" w:sz="0" w:space="0" w:color="auto"/>
            <w:bottom w:val="none" w:sz="0" w:space="0" w:color="auto"/>
            <w:right w:val="none" w:sz="0" w:space="0" w:color="auto"/>
          </w:divBdr>
          <w:divsChild>
            <w:div w:id="556088278">
              <w:marLeft w:val="0"/>
              <w:marRight w:val="0"/>
              <w:marTop w:val="0"/>
              <w:marBottom w:val="0"/>
              <w:divBdr>
                <w:top w:val="none" w:sz="0" w:space="0" w:color="auto"/>
                <w:left w:val="none" w:sz="0" w:space="0" w:color="auto"/>
                <w:bottom w:val="none" w:sz="0" w:space="0" w:color="auto"/>
                <w:right w:val="none" w:sz="0" w:space="0" w:color="auto"/>
              </w:divBdr>
              <w:divsChild>
                <w:div w:id="13494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69367">
      <w:bodyDiv w:val="1"/>
      <w:marLeft w:val="0"/>
      <w:marRight w:val="0"/>
      <w:marTop w:val="0"/>
      <w:marBottom w:val="0"/>
      <w:divBdr>
        <w:top w:val="none" w:sz="0" w:space="0" w:color="auto"/>
        <w:left w:val="none" w:sz="0" w:space="0" w:color="auto"/>
        <w:bottom w:val="none" w:sz="0" w:space="0" w:color="auto"/>
        <w:right w:val="none" w:sz="0" w:space="0" w:color="auto"/>
      </w:divBdr>
      <w:divsChild>
        <w:div w:id="479736037">
          <w:marLeft w:val="0"/>
          <w:marRight w:val="0"/>
          <w:marTop w:val="0"/>
          <w:marBottom w:val="0"/>
          <w:divBdr>
            <w:top w:val="none" w:sz="0" w:space="0" w:color="auto"/>
            <w:left w:val="none" w:sz="0" w:space="0" w:color="auto"/>
            <w:bottom w:val="none" w:sz="0" w:space="0" w:color="auto"/>
            <w:right w:val="none" w:sz="0" w:space="0" w:color="auto"/>
          </w:divBdr>
          <w:divsChild>
            <w:div w:id="1217275127">
              <w:marLeft w:val="0"/>
              <w:marRight w:val="0"/>
              <w:marTop w:val="0"/>
              <w:marBottom w:val="0"/>
              <w:divBdr>
                <w:top w:val="none" w:sz="0" w:space="0" w:color="auto"/>
                <w:left w:val="none" w:sz="0" w:space="0" w:color="auto"/>
                <w:bottom w:val="none" w:sz="0" w:space="0" w:color="auto"/>
                <w:right w:val="none" w:sz="0" w:space="0" w:color="auto"/>
              </w:divBdr>
              <w:divsChild>
                <w:div w:id="9569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9107">
      <w:bodyDiv w:val="1"/>
      <w:marLeft w:val="0"/>
      <w:marRight w:val="0"/>
      <w:marTop w:val="0"/>
      <w:marBottom w:val="0"/>
      <w:divBdr>
        <w:top w:val="none" w:sz="0" w:space="0" w:color="auto"/>
        <w:left w:val="none" w:sz="0" w:space="0" w:color="auto"/>
        <w:bottom w:val="none" w:sz="0" w:space="0" w:color="auto"/>
        <w:right w:val="none" w:sz="0" w:space="0" w:color="auto"/>
      </w:divBdr>
      <w:divsChild>
        <w:div w:id="1640303562">
          <w:marLeft w:val="0"/>
          <w:marRight w:val="0"/>
          <w:marTop w:val="0"/>
          <w:marBottom w:val="0"/>
          <w:divBdr>
            <w:top w:val="none" w:sz="0" w:space="0" w:color="auto"/>
            <w:left w:val="none" w:sz="0" w:space="0" w:color="auto"/>
            <w:bottom w:val="none" w:sz="0" w:space="0" w:color="auto"/>
            <w:right w:val="none" w:sz="0" w:space="0" w:color="auto"/>
          </w:divBdr>
          <w:divsChild>
            <w:div w:id="337126281">
              <w:marLeft w:val="0"/>
              <w:marRight w:val="0"/>
              <w:marTop w:val="0"/>
              <w:marBottom w:val="0"/>
              <w:divBdr>
                <w:top w:val="none" w:sz="0" w:space="0" w:color="auto"/>
                <w:left w:val="none" w:sz="0" w:space="0" w:color="auto"/>
                <w:bottom w:val="none" w:sz="0" w:space="0" w:color="auto"/>
                <w:right w:val="none" w:sz="0" w:space="0" w:color="auto"/>
              </w:divBdr>
              <w:divsChild>
                <w:div w:id="21261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0542">
      <w:bodyDiv w:val="1"/>
      <w:marLeft w:val="0"/>
      <w:marRight w:val="0"/>
      <w:marTop w:val="0"/>
      <w:marBottom w:val="0"/>
      <w:divBdr>
        <w:top w:val="none" w:sz="0" w:space="0" w:color="auto"/>
        <w:left w:val="none" w:sz="0" w:space="0" w:color="auto"/>
        <w:bottom w:val="none" w:sz="0" w:space="0" w:color="auto"/>
        <w:right w:val="none" w:sz="0" w:space="0" w:color="auto"/>
      </w:divBdr>
      <w:divsChild>
        <w:div w:id="963539661">
          <w:marLeft w:val="0"/>
          <w:marRight w:val="0"/>
          <w:marTop w:val="0"/>
          <w:marBottom w:val="0"/>
          <w:divBdr>
            <w:top w:val="none" w:sz="0" w:space="0" w:color="auto"/>
            <w:left w:val="none" w:sz="0" w:space="0" w:color="auto"/>
            <w:bottom w:val="none" w:sz="0" w:space="0" w:color="auto"/>
            <w:right w:val="none" w:sz="0" w:space="0" w:color="auto"/>
          </w:divBdr>
          <w:divsChild>
            <w:div w:id="1473055890">
              <w:marLeft w:val="0"/>
              <w:marRight w:val="0"/>
              <w:marTop w:val="0"/>
              <w:marBottom w:val="0"/>
              <w:divBdr>
                <w:top w:val="none" w:sz="0" w:space="0" w:color="auto"/>
                <w:left w:val="none" w:sz="0" w:space="0" w:color="auto"/>
                <w:bottom w:val="none" w:sz="0" w:space="0" w:color="auto"/>
                <w:right w:val="none" w:sz="0" w:space="0" w:color="auto"/>
              </w:divBdr>
              <w:divsChild>
                <w:div w:id="89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1803">
      <w:bodyDiv w:val="1"/>
      <w:marLeft w:val="0"/>
      <w:marRight w:val="0"/>
      <w:marTop w:val="0"/>
      <w:marBottom w:val="0"/>
      <w:divBdr>
        <w:top w:val="none" w:sz="0" w:space="0" w:color="auto"/>
        <w:left w:val="none" w:sz="0" w:space="0" w:color="auto"/>
        <w:bottom w:val="none" w:sz="0" w:space="0" w:color="auto"/>
        <w:right w:val="none" w:sz="0" w:space="0" w:color="auto"/>
      </w:divBdr>
      <w:divsChild>
        <w:div w:id="1478835433">
          <w:marLeft w:val="0"/>
          <w:marRight w:val="0"/>
          <w:marTop w:val="0"/>
          <w:marBottom w:val="0"/>
          <w:divBdr>
            <w:top w:val="none" w:sz="0" w:space="0" w:color="auto"/>
            <w:left w:val="none" w:sz="0" w:space="0" w:color="auto"/>
            <w:bottom w:val="none" w:sz="0" w:space="0" w:color="auto"/>
            <w:right w:val="none" w:sz="0" w:space="0" w:color="auto"/>
          </w:divBdr>
          <w:divsChild>
            <w:div w:id="78138425">
              <w:marLeft w:val="0"/>
              <w:marRight w:val="0"/>
              <w:marTop w:val="0"/>
              <w:marBottom w:val="0"/>
              <w:divBdr>
                <w:top w:val="none" w:sz="0" w:space="0" w:color="auto"/>
                <w:left w:val="none" w:sz="0" w:space="0" w:color="auto"/>
                <w:bottom w:val="none" w:sz="0" w:space="0" w:color="auto"/>
                <w:right w:val="none" w:sz="0" w:space="0" w:color="auto"/>
              </w:divBdr>
              <w:divsChild>
                <w:div w:id="9336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2711">
      <w:bodyDiv w:val="1"/>
      <w:marLeft w:val="0"/>
      <w:marRight w:val="0"/>
      <w:marTop w:val="0"/>
      <w:marBottom w:val="0"/>
      <w:divBdr>
        <w:top w:val="none" w:sz="0" w:space="0" w:color="auto"/>
        <w:left w:val="none" w:sz="0" w:space="0" w:color="auto"/>
        <w:bottom w:val="none" w:sz="0" w:space="0" w:color="auto"/>
        <w:right w:val="none" w:sz="0" w:space="0" w:color="auto"/>
      </w:divBdr>
      <w:divsChild>
        <w:div w:id="2058235559">
          <w:marLeft w:val="0"/>
          <w:marRight w:val="0"/>
          <w:marTop w:val="0"/>
          <w:marBottom w:val="0"/>
          <w:divBdr>
            <w:top w:val="none" w:sz="0" w:space="0" w:color="auto"/>
            <w:left w:val="none" w:sz="0" w:space="0" w:color="auto"/>
            <w:bottom w:val="none" w:sz="0" w:space="0" w:color="auto"/>
            <w:right w:val="none" w:sz="0" w:space="0" w:color="auto"/>
          </w:divBdr>
          <w:divsChild>
            <w:div w:id="672802368">
              <w:marLeft w:val="0"/>
              <w:marRight w:val="0"/>
              <w:marTop w:val="0"/>
              <w:marBottom w:val="0"/>
              <w:divBdr>
                <w:top w:val="none" w:sz="0" w:space="0" w:color="auto"/>
                <w:left w:val="none" w:sz="0" w:space="0" w:color="auto"/>
                <w:bottom w:val="none" w:sz="0" w:space="0" w:color="auto"/>
                <w:right w:val="none" w:sz="0" w:space="0" w:color="auto"/>
              </w:divBdr>
              <w:divsChild>
                <w:div w:id="10697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1521">
      <w:bodyDiv w:val="1"/>
      <w:marLeft w:val="0"/>
      <w:marRight w:val="0"/>
      <w:marTop w:val="0"/>
      <w:marBottom w:val="0"/>
      <w:divBdr>
        <w:top w:val="none" w:sz="0" w:space="0" w:color="auto"/>
        <w:left w:val="none" w:sz="0" w:space="0" w:color="auto"/>
        <w:bottom w:val="none" w:sz="0" w:space="0" w:color="auto"/>
        <w:right w:val="none" w:sz="0" w:space="0" w:color="auto"/>
      </w:divBdr>
      <w:divsChild>
        <w:div w:id="2128965892">
          <w:marLeft w:val="0"/>
          <w:marRight w:val="0"/>
          <w:marTop w:val="0"/>
          <w:marBottom w:val="0"/>
          <w:divBdr>
            <w:top w:val="none" w:sz="0" w:space="0" w:color="auto"/>
            <w:left w:val="none" w:sz="0" w:space="0" w:color="auto"/>
            <w:bottom w:val="none" w:sz="0" w:space="0" w:color="auto"/>
            <w:right w:val="none" w:sz="0" w:space="0" w:color="auto"/>
          </w:divBdr>
          <w:divsChild>
            <w:div w:id="1529368648">
              <w:marLeft w:val="0"/>
              <w:marRight w:val="0"/>
              <w:marTop w:val="0"/>
              <w:marBottom w:val="0"/>
              <w:divBdr>
                <w:top w:val="none" w:sz="0" w:space="0" w:color="auto"/>
                <w:left w:val="none" w:sz="0" w:space="0" w:color="auto"/>
                <w:bottom w:val="none" w:sz="0" w:space="0" w:color="auto"/>
                <w:right w:val="none" w:sz="0" w:space="0" w:color="auto"/>
              </w:divBdr>
              <w:divsChild>
                <w:div w:id="883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0755">
      <w:bodyDiv w:val="1"/>
      <w:marLeft w:val="0"/>
      <w:marRight w:val="0"/>
      <w:marTop w:val="0"/>
      <w:marBottom w:val="0"/>
      <w:divBdr>
        <w:top w:val="none" w:sz="0" w:space="0" w:color="auto"/>
        <w:left w:val="none" w:sz="0" w:space="0" w:color="auto"/>
        <w:bottom w:val="none" w:sz="0" w:space="0" w:color="auto"/>
        <w:right w:val="none" w:sz="0" w:space="0" w:color="auto"/>
      </w:divBdr>
      <w:divsChild>
        <w:div w:id="1983650573">
          <w:marLeft w:val="0"/>
          <w:marRight w:val="0"/>
          <w:marTop w:val="0"/>
          <w:marBottom w:val="0"/>
          <w:divBdr>
            <w:top w:val="none" w:sz="0" w:space="0" w:color="auto"/>
            <w:left w:val="none" w:sz="0" w:space="0" w:color="auto"/>
            <w:bottom w:val="none" w:sz="0" w:space="0" w:color="auto"/>
            <w:right w:val="none" w:sz="0" w:space="0" w:color="auto"/>
          </w:divBdr>
          <w:divsChild>
            <w:div w:id="369957516">
              <w:marLeft w:val="0"/>
              <w:marRight w:val="0"/>
              <w:marTop w:val="0"/>
              <w:marBottom w:val="0"/>
              <w:divBdr>
                <w:top w:val="none" w:sz="0" w:space="0" w:color="auto"/>
                <w:left w:val="none" w:sz="0" w:space="0" w:color="auto"/>
                <w:bottom w:val="none" w:sz="0" w:space="0" w:color="auto"/>
                <w:right w:val="none" w:sz="0" w:space="0" w:color="auto"/>
              </w:divBdr>
              <w:divsChild>
                <w:div w:id="9784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66672">
      <w:bodyDiv w:val="1"/>
      <w:marLeft w:val="0"/>
      <w:marRight w:val="0"/>
      <w:marTop w:val="0"/>
      <w:marBottom w:val="0"/>
      <w:divBdr>
        <w:top w:val="none" w:sz="0" w:space="0" w:color="auto"/>
        <w:left w:val="none" w:sz="0" w:space="0" w:color="auto"/>
        <w:bottom w:val="none" w:sz="0" w:space="0" w:color="auto"/>
        <w:right w:val="none" w:sz="0" w:space="0" w:color="auto"/>
      </w:divBdr>
      <w:divsChild>
        <w:div w:id="1932425737">
          <w:marLeft w:val="0"/>
          <w:marRight w:val="0"/>
          <w:marTop w:val="0"/>
          <w:marBottom w:val="0"/>
          <w:divBdr>
            <w:top w:val="none" w:sz="0" w:space="0" w:color="auto"/>
            <w:left w:val="none" w:sz="0" w:space="0" w:color="auto"/>
            <w:bottom w:val="none" w:sz="0" w:space="0" w:color="auto"/>
            <w:right w:val="none" w:sz="0" w:space="0" w:color="auto"/>
          </w:divBdr>
          <w:divsChild>
            <w:div w:id="364063883">
              <w:marLeft w:val="0"/>
              <w:marRight w:val="0"/>
              <w:marTop w:val="0"/>
              <w:marBottom w:val="0"/>
              <w:divBdr>
                <w:top w:val="none" w:sz="0" w:space="0" w:color="auto"/>
                <w:left w:val="none" w:sz="0" w:space="0" w:color="auto"/>
                <w:bottom w:val="none" w:sz="0" w:space="0" w:color="auto"/>
                <w:right w:val="none" w:sz="0" w:space="0" w:color="auto"/>
              </w:divBdr>
              <w:divsChild>
                <w:div w:id="14241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7077">
      <w:bodyDiv w:val="1"/>
      <w:marLeft w:val="0"/>
      <w:marRight w:val="0"/>
      <w:marTop w:val="0"/>
      <w:marBottom w:val="0"/>
      <w:divBdr>
        <w:top w:val="none" w:sz="0" w:space="0" w:color="auto"/>
        <w:left w:val="none" w:sz="0" w:space="0" w:color="auto"/>
        <w:bottom w:val="none" w:sz="0" w:space="0" w:color="auto"/>
        <w:right w:val="none" w:sz="0" w:space="0" w:color="auto"/>
      </w:divBdr>
      <w:divsChild>
        <w:div w:id="2032683976">
          <w:marLeft w:val="0"/>
          <w:marRight w:val="0"/>
          <w:marTop w:val="0"/>
          <w:marBottom w:val="0"/>
          <w:divBdr>
            <w:top w:val="none" w:sz="0" w:space="0" w:color="auto"/>
            <w:left w:val="none" w:sz="0" w:space="0" w:color="auto"/>
            <w:bottom w:val="none" w:sz="0" w:space="0" w:color="auto"/>
            <w:right w:val="none" w:sz="0" w:space="0" w:color="auto"/>
          </w:divBdr>
          <w:divsChild>
            <w:div w:id="4408878">
              <w:marLeft w:val="0"/>
              <w:marRight w:val="0"/>
              <w:marTop w:val="0"/>
              <w:marBottom w:val="0"/>
              <w:divBdr>
                <w:top w:val="none" w:sz="0" w:space="0" w:color="auto"/>
                <w:left w:val="none" w:sz="0" w:space="0" w:color="auto"/>
                <w:bottom w:val="none" w:sz="0" w:space="0" w:color="auto"/>
                <w:right w:val="none" w:sz="0" w:space="0" w:color="auto"/>
              </w:divBdr>
              <w:divsChild>
                <w:div w:id="8797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7803">
      <w:bodyDiv w:val="1"/>
      <w:marLeft w:val="0"/>
      <w:marRight w:val="0"/>
      <w:marTop w:val="0"/>
      <w:marBottom w:val="0"/>
      <w:divBdr>
        <w:top w:val="none" w:sz="0" w:space="0" w:color="auto"/>
        <w:left w:val="none" w:sz="0" w:space="0" w:color="auto"/>
        <w:bottom w:val="none" w:sz="0" w:space="0" w:color="auto"/>
        <w:right w:val="none" w:sz="0" w:space="0" w:color="auto"/>
      </w:divBdr>
      <w:divsChild>
        <w:div w:id="952588820">
          <w:marLeft w:val="0"/>
          <w:marRight w:val="0"/>
          <w:marTop w:val="0"/>
          <w:marBottom w:val="0"/>
          <w:divBdr>
            <w:top w:val="none" w:sz="0" w:space="0" w:color="auto"/>
            <w:left w:val="none" w:sz="0" w:space="0" w:color="auto"/>
            <w:bottom w:val="none" w:sz="0" w:space="0" w:color="auto"/>
            <w:right w:val="none" w:sz="0" w:space="0" w:color="auto"/>
          </w:divBdr>
          <w:divsChild>
            <w:div w:id="777986796">
              <w:marLeft w:val="0"/>
              <w:marRight w:val="0"/>
              <w:marTop w:val="0"/>
              <w:marBottom w:val="0"/>
              <w:divBdr>
                <w:top w:val="none" w:sz="0" w:space="0" w:color="auto"/>
                <w:left w:val="none" w:sz="0" w:space="0" w:color="auto"/>
                <w:bottom w:val="none" w:sz="0" w:space="0" w:color="auto"/>
                <w:right w:val="none" w:sz="0" w:space="0" w:color="auto"/>
              </w:divBdr>
              <w:divsChild>
                <w:div w:id="14190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12294">
      <w:bodyDiv w:val="1"/>
      <w:marLeft w:val="0"/>
      <w:marRight w:val="0"/>
      <w:marTop w:val="0"/>
      <w:marBottom w:val="0"/>
      <w:divBdr>
        <w:top w:val="none" w:sz="0" w:space="0" w:color="auto"/>
        <w:left w:val="none" w:sz="0" w:space="0" w:color="auto"/>
        <w:bottom w:val="none" w:sz="0" w:space="0" w:color="auto"/>
        <w:right w:val="none" w:sz="0" w:space="0" w:color="auto"/>
      </w:divBdr>
      <w:divsChild>
        <w:div w:id="329338077">
          <w:marLeft w:val="0"/>
          <w:marRight w:val="0"/>
          <w:marTop w:val="0"/>
          <w:marBottom w:val="0"/>
          <w:divBdr>
            <w:top w:val="none" w:sz="0" w:space="0" w:color="auto"/>
            <w:left w:val="none" w:sz="0" w:space="0" w:color="auto"/>
            <w:bottom w:val="none" w:sz="0" w:space="0" w:color="auto"/>
            <w:right w:val="none" w:sz="0" w:space="0" w:color="auto"/>
          </w:divBdr>
          <w:divsChild>
            <w:div w:id="804277597">
              <w:marLeft w:val="0"/>
              <w:marRight w:val="0"/>
              <w:marTop w:val="0"/>
              <w:marBottom w:val="0"/>
              <w:divBdr>
                <w:top w:val="none" w:sz="0" w:space="0" w:color="auto"/>
                <w:left w:val="none" w:sz="0" w:space="0" w:color="auto"/>
                <w:bottom w:val="none" w:sz="0" w:space="0" w:color="auto"/>
                <w:right w:val="none" w:sz="0" w:space="0" w:color="auto"/>
              </w:divBdr>
              <w:divsChild>
                <w:div w:id="136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114">
      <w:bodyDiv w:val="1"/>
      <w:marLeft w:val="0"/>
      <w:marRight w:val="0"/>
      <w:marTop w:val="0"/>
      <w:marBottom w:val="0"/>
      <w:divBdr>
        <w:top w:val="none" w:sz="0" w:space="0" w:color="auto"/>
        <w:left w:val="none" w:sz="0" w:space="0" w:color="auto"/>
        <w:bottom w:val="none" w:sz="0" w:space="0" w:color="auto"/>
        <w:right w:val="none" w:sz="0" w:space="0" w:color="auto"/>
      </w:divBdr>
      <w:divsChild>
        <w:div w:id="407852003">
          <w:marLeft w:val="0"/>
          <w:marRight w:val="0"/>
          <w:marTop w:val="0"/>
          <w:marBottom w:val="0"/>
          <w:divBdr>
            <w:top w:val="none" w:sz="0" w:space="0" w:color="auto"/>
            <w:left w:val="none" w:sz="0" w:space="0" w:color="auto"/>
            <w:bottom w:val="none" w:sz="0" w:space="0" w:color="auto"/>
            <w:right w:val="none" w:sz="0" w:space="0" w:color="auto"/>
          </w:divBdr>
          <w:divsChild>
            <w:div w:id="1669552445">
              <w:marLeft w:val="0"/>
              <w:marRight w:val="0"/>
              <w:marTop w:val="0"/>
              <w:marBottom w:val="0"/>
              <w:divBdr>
                <w:top w:val="none" w:sz="0" w:space="0" w:color="auto"/>
                <w:left w:val="none" w:sz="0" w:space="0" w:color="auto"/>
                <w:bottom w:val="none" w:sz="0" w:space="0" w:color="auto"/>
                <w:right w:val="none" w:sz="0" w:space="0" w:color="auto"/>
              </w:divBdr>
              <w:divsChild>
                <w:div w:id="4465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07249">
      <w:bodyDiv w:val="1"/>
      <w:marLeft w:val="0"/>
      <w:marRight w:val="0"/>
      <w:marTop w:val="0"/>
      <w:marBottom w:val="0"/>
      <w:divBdr>
        <w:top w:val="none" w:sz="0" w:space="0" w:color="auto"/>
        <w:left w:val="none" w:sz="0" w:space="0" w:color="auto"/>
        <w:bottom w:val="none" w:sz="0" w:space="0" w:color="auto"/>
        <w:right w:val="none" w:sz="0" w:space="0" w:color="auto"/>
      </w:divBdr>
      <w:divsChild>
        <w:div w:id="154760403">
          <w:marLeft w:val="0"/>
          <w:marRight w:val="0"/>
          <w:marTop w:val="0"/>
          <w:marBottom w:val="0"/>
          <w:divBdr>
            <w:top w:val="none" w:sz="0" w:space="0" w:color="auto"/>
            <w:left w:val="none" w:sz="0" w:space="0" w:color="auto"/>
            <w:bottom w:val="none" w:sz="0" w:space="0" w:color="auto"/>
            <w:right w:val="none" w:sz="0" w:space="0" w:color="auto"/>
          </w:divBdr>
          <w:divsChild>
            <w:div w:id="1118917281">
              <w:marLeft w:val="0"/>
              <w:marRight w:val="0"/>
              <w:marTop w:val="0"/>
              <w:marBottom w:val="0"/>
              <w:divBdr>
                <w:top w:val="none" w:sz="0" w:space="0" w:color="auto"/>
                <w:left w:val="none" w:sz="0" w:space="0" w:color="auto"/>
                <w:bottom w:val="none" w:sz="0" w:space="0" w:color="auto"/>
                <w:right w:val="none" w:sz="0" w:space="0" w:color="auto"/>
              </w:divBdr>
              <w:divsChild>
                <w:div w:id="431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6034">
      <w:bodyDiv w:val="1"/>
      <w:marLeft w:val="0"/>
      <w:marRight w:val="0"/>
      <w:marTop w:val="0"/>
      <w:marBottom w:val="0"/>
      <w:divBdr>
        <w:top w:val="none" w:sz="0" w:space="0" w:color="auto"/>
        <w:left w:val="none" w:sz="0" w:space="0" w:color="auto"/>
        <w:bottom w:val="none" w:sz="0" w:space="0" w:color="auto"/>
        <w:right w:val="none" w:sz="0" w:space="0" w:color="auto"/>
      </w:divBdr>
      <w:divsChild>
        <w:div w:id="343439684">
          <w:marLeft w:val="0"/>
          <w:marRight w:val="0"/>
          <w:marTop w:val="0"/>
          <w:marBottom w:val="0"/>
          <w:divBdr>
            <w:top w:val="none" w:sz="0" w:space="0" w:color="auto"/>
            <w:left w:val="none" w:sz="0" w:space="0" w:color="auto"/>
            <w:bottom w:val="none" w:sz="0" w:space="0" w:color="auto"/>
            <w:right w:val="none" w:sz="0" w:space="0" w:color="auto"/>
          </w:divBdr>
          <w:divsChild>
            <w:div w:id="785194033">
              <w:marLeft w:val="0"/>
              <w:marRight w:val="0"/>
              <w:marTop w:val="0"/>
              <w:marBottom w:val="0"/>
              <w:divBdr>
                <w:top w:val="none" w:sz="0" w:space="0" w:color="auto"/>
                <w:left w:val="none" w:sz="0" w:space="0" w:color="auto"/>
                <w:bottom w:val="none" w:sz="0" w:space="0" w:color="auto"/>
                <w:right w:val="none" w:sz="0" w:space="0" w:color="auto"/>
              </w:divBdr>
              <w:divsChild>
                <w:div w:id="3688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28093">
      <w:bodyDiv w:val="1"/>
      <w:marLeft w:val="0"/>
      <w:marRight w:val="0"/>
      <w:marTop w:val="0"/>
      <w:marBottom w:val="0"/>
      <w:divBdr>
        <w:top w:val="none" w:sz="0" w:space="0" w:color="auto"/>
        <w:left w:val="none" w:sz="0" w:space="0" w:color="auto"/>
        <w:bottom w:val="none" w:sz="0" w:space="0" w:color="auto"/>
        <w:right w:val="none" w:sz="0" w:space="0" w:color="auto"/>
      </w:divBdr>
      <w:divsChild>
        <w:div w:id="729885645">
          <w:marLeft w:val="0"/>
          <w:marRight w:val="0"/>
          <w:marTop w:val="0"/>
          <w:marBottom w:val="0"/>
          <w:divBdr>
            <w:top w:val="none" w:sz="0" w:space="0" w:color="auto"/>
            <w:left w:val="none" w:sz="0" w:space="0" w:color="auto"/>
            <w:bottom w:val="none" w:sz="0" w:space="0" w:color="auto"/>
            <w:right w:val="none" w:sz="0" w:space="0" w:color="auto"/>
          </w:divBdr>
          <w:divsChild>
            <w:div w:id="1287810343">
              <w:marLeft w:val="0"/>
              <w:marRight w:val="0"/>
              <w:marTop w:val="0"/>
              <w:marBottom w:val="0"/>
              <w:divBdr>
                <w:top w:val="none" w:sz="0" w:space="0" w:color="auto"/>
                <w:left w:val="none" w:sz="0" w:space="0" w:color="auto"/>
                <w:bottom w:val="none" w:sz="0" w:space="0" w:color="auto"/>
                <w:right w:val="none" w:sz="0" w:space="0" w:color="auto"/>
              </w:divBdr>
              <w:divsChild>
                <w:div w:id="20234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5373">
      <w:bodyDiv w:val="1"/>
      <w:marLeft w:val="0"/>
      <w:marRight w:val="0"/>
      <w:marTop w:val="0"/>
      <w:marBottom w:val="0"/>
      <w:divBdr>
        <w:top w:val="none" w:sz="0" w:space="0" w:color="auto"/>
        <w:left w:val="none" w:sz="0" w:space="0" w:color="auto"/>
        <w:bottom w:val="none" w:sz="0" w:space="0" w:color="auto"/>
        <w:right w:val="none" w:sz="0" w:space="0" w:color="auto"/>
      </w:divBdr>
      <w:divsChild>
        <w:div w:id="153035661">
          <w:marLeft w:val="0"/>
          <w:marRight w:val="0"/>
          <w:marTop w:val="0"/>
          <w:marBottom w:val="0"/>
          <w:divBdr>
            <w:top w:val="none" w:sz="0" w:space="0" w:color="auto"/>
            <w:left w:val="none" w:sz="0" w:space="0" w:color="auto"/>
            <w:bottom w:val="none" w:sz="0" w:space="0" w:color="auto"/>
            <w:right w:val="none" w:sz="0" w:space="0" w:color="auto"/>
          </w:divBdr>
          <w:divsChild>
            <w:div w:id="669255354">
              <w:marLeft w:val="0"/>
              <w:marRight w:val="0"/>
              <w:marTop w:val="0"/>
              <w:marBottom w:val="0"/>
              <w:divBdr>
                <w:top w:val="none" w:sz="0" w:space="0" w:color="auto"/>
                <w:left w:val="none" w:sz="0" w:space="0" w:color="auto"/>
                <w:bottom w:val="none" w:sz="0" w:space="0" w:color="auto"/>
                <w:right w:val="none" w:sz="0" w:space="0" w:color="auto"/>
              </w:divBdr>
              <w:divsChild>
                <w:div w:id="9674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7908">
      <w:bodyDiv w:val="1"/>
      <w:marLeft w:val="0"/>
      <w:marRight w:val="0"/>
      <w:marTop w:val="0"/>
      <w:marBottom w:val="0"/>
      <w:divBdr>
        <w:top w:val="none" w:sz="0" w:space="0" w:color="auto"/>
        <w:left w:val="none" w:sz="0" w:space="0" w:color="auto"/>
        <w:bottom w:val="none" w:sz="0" w:space="0" w:color="auto"/>
        <w:right w:val="none" w:sz="0" w:space="0" w:color="auto"/>
      </w:divBdr>
      <w:divsChild>
        <w:div w:id="444152458">
          <w:marLeft w:val="0"/>
          <w:marRight w:val="0"/>
          <w:marTop w:val="0"/>
          <w:marBottom w:val="0"/>
          <w:divBdr>
            <w:top w:val="none" w:sz="0" w:space="0" w:color="auto"/>
            <w:left w:val="none" w:sz="0" w:space="0" w:color="auto"/>
            <w:bottom w:val="none" w:sz="0" w:space="0" w:color="auto"/>
            <w:right w:val="none" w:sz="0" w:space="0" w:color="auto"/>
          </w:divBdr>
          <w:divsChild>
            <w:div w:id="2060199149">
              <w:marLeft w:val="0"/>
              <w:marRight w:val="0"/>
              <w:marTop w:val="0"/>
              <w:marBottom w:val="0"/>
              <w:divBdr>
                <w:top w:val="none" w:sz="0" w:space="0" w:color="auto"/>
                <w:left w:val="none" w:sz="0" w:space="0" w:color="auto"/>
                <w:bottom w:val="none" w:sz="0" w:space="0" w:color="auto"/>
                <w:right w:val="none" w:sz="0" w:space="0" w:color="auto"/>
              </w:divBdr>
              <w:divsChild>
                <w:div w:id="3850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63822">
      <w:bodyDiv w:val="1"/>
      <w:marLeft w:val="0"/>
      <w:marRight w:val="0"/>
      <w:marTop w:val="0"/>
      <w:marBottom w:val="0"/>
      <w:divBdr>
        <w:top w:val="none" w:sz="0" w:space="0" w:color="auto"/>
        <w:left w:val="none" w:sz="0" w:space="0" w:color="auto"/>
        <w:bottom w:val="none" w:sz="0" w:space="0" w:color="auto"/>
        <w:right w:val="none" w:sz="0" w:space="0" w:color="auto"/>
      </w:divBdr>
      <w:divsChild>
        <w:div w:id="915549817">
          <w:marLeft w:val="0"/>
          <w:marRight w:val="0"/>
          <w:marTop w:val="0"/>
          <w:marBottom w:val="0"/>
          <w:divBdr>
            <w:top w:val="none" w:sz="0" w:space="0" w:color="auto"/>
            <w:left w:val="none" w:sz="0" w:space="0" w:color="auto"/>
            <w:bottom w:val="none" w:sz="0" w:space="0" w:color="auto"/>
            <w:right w:val="none" w:sz="0" w:space="0" w:color="auto"/>
          </w:divBdr>
          <w:divsChild>
            <w:div w:id="96602057">
              <w:marLeft w:val="0"/>
              <w:marRight w:val="0"/>
              <w:marTop w:val="0"/>
              <w:marBottom w:val="0"/>
              <w:divBdr>
                <w:top w:val="none" w:sz="0" w:space="0" w:color="auto"/>
                <w:left w:val="none" w:sz="0" w:space="0" w:color="auto"/>
                <w:bottom w:val="none" w:sz="0" w:space="0" w:color="auto"/>
                <w:right w:val="none" w:sz="0" w:space="0" w:color="auto"/>
              </w:divBdr>
              <w:divsChild>
                <w:div w:id="18856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06700">
      <w:bodyDiv w:val="1"/>
      <w:marLeft w:val="0"/>
      <w:marRight w:val="0"/>
      <w:marTop w:val="0"/>
      <w:marBottom w:val="0"/>
      <w:divBdr>
        <w:top w:val="none" w:sz="0" w:space="0" w:color="auto"/>
        <w:left w:val="none" w:sz="0" w:space="0" w:color="auto"/>
        <w:bottom w:val="none" w:sz="0" w:space="0" w:color="auto"/>
        <w:right w:val="none" w:sz="0" w:space="0" w:color="auto"/>
      </w:divBdr>
      <w:divsChild>
        <w:div w:id="1791702853">
          <w:marLeft w:val="0"/>
          <w:marRight w:val="0"/>
          <w:marTop w:val="0"/>
          <w:marBottom w:val="0"/>
          <w:divBdr>
            <w:top w:val="none" w:sz="0" w:space="0" w:color="auto"/>
            <w:left w:val="none" w:sz="0" w:space="0" w:color="auto"/>
            <w:bottom w:val="none" w:sz="0" w:space="0" w:color="auto"/>
            <w:right w:val="none" w:sz="0" w:space="0" w:color="auto"/>
          </w:divBdr>
          <w:divsChild>
            <w:div w:id="1814592160">
              <w:marLeft w:val="0"/>
              <w:marRight w:val="0"/>
              <w:marTop w:val="0"/>
              <w:marBottom w:val="0"/>
              <w:divBdr>
                <w:top w:val="none" w:sz="0" w:space="0" w:color="auto"/>
                <w:left w:val="none" w:sz="0" w:space="0" w:color="auto"/>
                <w:bottom w:val="none" w:sz="0" w:space="0" w:color="auto"/>
                <w:right w:val="none" w:sz="0" w:space="0" w:color="auto"/>
              </w:divBdr>
              <w:divsChild>
                <w:div w:id="10963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4266">
      <w:bodyDiv w:val="1"/>
      <w:marLeft w:val="0"/>
      <w:marRight w:val="0"/>
      <w:marTop w:val="0"/>
      <w:marBottom w:val="0"/>
      <w:divBdr>
        <w:top w:val="none" w:sz="0" w:space="0" w:color="auto"/>
        <w:left w:val="none" w:sz="0" w:space="0" w:color="auto"/>
        <w:bottom w:val="none" w:sz="0" w:space="0" w:color="auto"/>
        <w:right w:val="none" w:sz="0" w:space="0" w:color="auto"/>
      </w:divBdr>
      <w:divsChild>
        <w:div w:id="218395262">
          <w:marLeft w:val="0"/>
          <w:marRight w:val="0"/>
          <w:marTop w:val="0"/>
          <w:marBottom w:val="0"/>
          <w:divBdr>
            <w:top w:val="none" w:sz="0" w:space="0" w:color="auto"/>
            <w:left w:val="none" w:sz="0" w:space="0" w:color="auto"/>
            <w:bottom w:val="none" w:sz="0" w:space="0" w:color="auto"/>
            <w:right w:val="none" w:sz="0" w:space="0" w:color="auto"/>
          </w:divBdr>
          <w:divsChild>
            <w:div w:id="1104694705">
              <w:marLeft w:val="0"/>
              <w:marRight w:val="0"/>
              <w:marTop w:val="0"/>
              <w:marBottom w:val="0"/>
              <w:divBdr>
                <w:top w:val="none" w:sz="0" w:space="0" w:color="auto"/>
                <w:left w:val="none" w:sz="0" w:space="0" w:color="auto"/>
                <w:bottom w:val="none" w:sz="0" w:space="0" w:color="auto"/>
                <w:right w:val="none" w:sz="0" w:space="0" w:color="auto"/>
              </w:divBdr>
              <w:divsChild>
                <w:div w:id="14842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3113">
      <w:bodyDiv w:val="1"/>
      <w:marLeft w:val="0"/>
      <w:marRight w:val="0"/>
      <w:marTop w:val="0"/>
      <w:marBottom w:val="0"/>
      <w:divBdr>
        <w:top w:val="none" w:sz="0" w:space="0" w:color="auto"/>
        <w:left w:val="none" w:sz="0" w:space="0" w:color="auto"/>
        <w:bottom w:val="none" w:sz="0" w:space="0" w:color="auto"/>
        <w:right w:val="none" w:sz="0" w:space="0" w:color="auto"/>
      </w:divBdr>
      <w:divsChild>
        <w:div w:id="1968312454">
          <w:marLeft w:val="0"/>
          <w:marRight w:val="0"/>
          <w:marTop w:val="0"/>
          <w:marBottom w:val="0"/>
          <w:divBdr>
            <w:top w:val="none" w:sz="0" w:space="0" w:color="auto"/>
            <w:left w:val="none" w:sz="0" w:space="0" w:color="auto"/>
            <w:bottom w:val="none" w:sz="0" w:space="0" w:color="auto"/>
            <w:right w:val="none" w:sz="0" w:space="0" w:color="auto"/>
          </w:divBdr>
          <w:divsChild>
            <w:div w:id="1105268209">
              <w:marLeft w:val="0"/>
              <w:marRight w:val="0"/>
              <w:marTop w:val="0"/>
              <w:marBottom w:val="0"/>
              <w:divBdr>
                <w:top w:val="none" w:sz="0" w:space="0" w:color="auto"/>
                <w:left w:val="none" w:sz="0" w:space="0" w:color="auto"/>
                <w:bottom w:val="none" w:sz="0" w:space="0" w:color="auto"/>
                <w:right w:val="none" w:sz="0" w:space="0" w:color="auto"/>
              </w:divBdr>
              <w:divsChild>
                <w:div w:id="10633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9342">
      <w:bodyDiv w:val="1"/>
      <w:marLeft w:val="0"/>
      <w:marRight w:val="0"/>
      <w:marTop w:val="0"/>
      <w:marBottom w:val="0"/>
      <w:divBdr>
        <w:top w:val="none" w:sz="0" w:space="0" w:color="auto"/>
        <w:left w:val="none" w:sz="0" w:space="0" w:color="auto"/>
        <w:bottom w:val="none" w:sz="0" w:space="0" w:color="auto"/>
        <w:right w:val="none" w:sz="0" w:space="0" w:color="auto"/>
      </w:divBdr>
      <w:divsChild>
        <w:div w:id="1794327870">
          <w:marLeft w:val="0"/>
          <w:marRight w:val="0"/>
          <w:marTop w:val="0"/>
          <w:marBottom w:val="0"/>
          <w:divBdr>
            <w:top w:val="none" w:sz="0" w:space="0" w:color="auto"/>
            <w:left w:val="none" w:sz="0" w:space="0" w:color="auto"/>
            <w:bottom w:val="none" w:sz="0" w:space="0" w:color="auto"/>
            <w:right w:val="none" w:sz="0" w:space="0" w:color="auto"/>
          </w:divBdr>
          <w:divsChild>
            <w:div w:id="1845243543">
              <w:marLeft w:val="0"/>
              <w:marRight w:val="0"/>
              <w:marTop w:val="0"/>
              <w:marBottom w:val="0"/>
              <w:divBdr>
                <w:top w:val="none" w:sz="0" w:space="0" w:color="auto"/>
                <w:left w:val="none" w:sz="0" w:space="0" w:color="auto"/>
                <w:bottom w:val="none" w:sz="0" w:space="0" w:color="auto"/>
                <w:right w:val="none" w:sz="0" w:space="0" w:color="auto"/>
              </w:divBdr>
              <w:divsChild>
                <w:div w:id="10275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4558">
      <w:bodyDiv w:val="1"/>
      <w:marLeft w:val="0"/>
      <w:marRight w:val="0"/>
      <w:marTop w:val="0"/>
      <w:marBottom w:val="0"/>
      <w:divBdr>
        <w:top w:val="none" w:sz="0" w:space="0" w:color="auto"/>
        <w:left w:val="none" w:sz="0" w:space="0" w:color="auto"/>
        <w:bottom w:val="none" w:sz="0" w:space="0" w:color="auto"/>
        <w:right w:val="none" w:sz="0" w:space="0" w:color="auto"/>
      </w:divBdr>
      <w:divsChild>
        <w:div w:id="1405954000">
          <w:marLeft w:val="0"/>
          <w:marRight w:val="0"/>
          <w:marTop w:val="0"/>
          <w:marBottom w:val="0"/>
          <w:divBdr>
            <w:top w:val="none" w:sz="0" w:space="0" w:color="auto"/>
            <w:left w:val="none" w:sz="0" w:space="0" w:color="auto"/>
            <w:bottom w:val="none" w:sz="0" w:space="0" w:color="auto"/>
            <w:right w:val="none" w:sz="0" w:space="0" w:color="auto"/>
          </w:divBdr>
          <w:divsChild>
            <w:div w:id="572357072">
              <w:marLeft w:val="0"/>
              <w:marRight w:val="0"/>
              <w:marTop w:val="0"/>
              <w:marBottom w:val="0"/>
              <w:divBdr>
                <w:top w:val="none" w:sz="0" w:space="0" w:color="auto"/>
                <w:left w:val="none" w:sz="0" w:space="0" w:color="auto"/>
                <w:bottom w:val="none" w:sz="0" w:space="0" w:color="auto"/>
                <w:right w:val="none" w:sz="0" w:space="0" w:color="auto"/>
              </w:divBdr>
              <w:divsChild>
                <w:div w:id="12807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60574">
      <w:bodyDiv w:val="1"/>
      <w:marLeft w:val="0"/>
      <w:marRight w:val="0"/>
      <w:marTop w:val="0"/>
      <w:marBottom w:val="0"/>
      <w:divBdr>
        <w:top w:val="none" w:sz="0" w:space="0" w:color="auto"/>
        <w:left w:val="none" w:sz="0" w:space="0" w:color="auto"/>
        <w:bottom w:val="none" w:sz="0" w:space="0" w:color="auto"/>
        <w:right w:val="none" w:sz="0" w:space="0" w:color="auto"/>
      </w:divBdr>
      <w:divsChild>
        <w:div w:id="538473466">
          <w:marLeft w:val="0"/>
          <w:marRight w:val="0"/>
          <w:marTop w:val="0"/>
          <w:marBottom w:val="0"/>
          <w:divBdr>
            <w:top w:val="none" w:sz="0" w:space="0" w:color="auto"/>
            <w:left w:val="none" w:sz="0" w:space="0" w:color="auto"/>
            <w:bottom w:val="none" w:sz="0" w:space="0" w:color="auto"/>
            <w:right w:val="none" w:sz="0" w:space="0" w:color="auto"/>
          </w:divBdr>
          <w:divsChild>
            <w:div w:id="1947275129">
              <w:marLeft w:val="0"/>
              <w:marRight w:val="0"/>
              <w:marTop w:val="0"/>
              <w:marBottom w:val="0"/>
              <w:divBdr>
                <w:top w:val="none" w:sz="0" w:space="0" w:color="auto"/>
                <w:left w:val="none" w:sz="0" w:space="0" w:color="auto"/>
                <w:bottom w:val="none" w:sz="0" w:space="0" w:color="auto"/>
                <w:right w:val="none" w:sz="0" w:space="0" w:color="auto"/>
              </w:divBdr>
              <w:divsChild>
                <w:div w:id="13508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48623">
      <w:bodyDiv w:val="1"/>
      <w:marLeft w:val="0"/>
      <w:marRight w:val="0"/>
      <w:marTop w:val="0"/>
      <w:marBottom w:val="0"/>
      <w:divBdr>
        <w:top w:val="none" w:sz="0" w:space="0" w:color="auto"/>
        <w:left w:val="none" w:sz="0" w:space="0" w:color="auto"/>
        <w:bottom w:val="none" w:sz="0" w:space="0" w:color="auto"/>
        <w:right w:val="none" w:sz="0" w:space="0" w:color="auto"/>
      </w:divBdr>
      <w:divsChild>
        <w:div w:id="391848331">
          <w:marLeft w:val="0"/>
          <w:marRight w:val="0"/>
          <w:marTop w:val="0"/>
          <w:marBottom w:val="0"/>
          <w:divBdr>
            <w:top w:val="none" w:sz="0" w:space="0" w:color="auto"/>
            <w:left w:val="none" w:sz="0" w:space="0" w:color="auto"/>
            <w:bottom w:val="none" w:sz="0" w:space="0" w:color="auto"/>
            <w:right w:val="none" w:sz="0" w:space="0" w:color="auto"/>
          </w:divBdr>
          <w:divsChild>
            <w:div w:id="2105684536">
              <w:marLeft w:val="0"/>
              <w:marRight w:val="0"/>
              <w:marTop w:val="0"/>
              <w:marBottom w:val="0"/>
              <w:divBdr>
                <w:top w:val="none" w:sz="0" w:space="0" w:color="auto"/>
                <w:left w:val="none" w:sz="0" w:space="0" w:color="auto"/>
                <w:bottom w:val="none" w:sz="0" w:space="0" w:color="auto"/>
                <w:right w:val="none" w:sz="0" w:space="0" w:color="auto"/>
              </w:divBdr>
              <w:divsChild>
                <w:div w:id="17062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6179">
      <w:bodyDiv w:val="1"/>
      <w:marLeft w:val="0"/>
      <w:marRight w:val="0"/>
      <w:marTop w:val="0"/>
      <w:marBottom w:val="0"/>
      <w:divBdr>
        <w:top w:val="none" w:sz="0" w:space="0" w:color="auto"/>
        <w:left w:val="none" w:sz="0" w:space="0" w:color="auto"/>
        <w:bottom w:val="none" w:sz="0" w:space="0" w:color="auto"/>
        <w:right w:val="none" w:sz="0" w:space="0" w:color="auto"/>
      </w:divBdr>
      <w:divsChild>
        <w:div w:id="949582452">
          <w:marLeft w:val="0"/>
          <w:marRight w:val="0"/>
          <w:marTop w:val="0"/>
          <w:marBottom w:val="0"/>
          <w:divBdr>
            <w:top w:val="none" w:sz="0" w:space="0" w:color="auto"/>
            <w:left w:val="none" w:sz="0" w:space="0" w:color="auto"/>
            <w:bottom w:val="none" w:sz="0" w:space="0" w:color="auto"/>
            <w:right w:val="none" w:sz="0" w:space="0" w:color="auto"/>
          </w:divBdr>
          <w:divsChild>
            <w:div w:id="1784113207">
              <w:marLeft w:val="0"/>
              <w:marRight w:val="0"/>
              <w:marTop w:val="0"/>
              <w:marBottom w:val="0"/>
              <w:divBdr>
                <w:top w:val="none" w:sz="0" w:space="0" w:color="auto"/>
                <w:left w:val="none" w:sz="0" w:space="0" w:color="auto"/>
                <w:bottom w:val="none" w:sz="0" w:space="0" w:color="auto"/>
                <w:right w:val="none" w:sz="0" w:space="0" w:color="auto"/>
              </w:divBdr>
              <w:divsChild>
                <w:div w:id="12042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4037">
      <w:bodyDiv w:val="1"/>
      <w:marLeft w:val="0"/>
      <w:marRight w:val="0"/>
      <w:marTop w:val="0"/>
      <w:marBottom w:val="0"/>
      <w:divBdr>
        <w:top w:val="none" w:sz="0" w:space="0" w:color="auto"/>
        <w:left w:val="none" w:sz="0" w:space="0" w:color="auto"/>
        <w:bottom w:val="none" w:sz="0" w:space="0" w:color="auto"/>
        <w:right w:val="none" w:sz="0" w:space="0" w:color="auto"/>
      </w:divBdr>
      <w:divsChild>
        <w:div w:id="1600527724">
          <w:marLeft w:val="0"/>
          <w:marRight w:val="0"/>
          <w:marTop w:val="0"/>
          <w:marBottom w:val="0"/>
          <w:divBdr>
            <w:top w:val="none" w:sz="0" w:space="0" w:color="auto"/>
            <w:left w:val="none" w:sz="0" w:space="0" w:color="auto"/>
            <w:bottom w:val="none" w:sz="0" w:space="0" w:color="auto"/>
            <w:right w:val="none" w:sz="0" w:space="0" w:color="auto"/>
          </w:divBdr>
          <w:divsChild>
            <w:div w:id="1097945626">
              <w:marLeft w:val="0"/>
              <w:marRight w:val="0"/>
              <w:marTop w:val="0"/>
              <w:marBottom w:val="0"/>
              <w:divBdr>
                <w:top w:val="none" w:sz="0" w:space="0" w:color="auto"/>
                <w:left w:val="none" w:sz="0" w:space="0" w:color="auto"/>
                <w:bottom w:val="none" w:sz="0" w:space="0" w:color="auto"/>
                <w:right w:val="none" w:sz="0" w:space="0" w:color="auto"/>
              </w:divBdr>
              <w:divsChild>
                <w:div w:id="14911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5609">
          <w:marLeft w:val="0"/>
          <w:marRight w:val="0"/>
          <w:marTop w:val="0"/>
          <w:marBottom w:val="0"/>
          <w:divBdr>
            <w:top w:val="none" w:sz="0" w:space="0" w:color="auto"/>
            <w:left w:val="none" w:sz="0" w:space="0" w:color="auto"/>
            <w:bottom w:val="none" w:sz="0" w:space="0" w:color="auto"/>
            <w:right w:val="none" w:sz="0" w:space="0" w:color="auto"/>
          </w:divBdr>
          <w:divsChild>
            <w:div w:id="2083602831">
              <w:marLeft w:val="0"/>
              <w:marRight w:val="0"/>
              <w:marTop w:val="0"/>
              <w:marBottom w:val="0"/>
              <w:divBdr>
                <w:top w:val="none" w:sz="0" w:space="0" w:color="auto"/>
                <w:left w:val="none" w:sz="0" w:space="0" w:color="auto"/>
                <w:bottom w:val="none" w:sz="0" w:space="0" w:color="auto"/>
                <w:right w:val="none" w:sz="0" w:space="0" w:color="auto"/>
              </w:divBdr>
              <w:divsChild>
                <w:div w:id="10711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46631">
      <w:bodyDiv w:val="1"/>
      <w:marLeft w:val="0"/>
      <w:marRight w:val="0"/>
      <w:marTop w:val="0"/>
      <w:marBottom w:val="0"/>
      <w:divBdr>
        <w:top w:val="none" w:sz="0" w:space="0" w:color="auto"/>
        <w:left w:val="none" w:sz="0" w:space="0" w:color="auto"/>
        <w:bottom w:val="none" w:sz="0" w:space="0" w:color="auto"/>
        <w:right w:val="none" w:sz="0" w:space="0" w:color="auto"/>
      </w:divBdr>
      <w:divsChild>
        <w:div w:id="538395785">
          <w:marLeft w:val="0"/>
          <w:marRight w:val="0"/>
          <w:marTop w:val="0"/>
          <w:marBottom w:val="0"/>
          <w:divBdr>
            <w:top w:val="none" w:sz="0" w:space="0" w:color="auto"/>
            <w:left w:val="none" w:sz="0" w:space="0" w:color="auto"/>
            <w:bottom w:val="none" w:sz="0" w:space="0" w:color="auto"/>
            <w:right w:val="none" w:sz="0" w:space="0" w:color="auto"/>
          </w:divBdr>
          <w:divsChild>
            <w:div w:id="939414017">
              <w:marLeft w:val="0"/>
              <w:marRight w:val="0"/>
              <w:marTop w:val="0"/>
              <w:marBottom w:val="0"/>
              <w:divBdr>
                <w:top w:val="none" w:sz="0" w:space="0" w:color="auto"/>
                <w:left w:val="none" w:sz="0" w:space="0" w:color="auto"/>
                <w:bottom w:val="none" w:sz="0" w:space="0" w:color="auto"/>
                <w:right w:val="none" w:sz="0" w:space="0" w:color="auto"/>
              </w:divBdr>
              <w:divsChild>
                <w:div w:id="7422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4151">
      <w:bodyDiv w:val="1"/>
      <w:marLeft w:val="0"/>
      <w:marRight w:val="0"/>
      <w:marTop w:val="0"/>
      <w:marBottom w:val="0"/>
      <w:divBdr>
        <w:top w:val="none" w:sz="0" w:space="0" w:color="auto"/>
        <w:left w:val="none" w:sz="0" w:space="0" w:color="auto"/>
        <w:bottom w:val="none" w:sz="0" w:space="0" w:color="auto"/>
        <w:right w:val="none" w:sz="0" w:space="0" w:color="auto"/>
      </w:divBdr>
      <w:divsChild>
        <w:div w:id="697972409">
          <w:marLeft w:val="0"/>
          <w:marRight w:val="0"/>
          <w:marTop w:val="0"/>
          <w:marBottom w:val="0"/>
          <w:divBdr>
            <w:top w:val="none" w:sz="0" w:space="0" w:color="auto"/>
            <w:left w:val="none" w:sz="0" w:space="0" w:color="auto"/>
            <w:bottom w:val="none" w:sz="0" w:space="0" w:color="auto"/>
            <w:right w:val="none" w:sz="0" w:space="0" w:color="auto"/>
          </w:divBdr>
          <w:divsChild>
            <w:div w:id="1725710515">
              <w:marLeft w:val="0"/>
              <w:marRight w:val="0"/>
              <w:marTop w:val="0"/>
              <w:marBottom w:val="0"/>
              <w:divBdr>
                <w:top w:val="none" w:sz="0" w:space="0" w:color="auto"/>
                <w:left w:val="none" w:sz="0" w:space="0" w:color="auto"/>
                <w:bottom w:val="none" w:sz="0" w:space="0" w:color="auto"/>
                <w:right w:val="none" w:sz="0" w:space="0" w:color="auto"/>
              </w:divBdr>
              <w:divsChild>
                <w:div w:id="18827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16664">
      <w:bodyDiv w:val="1"/>
      <w:marLeft w:val="0"/>
      <w:marRight w:val="0"/>
      <w:marTop w:val="0"/>
      <w:marBottom w:val="0"/>
      <w:divBdr>
        <w:top w:val="none" w:sz="0" w:space="0" w:color="auto"/>
        <w:left w:val="none" w:sz="0" w:space="0" w:color="auto"/>
        <w:bottom w:val="none" w:sz="0" w:space="0" w:color="auto"/>
        <w:right w:val="none" w:sz="0" w:space="0" w:color="auto"/>
      </w:divBdr>
      <w:divsChild>
        <w:div w:id="874394156">
          <w:marLeft w:val="0"/>
          <w:marRight w:val="0"/>
          <w:marTop w:val="0"/>
          <w:marBottom w:val="0"/>
          <w:divBdr>
            <w:top w:val="none" w:sz="0" w:space="0" w:color="auto"/>
            <w:left w:val="none" w:sz="0" w:space="0" w:color="auto"/>
            <w:bottom w:val="none" w:sz="0" w:space="0" w:color="auto"/>
            <w:right w:val="none" w:sz="0" w:space="0" w:color="auto"/>
          </w:divBdr>
          <w:divsChild>
            <w:div w:id="167065802">
              <w:marLeft w:val="0"/>
              <w:marRight w:val="0"/>
              <w:marTop w:val="0"/>
              <w:marBottom w:val="0"/>
              <w:divBdr>
                <w:top w:val="none" w:sz="0" w:space="0" w:color="auto"/>
                <w:left w:val="none" w:sz="0" w:space="0" w:color="auto"/>
                <w:bottom w:val="none" w:sz="0" w:space="0" w:color="auto"/>
                <w:right w:val="none" w:sz="0" w:space="0" w:color="auto"/>
              </w:divBdr>
              <w:divsChild>
                <w:div w:id="18845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1376">
      <w:bodyDiv w:val="1"/>
      <w:marLeft w:val="0"/>
      <w:marRight w:val="0"/>
      <w:marTop w:val="0"/>
      <w:marBottom w:val="0"/>
      <w:divBdr>
        <w:top w:val="none" w:sz="0" w:space="0" w:color="auto"/>
        <w:left w:val="none" w:sz="0" w:space="0" w:color="auto"/>
        <w:bottom w:val="none" w:sz="0" w:space="0" w:color="auto"/>
        <w:right w:val="none" w:sz="0" w:space="0" w:color="auto"/>
      </w:divBdr>
      <w:divsChild>
        <w:div w:id="1347294646">
          <w:marLeft w:val="0"/>
          <w:marRight w:val="0"/>
          <w:marTop w:val="0"/>
          <w:marBottom w:val="0"/>
          <w:divBdr>
            <w:top w:val="none" w:sz="0" w:space="0" w:color="auto"/>
            <w:left w:val="none" w:sz="0" w:space="0" w:color="auto"/>
            <w:bottom w:val="none" w:sz="0" w:space="0" w:color="auto"/>
            <w:right w:val="none" w:sz="0" w:space="0" w:color="auto"/>
          </w:divBdr>
          <w:divsChild>
            <w:div w:id="1149974657">
              <w:marLeft w:val="0"/>
              <w:marRight w:val="0"/>
              <w:marTop w:val="0"/>
              <w:marBottom w:val="0"/>
              <w:divBdr>
                <w:top w:val="none" w:sz="0" w:space="0" w:color="auto"/>
                <w:left w:val="none" w:sz="0" w:space="0" w:color="auto"/>
                <w:bottom w:val="none" w:sz="0" w:space="0" w:color="auto"/>
                <w:right w:val="none" w:sz="0" w:space="0" w:color="auto"/>
              </w:divBdr>
              <w:divsChild>
                <w:div w:id="6223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1924">
      <w:bodyDiv w:val="1"/>
      <w:marLeft w:val="0"/>
      <w:marRight w:val="0"/>
      <w:marTop w:val="0"/>
      <w:marBottom w:val="0"/>
      <w:divBdr>
        <w:top w:val="none" w:sz="0" w:space="0" w:color="auto"/>
        <w:left w:val="none" w:sz="0" w:space="0" w:color="auto"/>
        <w:bottom w:val="none" w:sz="0" w:space="0" w:color="auto"/>
        <w:right w:val="none" w:sz="0" w:space="0" w:color="auto"/>
      </w:divBdr>
      <w:divsChild>
        <w:div w:id="337656125">
          <w:marLeft w:val="0"/>
          <w:marRight w:val="0"/>
          <w:marTop w:val="0"/>
          <w:marBottom w:val="0"/>
          <w:divBdr>
            <w:top w:val="none" w:sz="0" w:space="0" w:color="auto"/>
            <w:left w:val="none" w:sz="0" w:space="0" w:color="auto"/>
            <w:bottom w:val="none" w:sz="0" w:space="0" w:color="auto"/>
            <w:right w:val="none" w:sz="0" w:space="0" w:color="auto"/>
          </w:divBdr>
          <w:divsChild>
            <w:div w:id="433138398">
              <w:marLeft w:val="0"/>
              <w:marRight w:val="0"/>
              <w:marTop w:val="0"/>
              <w:marBottom w:val="0"/>
              <w:divBdr>
                <w:top w:val="none" w:sz="0" w:space="0" w:color="auto"/>
                <w:left w:val="none" w:sz="0" w:space="0" w:color="auto"/>
                <w:bottom w:val="none" w:sz="0" w:space="0" w:color="auto"/>
                <w:right w:val="none" w:sz="0" w:space="0" w:color="auto"/>
              </w:divBdr>
              <w:divsChild>
                <w:div w:id="3258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85715">
      <w:bodyDiv w:val="1"/>
      <w:marLeft w:val="0"/>
      <w:marRight w:val="0"/>
      <w:marTop w:val="0"/>
      <w:marBottom w:val="0"/>
      <w:divBdr>
        <w:top w:val="none" w:sz="0" w:space="0" w:color="auto"/>
        <w:left w:val="none" w:sz="0" w:space="0" w:color="auto"/>
        <w:bottom w:val="none" w:sz="0" w:space="0" w:color="auto"/>
        <w:right w:val="none" w:sz="0" w:space="0" w:color="auto"/>
      </w:divBdr>
      <w:divsChild>
        <w:div w:id="419178041">
          <w:marLeft w:val="0"/>
          <w:marRight w:val="0"/>
          <w:marTop w:val="0"/>
          <w:marBottom w:val="0"/>
          <w:divBdr>
            <w:top w:val="none" w:sz="0" w:space="0" w:color="auto"/>
            <w:left w:val="none" w:sz="0" w:space="0" w:color="auto"/>
            <w:bottom w:val="none" w:sz="0" w:space="0" w:color="auto"/>
            <w:right w:val="none" w:sz="0" w:space="0" w:color="auto"/>
          </w:divBdr>
          <w:divsChild>
            <w:div w:id="144783828">
              <w:marLeft w:val="0"/>
              <w:marRight w:val="0"/>
              <w:marTop w:val="0"/>
              <w:marBottom w:val="0"/>
              <w:divBdr>
                <w:top w:val="none" w:sz="0" w:space="0" w:color="auto"/>
                <w:left w:val="none" w:sz="0" w:space="0" w:color="auto"/>
                <w:bottom w:val="none" w:sz="0" w:space="0" w:color="auto"/>
                <w:right w:val="none" w:sz="0" w:space="0" w:color="auto"/>
              </w:divBdr>
              <w:divsChild>
                <w:div w:id="15114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42247">
      <w:bodyDiv w:val="1"/>
      <w:marLeft w:val="0"/>
      <w:marRight w:val="0"/>
      <w:marTop w:val="0"/>
      <w:marBottom w:val="0"/>
      <w:divBdr>
        <w:top w:val="none" w:sz="0" w:space="0" w:color="auto"/>
        <w:left w:val="none" w:sz="0" w:space="0" w:color="auto"/>
        <w:bottom w:val="none" w:sz="0" w:space="0" w:color="auto"/>
        <w:right w:val="none" w:sz="0" w:space="0" w:color="auto"/>
      </w:divBdr>
      <w:divsChild>
        <w:div w:id="60297303">
          <w:marLeft w:val="0"/>
          <w:marRight w:val="0"/>
          <w:marTop w:val="0"/>
          <w:marBottom w:val="0"/>
          <w:divBdr>
            <w:top w:val="none" w:sz="0" w:space="0" w:color="auto"/>
            <w:left w:val="none" w:sz="0" w:space="0" w:color="auto"/>
            <w:bottom w:val="none" w:sz="0" w:space="0" w:color="auto"/>
            <w:right w:val="none" w:sz="0" w:space="0" w:color="auto"/>
          </w:divBdr>
          <w:divsChild>
            <w:div w:id="2024041203">
              <w:marLeft w:val="0"/>
              <w:marRight w:val="0"/>
              <w:marTop w:val="0"/>
              <w:marBottom w:val="0"/>
              <w:divBdr>
                <w:top w:val="none" w:sz="0" w:space="0" w:color="auto"/>
                <w:left w:val="none" w:sz="0" w:space="0" w:color="auto"/>
                <w:bottom w:val="none" w:sz="0" w:space="0" w:color="auto"/>
                <w:right w:val="none" w:sz="0" w:space="0" w:color="auto"/>
              </w:divBdr>
              <w:divsChild>
                <w:div w:id="11271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0564">
      <w:bodyDiv w:val="1"/>
      <w:marLeft w:val="0"/>
      <w:marRight w:val="0"/>
      <w:marTop w:val="0"/>
      <w:marBottom w:val="0"/>
      <w:divBdr>
        <w:top w:val="none" w:sz="0" w:space="0" w:color="auto"/>
        <w:left w:val="none" w:sz="0" w:space="0" w:color="auto"/>
        <w:bottom w:val="none" w:sz="0" w:space="0" w:color="auto"/>
        <w:right w:val="none" w:sz="0" w:space="0" w:color="auto"/>
      </w:divBdr>
      <w:divsChild>
        <w:div w:id="410273877">
          <w:marLeft w:val="0"/>
          <w:marRight w:val="0"/>
          <w:marTop w:val="0"/>
          <w:marBottom w:val="0"/>
          <w:divBdr>
            <w:top w:val="none" w:sz="0" w:space="0" w:color="auto"/>
            <w:left w:val="none" w:sz="0" w:space="0" w:color="auto"/>
            <w:bottom w:val="none" w:sz="0" w:space="0" w:color="auto"/>
            <w:right w:val="none" w:sz="0" w:space="0" w:color="auto"/>
          </w:divBdr>
          <w:divsChild>
            <w:div w:id="71126951">
              <w:marLeft w:val="0"/>
              <w:marRight w:val="0"/>
              <w:marTop w:val="0"/>
              <w:marBottom w:val="0"/>
              <w:divBdr>
                <w:top w:val="none" w:sz="0" w:space="0" w:color="auto"/>
                <w:left w:val="none" w:sz="0" w:space="0" w:color="auto"/>
                <w:bottom w:val="none" w:sz="0" w:space="0" w:color="auto"/>
                <w:right w:val="none" w:sz="0" w:space="0" w:color="auto"/>
              </w:divBdr>
              <w:divsChild>
                <w:div w:id="142545488">
                  <w:marLeft w:val="0"/>
                  <w:marRight w:val="0"/>
                  <w:marTop w:val="0"/>
                  <w:marBottom w:val="0"/>
                  <w:divBdr>
                    <w:top w:val="none" w:sz="0" w:space="0" w:color="auto"/>
                    <w:left w:val="none" w:sz="0" w:space="0" w:color="auto"/>
                    <w:bottom w:val="none" w:sz="0" w:space="0" w:color="auto"/>
                    <w:right w:val="none" w:sz="0" w:space="0" w:color="auto"/>
                  </w:divBdr>
                </w:div>
              </w:divsChild>
            </w:div>
            <w:div w:id="1224951944">
              <w:marLeft w:val="0"/>
              <w:marRight w:val="0"/>
              <w:marTop w:val="0"/>
              <w:marBottom w:val="0"/>
              <w:divBdr>
                <w:top w:val="none" w:sz="0" w:space="0" w:color="auto"/>
                <w:left w:val="none" w:sz="0" w:space="0" w:color="auto"/>
                <w:bottom w:val="none" w:sz="0" w:space="0" w:color="auto"/>
                <w:right w:val="none" w:sz="0" w:space="0" w:color="auto"/>
              </w:divBdr>
              <w:divsChild>
                <w:div w:id="16596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4221">
      <w:bodyDiv w:val="1"/>
      <w:marLeft w:val="0"/>
      <w:marRight w:val="0"/>
      <w:marTop w:val="0"/>
      <w:marBottom w:val="0"/>
      <w:divBdr>
        <w:top w:val="none" w:sz="0" w:space="0" w:color="auto"/>
        <w:left w:val="none" w:sz="0" w:space="0" w:color="auto"/>
        <w:bottom w:val="none" w:sz="0" w:space="0" w:color="auto"/>
        <w:right w:val="none" w:sz="0" w:space="0" w:color="auto"/>
      </w:divBdr>
      <w:divsChild>
        <w:div w:id="1449276452">
          <w:marLeft w:val="0"/>
          <w:marRight w:val="0"/>
          <w:marTop w:val="0"/>
          <w:marBottom w:val="0"/>
          <w:divBdr>
            <w:top w:val="none" w:sz="0" w:space="0" w:color="auto"/>
            <w:left w:val="none" w:sz="0" w:space="0" w:color="auto"/>
            <w:bottom w:val="none" w:sz="0" w:space="0" w:color="auto"/>
            <w:right w:val="none" w:sz="0" w:space="0" w:color="auto"/>
          </w:divBdr>
          <w:divsChild>
            <w:div w:id="1217471596">
              <w:marLeft w:val="0"/>
              <w:marRight w:val="0"/>
              <w:marTop w:val="0"/>
              <w:marBottom w:val="0"/>
              <w:divBdr>
                <w:top w:val="none" w:sz="0" w:space="0" w:color="auto"/>
                <w:left w:val="none" w:sz="0" w:space="0" w:color="auto"/>
                <w:bottom w:val="none" w:sz="0" w:space="0" w:color="auto"/>
                <w:right w:val="none" w:sz="0" w:space="0" w:color="auto"/>
              </w:divBdr>
              <w:divsChild>
                <w:div w:id="17783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5978">
      <w:bodyDiv w:val="1"/>
      <w:marLeft w:val="0"/>
      <w:marRight w:val="0"/>
      <w:marTop w:val="0"/>
      <w:marBottom w:val="0"/>
      <w:divBdr>
        <w:top w:val="none" w:sz="0" w:space="0" w:color="auto"/>
        <w:left w:val="none" w:sz="0" w:space="0" w:color="auto"/>
        <w:bottom w:val="none" w:sz="0" w:space="0" w:color="auto"/>
        <w:right w:val="none" w:sz="0" w:space="0" w:color="auto"/>
      </w:divBdr>
      <w:divsChild>
        <w:div w:id="1388647505">
          <w:marLeft w:val="0"/>
          <w:marRight w:val="0"/>
          <w:marTop w:val="0"/>
          <w:marBottom w:val="0"/>
          <w:divBdr>
            <w:top w:val="none" w:sz="0" w:space="0" w:color="auto"/>
            <w:left w:val="none" w:sz="0" w:space="0" w:color="auto"/>
            <w:bottom w:val="none" w:sz="0" w:space="0" w:color="auto"/>
            <w:right w:val="none" w:sz="0" w:space="0" w:color="auto"/>
          </w:divBdr>
          <w:divsChild>
            <w:div w:id="1480880725">
              <w:marLeft w:val="0"/>
              <w:marRight w:val="0"/>
              <w:marTop w:val="0"/>
              <w:marBottom w:val="0"/>
              <w:divBdr>
                <w:top w:val="none" w:sz="0" w:space="0" w:color="auto"/>
                <w:left w:val="none" w:sz="0" w:space="0" w:color="auto"/>
                <w:bottom w:val="none" w:sz="0" w:space="0" w:color="auto"/>
                <w:right w:val="none" w:sz="0" w:space="0" w:color="auto"/>
              </w:divBdr>
              <w:divsChild>
                <w:div w:id="11161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1054">
      <w:bodyDiv w:val="1"/>
      <w:marLeft w:val="0"/>
      <w:marRight w:val="0"/>
      <w:marTop w:val="0"/>
      <w:marBottom w:val="0"/>
      <w:divBdr>
        <w:top w:val="none" w:sz="0" w:space="0" w:color="auto"/>
        <w:left w:val="none" w:sz="0" w:space="0" w:color="auto"/>
        <w:bottom w:val="none" w:sz="0" w:space="0" w:color="auto"/>
        <w:right w:val="none" w:sz="0" w:space="0" w:color="auto"/>
      </w:divBdr>
      <w:divsChild>
        <w:div w:id="187915547">
          <w:marLeft w:val="0"/>
          <w:marRight w:val="0"/>
          <w:marTop w:val="0"/>
          <w:marBottom w:val="0"/>
          <w:divBdr>
            <w:top w:val="none" w:sz="0" w:space="0" w:color="auto"/>
            <w:left w:val="none" w:sz="0" w:space="0" w:color="auto"/>
            <w:bottom w:val="none" w:sz="0" w:space="0" w:color="auto"/>
            <w:right w:val="none" w:sz="0" w:space="0" w:color="auto"/>
          </w:divBdr>
          <w:divsChild>
            <w:div w:id="1258254314">
              <w:marLeft w:val="0"/>
              <w:marRight w:val="0"/>
              <w:marTop w:val="0"/>
              <w:marBottom w:val="0"/>
              <w:divBdr>
                <w:top w:val="none" w:sz="0" w:space="0" w:color="auto"/>
                <w:left w:val="none" w:sz="0" w:space="0" w:color="auto"/>
                <w:bottom w:val="none" w:sz="0" w:space="0" w:color="auto"/>
                <w:right w:val="none" w:sz="0" w:space="0" w:color="auto"/>
              </w:divBdr>
              <w:divsChild>
                <w:div w:id="20845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4894">
      <w:bodyDiv w:val="1"/>
      <w:marLeft w:val="0"/>
      <w:marRight w:val="0"/>
      <w:marTop w:val="0"/>
      <w:marBottom w:val="0"/>
      <w:divBdr>
        <w:top w:val="none" w:sz="0" w:space="0" w:color="auto"/>
        <w:left w:val="none" w:sz="0" w:space="0" w:color="auto"/>
        <w:bottom w:val="none" w:sz="0" w:space="0" w:color="auto"/>
        <w:right w:val="none" w:sz="0" w:space="0" w:color="auto"/>
      </w:divBdr>
      <w:divsChild>
        <w:div w:id="1112020206">
          <w:marLeft w:val="0"/>
          <w:marRight w:val="0"/>
          <w:marTop w:val="0"/>
          <w:marBottom w:val="0"/>
          <w:divBdr>
            <w:top w:val="none" w:sz="0" w:space="0" w:color="auto"/>
            <w:left w:val="none" w:sz="0" w:space="0" w:color="auto"/>
            <w:bottom w:val="none" w:sz="0" w:space="0" w:color="auto"/>
            <w:right w:val="none" w:sz="0" w:space="0" w:color="auto"/>
          </w:divBdr>
          <w:divsChild>
            <w:div w:id="1817719990">
              <w:marLeft w:val="0"/>
              <w:marRight w:val="0"/>
              <w:marTop w:val="0"/>
              <w:marBottom w:val="0"/>
              <w:divBdr>
                <w:top w:val="none" w:sz="0" w:space="0" w:color="auto"/>
                <w:left w:val="none" w:sz="0" w:space="0" w:color="auto"/>
                <w:bottom w:val="none" w:sz="0" w:space="0" w:color="auto"/>
                <w:right w:val="none" w:sz="0" w:space="0" w:color="auto"/>
              </w:divBdr>
              <w:divsChild>
                <w:div w:id="7372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7939">
      <w:bodyDiv w:val="1"/>
      <w:marLeft w:val="0"/>
      <w:marRight w:val="0"/>
      <w:marTop w:val="0"/>
      <w:marBottom w:val="0"/>
      <w:divBdr>
        <w:top w:val="none" w:sz="0" w:space="0" w:color="auto"/>
        <w:left w:val="none" w:sz="0" w:space="0" w:color="auto"/>
        <w:bottom w:val="none" w:sz="0" w:space="0" w:color="auto"/>
        <w:right w:val="none" w:sz="0" w:space="0" w:color="auto"/>
      </w:divBdr>
      <w:divsChild>
        <w:div w:id="788399231">
          <w:marLeft w:val="0"/>
          <w:marRight w:val="0"/>
          <w:marTop w:val="0"/>
          <w:marBottom w:val="0"/>
          <w:divBdr>
            <w:top w:val="none" w:sz="0" w:space="0" w:color="auto"/>
            <w:left w:val="none" w:sz="0" w:space="0" w:color="auto"/>
            <w:bottom w:val="none" w:sz="0" w:space="0" w:color="auto"/>
            <w:right w:val="none" w:sz="0" w:space="0" w:color="auto"/>
          </w:divBdr>
          <w:divsChild>
            <w:div w:id="1244681924">
              <w:marLeft w:val="0"/>
              <w:marRight w:val="0"/>
              <w:marTop w:val="0"/>
              <w:marBottom w:val="0"/>
              <w:divBdr>
                <w:top w:val="none" w:sz="0" w:space="0" w:color="auto"/>
                <w:left w:val="none" w:sz="0" w:space="0" w:color="auto"/>
                <w:bottom w:val="none" w:sz="0" w:space="0" w:color="auto"/>
                <w:right w:val="none" w:sz="0" w:space="0" w:color="auto"/>
              </w:divBdr>
              <w:divsChild>
                <w:div w:id="8983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90495">
      <w:bodyDiv w:val="1"/>
      <w:marLeft w:val="0"/>
      <w:marRight w:val="0"/>
      <w:marTop w:val="0"/>
      <w:marBottom w:val="0"/>
      <w:divBdr>
        <w:top w:val="none" w:sz="0" w:space="0" w:color="auto"/>
        <w:left w:val="none" w:sz="0" w:space="0" w:color="auto"/>
        <w:bottom w:val="none" w:sz="0" w:space="0" w:color="auto"/>
        <w:right w:val="none" w:sz="0" w:space="0" w:color="auto"/>
      </w:divBdr>
      <w:divsChild>
        <w:div w:id="369384521">
          <w:marLeft w:val="0"/>
          <w:marRight w:val="0"/>
          <w:marTop w:val="0"/>
          <w:marBottom w:val="0"/>
          <w:divBdr>
            <w:top w:val="none" w:sz="0" w:space="0" w:color="auto"/>
            <w:left w:val="none" w:sz="0" w:space="0" w:color="auto"/>
            <w:bottom w:val="none" w:sz="0" w:space="0" w:color="auto"/>
            <w:right w:val="none" w:sz="0" w:space="0" w:color="auto"/>
          </w:divBdr>
          <w:divsChild>
            <w:div w:id="94638438">
              <w:marLeft w:val="0"/>
              <w:marRight w:val="0"/>
              <w:marTop w:val="0"/>
              <w:marBottom w:val="0"/>
              <w:divBdr>
                <w:top w:val="none" w:sz="0" w:space="0" w:color="auto"/>
                <w:left w:val="none" w:sz="0" w:space="0" w:color="auto"/>
                <w:bottom w:val="none" w:sz="0" w:space="0" w:color="auto"/>
                <w:right w:val="none" w:sz="0" w:space="0" w:color="auto"/>
              </w:divBdr>
              <w:divsChild>
                <w:div w:id="6759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6724">
      <w:bodyDiv w:val="1"/>
      <w:marLeft w:val="0"/>
      <w:marRight w:val="0"/>
      <w:marTop w:val="0"/>
      <w:marBottom w:val="0"/>
      <w:divBdr>
        <w:top w:val="none" w:sz="0" w:space="0" w:color="auto"/>
        <w:left w:val="none" w:sz="0" w:space="0" w:color="auto"/>
        <w:bottom w:val="none" w:sz="0" w:space="0" w:color="auto"/>
        <w:right w:val="none" w:sz="0" w:space="0" w:color="auto"/>
      </w:divBdr>
      <w:divsChild>
        <w:div w:id="1740785599">
          <w:marLeft w:val="0"/>
          <w:marRight w:val="0"/>
          <w:marTop w:val="0"/>
          <w:marBottom w:val="0"/>
          <w:divBdr>
            <w:top w:val="none" w:sz="0" w:space="0" w:color="auto"/>
            <w:left w:val="none" w:sz="0" w:space="0" w:color="auto"/>
            <w:bottom w:val="none" w:sz="0" w:space="0" w:color="auto"/>
            <w:right w:val="none" w:sz="0" w:space="0" w:color="auto"/>
          </w:divBdr>
          <w:divsChild>
            <w:div w:id="1878160044">
              <w:marLeft w:val="0"/>
              <w:marRight w:val="0"/>
              <w:marTop w:val="0"/>
              <w:marBottom w:val="0"/>
              <w:divBdr>
                <w:top w:val="none" w:sz="0" w:space="0" w:color="auto"/>
                <w:left w:val="none" w:sz="0" w:space="0" w:color="auto"/>
                <w:bottom w:val="none" w:sz="0" w:space="0" w:color="auto"/>
                <w:right w:val="none" w:sz="0" w:space="0" w:color="auto"/>
              </w:divBdr>
              <w:divsChild>
                <w:div w:id="675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17833">
      <w:bodyDiv w:val="1"/>
      <w:marLeft w:val="0"/>
      <w:marRight w:val="0"/>
      <w:marTop w:val="0"/>
      <w:marBottom w:val="0"/>
      <w:divBdr>
        <w:top w:val="none" w:sz="0" w:space="0" w:color="auto"/>
        <w:left w:val="none" w:sz="0" w:space="0" w:color="auto"/>
        <w:bottom w:val="none" w:sz="0" w:space="0" w:color="auto"/>
        <w:right w:val="none" w:sz="0" w:space="0" w:color="auto"/>
      </w:divBdr>
      <w:divsChild>
        <w:div w:id="1483691841">
          <w:marLeft w:val="0"/>
          <w:marRight w:val="0"/>
          <w:marTop w:val="0"/>
          <w:marBottom w:val="0"/>
          <w:divBdr>
            <w:top w:val="none" w:sz="0" w:space="0" w:color="auto"/>
            <w:left w:val="none" w:sz="0" w:space="0" w:color="auto"/>
            <w:bottom w:val="none" w:sz="0" w:space="0" w:color="auto"/>
            <w:right w:val="none" w:sz="0" w:space="0" w:color="auto"/>
          </w:divBdr>
          <w:divsChild>
            <w:div w:id="1966815929">
              <w:marLeft w:val="0"/>
              <w:marRight w:val="0"/>
              <w:marTop w:val="0"/>
              <w:marBottom w:val="0"/>
              <w:divBdr>
                <w:top w:val="none" w:sz="0" w:space="0" w:color="auto"/>
                <w:left w:val="none" w:sz="0" w:space="0" w:color="auto"/>
                <w:bottom w:val="none" w:sz="0" w:space="0" w:color="auto"/>
                <w:right w:val="none" w:sz="0" w:space="0" w:color="auto"/>
              </w:divBdr>
              <w:divsChild>
                <w:div w:id="19909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03799">
      <w:bodyDiv w:val="1"/>
      <w:marLeft w:val="0"/>
      <w:marRight w:val="0"/>
      <w:marTop w:val="0"/>
      <w:marBottom w:val="0"/>
      <w:divBdr>
        <w:top w:val="none" w:sz="0" w:space="0" w:color="auto"/>
        <w:left w:val="none" w:sz="0" w:space="0" w:color="auto"/>
        <w:bottom w:val="none" w:sz="0" w:space="0" w:color="auto"/>
        <w:right w:val="none" w:sz="0" w:space="0" w:color="auto"/>
      </w:divBdr>
      <w:divsChild>
        <w:div w:id="1862821141">
          <w:marLeft w:val="0"/>
          <w:marRight w:val="0"/>
          <w:marTop w:val="0"/>
          <w:marBottom w:val="0"/>
          <w:divBdr>
            <w:top w:val="none" w:sz="0" w:space="0" w:color="auto"/>
            <w:left w:val="none" w:sz="0" w:space="0" w:color="auto"/>
            <w:bottom w:val="none" w:sz="0" w:space="0" w:color="auto"/>
            <w:right w:val="none" w:sz="0" w:space="0" w:color="auto"/>
          </w:divBdr>
          <w:divsChild>
            <w:div w:id="1734962613">
              <w:marLeft w:val="0"/>
              <w:marRight w:val="0"/>
              <w:marTop w:val="0"/>
              <w:marBottom w:val="0"/>
              <w:divBdr>
                <w:top w:val="none" w:sz="0" w:space="0" w:color="auto"/>
                <w:left w:val="none" w:sz="0" w:space="0" w:color="auto"/>
                <w:bottom w:val="none" w:sz="0" w:space="0" w:color="auto"/>
                <w:right w:val="none" w:sz="0" w:space="0" w:color="auto"/>
              </w:divBdr>
              <w:divsChild>
                <w:div w:id="4326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9593">
      <w:bodyDiv w:val="1"/>
      <w:marLeft w:val="0"/>
      <w:marRight w:val="0"/>
      <w:marTop w:val="0"/>
      <w:marBottom w:val="0"/>
      <w:divBdr>
        <w:top w:val="none" w:sz="0" w:space="0" w:color="auto"/>
        <w:left w:val="none" w:sz="0" w:space="0" w:color="auto"/>
        <w:bottom w:val="none" w:sz="0" w:space="0" w:color="auto"/>
        <w:right w:val="none" w:sz="0" w:space="0" w:color="auto"/>
      </w:divBdr>
      <w:divsChild>
        <w:div w:id="1067530544">
          <w:marLeft w:val="0"/>
          <w:marRight w:val="0"/>
          <w:marTop w:val="0"/>
          <w:marBottom w:val="0"/>
          <w:divBdr>
            <w:top w:val="none" w:sz="0" w:space="0" w:color="auto"/>
            <w:left w:val="none" w:sz="0" w:space="0" w:color="auto"/>
            <w:bottom w:val="none" w:sz="0" w:space="0" w:color="auto"/>
            <w:right w:val="none" w:sz="0" w:space="0" w:color="auto"/>
          </w:divBdr>
          <w:divsChild>
            <w:div w:id="2057587505">
              <w:marLeft w:val="0"/>
              <w:marRight w:val="0"/>
              <w:marTop w:val="0"/>
              <w:marBottom w:val="0"/>
              <w:divBdr>
                <w:top w:val="none" w:sz="0" w:space="0" w:color="auto"/>
                <w:left w:val="none" w:sz="0" w:space="0" w:color="auto"/>
                <w:bottom w:val="none" w:sz="0" w:space="0" w:color="auto"/>
                <w:right w:val="none" w:sz="0" w:space="0" w:color="auto"/>
              </w:divBdr>
              <w:divsChild>
                <w:div w:id="1415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0090">
      <w:bodyDiv w:val="1"/>
      <w:marLeft w:val="0"/>
      <w:marRight w:val="0"/>
      <w:marTop w:val="0"/>
      <w:marBottom w:val="0"/>
      <w:divBdr>
        <w:top w:val="none" w:sz="0" w:space="0" w:color="auto"/>
        <w:left w:val="none" w:sz="0" w:space="0" w:color="auto"/>
        <w:bottom w:val="none" w:sz="0" w:space="0" w:color="auto"/>
        <w:right w:val="none" w:sz="0" w:space="0" w:color="auto"/>
      </w:divBdr>
      <w:divsChild>
        <w:div w:id="641349132">
          <w:marLeft w:val="0"/>
          <w:marRight w:val="0"/>
          <w:marTop w:val="0"/>
          <w:marBottom w:val="0"/>
          <w:divBdr>
            <w:top w:val="none" w:sz="0" w:space="0" w:color="auto"/>
            <w:left w:val="none" w:sz="0" w:space="0" w:color="auto"/>
            <w:bottom w:val="none" w:sz="0" w:space="0" w:color="auto"/>
            <w:right w:val="none" w:sz="0" w:space="0" w:color="auto"/>
          </w:divBdr>
          <w:divsChild>
            <w:div w:id="408234044">
              <w:marLeft w:val="0"/>
              <w:marRight w:val="0"/>
              <w:marTop w:val="0"/>
              <w:marBottom w:val="0"/>
              <w:divBdr>
                <w:top w:val="none" w:sz="0" w:space="0" w:color="auto"/>
                <w:left w:val="none" w:sz="0" w:space="0" w:color="auto"/>
                <w:bottom w:val="none" w:sz="0" w:space="0" w:color="auto"/>
                <w:right w:val="none" w:sz="0" w:space="0" w:color="auto"/>
              </w:divBdr>
              <w:divsChild>
                <w:div w:id="8415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4965">
      <w:bodyDiv w:val="1"/>
      <w:marLeft w:val="0"/>
      <w:marRight w:val="0"/>
      <w:marTop w:val="0"/>
      <w:marBottom w:val="0"/>
      <w:divBdr>
        <w:top w:val="none" w:sz="0" w:space="0" w:color="auto"/>
        <w:left w:val="none" w:sz="0" w:space="0" w:color="auto"/>
        <w:bottom w:val="none" w:sz="0" w:space="0" w:color="auto"/>
        <w:right w:val="none" w:sz="0" w:space="0" w:color="auto"/>
      </w:divBdr>
      <w:divsChild>
        <w:div w:id="849224256">
          <w:marLeft w:val="0"/>
          <w:marRight w:val="0"/>
          <w:marTop w:val="0"/>
          <w:marBottom w:val="0"/>
          <w:divBdr>
            <w:top w:val="none" w:sz="0" w:space="0" w:color="auto"/>
            <w:left w:val="none" w:sz="0" w:space="0" w:color="auto"/>
            <w:bottom w:val="none" w:sz="0" w:space="0" w:color="auto"/>
            <w:right w:val="none" w:sz="0" w:space="0" w:color="auto"/>
          </w:divBdr>
          <w:divsChild>
            <w:div w:id="1732194115">
              <w:marLeft w:val="0"/>
              <w:marRight w:val="0"/>
              <w:marTop w:val="0"/>
              <w:marBottom w:val="0"/>
              <w:divBdr>
                <w:top w:val="none" w:sz="0" w:space="0" w:color="auto"/>
                <w:left w:val="none" w:sz="0" w:space="0" w:color="auto"/>
                <w:bottom w:val="none" w:sz="0" w:space="0" w:color="auto"/>
                <w:right w:val="none" w:sz="0" w:space="0" w:color="auto"/>
              </w:divBdr>
              <w:divsChild>
                <w:div w:id="170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5981">
      <w:bodyDiv w:val="1"/>
      <w:marLeft w:val="0"/>
      <w:marRight w:val="0"/>
      <w:marTop w:val="0"/>
      <w:marBottom w:val="0"/>
      <w:divBdr>
        <w:top w:val="none" w:sz="0" w:space="0" w:color="auto"/>
        <w:left w:val="none" w:sz="0" w:space="0" w:color="auto"/>
        <w:bottom w:val="none" w:sz="0" w:space="0" w:color="auto"/>
        <w:right w:val="none" w:sz="0" w:space="0" w:color="auto"/>
      </w:divBdr>
      <w:divsChild>
        <w:div w:id="1865096931">
          <w:marLeft w:val="0"/>
          <w:marRight w:val="0"/>
          <w:marTop w:val="0"/>
          <w:marBottom w:val="0"/>
          <w:divBdr>
            <w:top w:val="none" w:sz="0" w:space="0" w:color="auto"/>
            <w:left w:val="none" w:sz="0" w:space="0" w:color="auto"/>
            <w:bottom w:val="none" w:sz="0" w:space="0" w:color="auto"/>
            <w:right w:val="none" w:sz="0" w:space="0" w:color="auto"/>
          </w:divBdr>
          <w:divsChild>
            <w:div w:id="320081784">
              <w:marLeft w:val="0"/>
              <w:marRight w:val="0"/>
              <w:marTop w:val="0"/>
              <w:marBottom w:val="0"/>
              <w:divBdr>
                <w:top w:val="none" w:sz="0" w:space="0" w:color="auto"/>
                <w:left w:val="none" w:sz="0" w:space="0" w:color="auto"/>
                <w:bottom w:val="none" w:sz="0" w:space="0" w:color="auto"/>
                <w:right w:val="none" w:sz="0" w:space="0" w:color="auto"/>
              </w:divBdr>
              <w:divsChild>
                <w:div w:id="9468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53467">
      <w:bodyDiv w:val="1"/>
      <w:marLeft w:val="0"/>
      <w:marRight w:val="0"/>
      <w:marTop w:val="0"/>
      <w:marBottom w:val="0"/>
      <w:divBdr>
        <w:top w:val="none" w:sz="0" w:space="0" w:color="auto"/>
        <w:left w:val="none" w:sz="0" w:space="0" w:color="auto"/>
        <w:bottom w:val="none" w:sz="0" w:space="0" w:color="auto"/>
        <w:right w:val="none" w:sz="0" w:space="0" w:color="auto"/>
      </w:divBdr>
      <w:divsChild>
        <w:div w:id="1709723293">
          <w:marLeft w:val="0"/>
          <w:marRight w:val="0"/>
          <w:marTop w:val="0"/>
          <w:marBottom w:val="0"/>
          <w:divBdr>
            <w:top w:val="none" w:sz="0" w:space="0" w:color="auto"/>
            <w:left w:val="none" w:sz="0" w:space="0" w:color="auto"/>
            <w:bottom w:val="none" w:sz="0" w:space="0" w:color="auto"/>
            <w:right w:val="none" w:sz="0" w:space="0" w:color="auto"/>
          </w:divBdr>
          <w:divsChild>
            <w:div w:id="1138644437">
              <w:marLeft w:val="0"/>
              <w:marRight w:val="0"/>
              <w:marTop w:val="0"/>
              <w:marBottom w:val="0"/>
              <w:divBdr>
                <w:top w:val="none" w:sz="0" w:space="0" w:color="auto"/>
                <w:left w:val="none" w:sz="0" w:space="0" w:color="auto"/>
                <w:bottom w:val="none" w:sz="0" w:space="0" w:color="auto"/>
                <w:right w:val="none" w:sz="0" w:space="0" w:color="auto"/>
              </w:divBdr>
              <w:divsChild>
                <w:div w:id="1121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28</TotalTime>
  <Pages>16</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35</cp:revision>
  <dcterms:created xsi:type="dcterms:W3CDTF">2024-07-22T05:56:00Z</dcterms:created>
  <dcterms:modified xsi:type="dcterms:W3CDTF">2024-08-28T05:23:00Z</dcterms:modified>
</cp:coreProperties>
</file>