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751D7E" w14:textId="77777777" w:rsidR="006E51C2" w:rsidRPr="000A1286" w:rsidRDefault="006E51C2" w:rsidP="006E51C2">
      <w:pPr>
        <w:pStyle w:val="TitleSMPC"/>
        <w:rPr>
          <w:sz w:val="28"/>
        </w:rPr>
      </w:pPr>
      <w:r w:rsidRPr="000A1286">
        <w:rPr>
          <w:sz w:val="28"/>
        </w:rPr>
        <w:t>SUMMARY OF PRODUCT CHARACTERISTICS</w:t>
      </w:r>
    </w:p>
    <w:p w14:paraId="70062C49" w14:textId="15E57D4B" w:rsidR="00A4294B" w:rsidRDefault="006E51C2" w:rsidP="00A4294B">
      <w:pPr>
        <w:pStyle w:val="HEADING1SMPC"/>
      </w:pPr>
      <w:r w:rsidRPr="008F5678">
        <w:t>NAME OF THE MEDICINAL PRODUCT</w:t>
      </w:r>
    </w:p>
    <w:p w14:paraId="61ED2023" w14:textId="50D95728" w:rsidR="00A4294B" w:rsidRPr="00A4294B" w:rsidRDefault="00A4294B" w:rsidP="004276EA">
      <w:pPr>
        <w:pStyle w:val="ae"/>
        <w:spacing w:after="0" w:line="360" w:lineRule="auto"/>
        <w:ind w:left="567"/>
        <w:jc w:val="mediumKashida"/>
        <w:rPr>
          <w:rFonts w:ascii="Times New Roman" w:hAnsi="Times New Roman" w:cs="Times New Roman"/>
          <w:sz w:val="28"/>
        </w:rPr>
      </w:pPr>
      <w:r w:rsidRPr="00A4294B">
        <w:rPr>
          <w:rFonts w:ascii="Times New Roman" w:hAnsi="Times New Roman" w:cs="Times New Roman"/>
          <w:color w:val="FF0000"/>
          <w:sz w:val="28"/>
        </w:rPr>
        <w:t>&lt;Trade name&gt; &lt;Strength&gt;</w:t>
      </w:r>
      <w:r w:rsidRPr="00A4294B">
        <w:rPr>
          <w:rFonts w:ascii="Times New Roman" w:hAnsi="Times New Roman" w:cs="Times New Roman"/>
          <w:sz w:val="28"/>
        </w:rPr>
        <w:t xml:space="preserve"> suspension for injection in vial</w:t>
      </w:r>
    </w:p>
    <w:p w14:paraId="7DEB28DB" w14:textId="77777777" w:rsidR="006E51C2" w:rsidRDefault="006E51C2" w:rsidP="006E51C2">
      <w:pPr>
        <w:pStyle w:val="HEADING1SMPC"/>
        <w:rPr>
          <w:rFonts w:cstheme="minorBidi"/>
        </w:rPr>
      </w:pPr>
      <w:r w:rsidRPr="008F5678">
        <w:t>QUALITATIVE AND QUANTITATIVE COMPOSITION</w:t>
      </w:r>
    </w:p>
    <w:p w14:paraId="67EEC12D" w14:textId="1A922CA7" w:rsidR="000A1286" w:rsidRPr="000A1286" w:rsidRDefault="000A1286" w:rsidP="00E26561">
      <w:pPr>
        <w:pStyle w:val="ae"/>
        <w:spacing w:after="0" w:line="360" w:lineRule="auto"/>
        <w:ind w:left="567"/>
        <w:jc w:val="thaiDistribute"/>
        <w:rPr>
          <w:rFonts w:ascii="Times New Roman" w:hAnsi="Times New Roman" w:cs="Times New Roman"/>
          <w:sz w:val="28"/>
        </w:rPr>
      </w:pPr>
      <w:r w:rsidRPr="000A1286">
        <w:rPr>
          <w:rFonts w:ascii="Times New Roman" w:hAnsi="Times New Roman" w:cs="Times New Roman"/>
          <w:sz w:val="28"/>
          <w:cs/>
        </w:rPr>
        <w:t>1</w:t>
      </w:r>
      <w:r w:rsidRPr="000A1286">
        <w:rPr>
          <w:rFonts w:ascii="Times New Roman" w:hAnsi="Times New Roman" w:cs="Times New Roman"/>
          <w:sz w:val="28"/>
        </w:rPr>
        <w:t xml:space="preserve"> ml contains </w:t>
      </w:r>
      <w:r w:rsidRPr="000A1286">
        <w:rPr>
          <w:rFonts w:ascii="Times New Roman" w:hAnsi="Times New Roman" w:cs="Times New Roman"/>
          <w:sz w:val="28"/>
          <w:cs/>
        </w:rPr>
        <w:t>100</w:t>
      </w:r>
      <w:r w:rsidRPr="000A1286">
        <w:rPr>
          <w:rFonts w:ascii="Times New Roman" w:hAnsi="Times New Roman" w:cs="Times New Roman"/>
          <w:sz w:val="28"/>
        </w:rPr>
        <w:t xml:space="preserve"> IU insulin human (produced in </w:t>
      </w:r>
      <w:r w:rsidRPr="00E26561">
        <w:rPr>
          <w:rFonts w:ascii="Times New Roman" w:hAnsi="Times New Roman" w:cs="Times New Roman"/>
          <w:i/>
          <w:iCs/>
          <w:sz w:val="28"/>
        </w:rPr>
        <w:t>E.coli</w:t>
      </w:r>
      <w:r w:rsidRPr="000A1286">
        <w:rPr>
          <w:rFonts w:ascii="Times New Roman" w:hAnsi="Times New Roman" w:cs="Times New Roman"/>
          <w:sz w:val="28"/>
        </w:rPr>
        <w:t xml:space="preserve"> by recombinant DNA</w:t>
      </w:r>
      <w:r w:rsidRPr="000A1286">
        <w:rPr>
          <w:rFonts w:ascii="Times New Roman" w:hAnsi="Times New Roman" w:cs="Times New Roman"/>
          <w:sz w:val="28"/>
          <w:cs/>
        </w:rPr>
        <w:t xml:space="preserve"> </w:t>
      </w:r>
      <w:r w:rsidRPr="000A1286">
        <w:rPr>
          <w:rFonts w:ascii="Times New Roman" w:hAnsi="Times New Roman" w:cs="Times New Roman"/>
          <w:sz w:val="28"/>
        </w:rPr>
        <w:t>technology).</w:t>
      </w:r>
    </w:p>
    <w:p w14:paraId="683C1303" w14:textId="77777777" w:rsidR="000A1286" w:rsidRPr="000A1286" w:rsidRDefault="000A1286" w:rsidP="004276EA">
      <w:pPr>
        <w:pStyle w:val="ae"/>
        <w:spacing w:after="0" w:line="360" w:lineRule="auto"/>
        <w:ind w:left="567"/>
        <w:jc w:val="both"/>
        <w:rPr>
          <w:rFonts w:ascii="Times New Roman" w:hAnsi="Times New Roman" w:cs="Times New Roman"/>
          <w:sz w:val="28"/>
        </w:rPr>
      </w:pPr>
      <w:r w:rsidRPr="000A1286">
        <w:rPr>
          <w:rFonts w:ascii="Times New Roman" w:hAnsi="Times New Roman" w:cs="Times New Roman"/>
          <w:sz w:val="28"/>
        </w:rPr>
        <w:t xml:space="preserve">One vial contains </w:t>
      </w:r>
      <w:r w:rsidRPr="000A1286">
        <w:rPr>
          <w:rFonts w:ascii="Times New Roman" w:hAnsi="Times New Roman" w:cs="Times New Roman"/>
          <w:sz w:val="28"/>
          <w:cs/>
        </w:rPr>
        <w:t>10</w:t>
      </w:r>
      <w:r w:rsidRPr="000A1286">
        <w:rPr>
          <w:rFonts w:ascii="Times New Roman" w:hAnsi="Times New Roman" w:cs="Times New Roman"/>
          <w:sz w:val="28"/>
        </w:rPr>
        <w:t xml:space="preserve"> ml equivalent to </w:t>
      </w:r>
      <w:r w:rsidRPr="000A1286">
        <w:rPr>
          <w:rFonts w:ascii="Times New Roman" w:hAnsi="Times New Roman" w:cs="Times New Roman"/>
          <w:sz w:val="28"/>
          <w:cs/>
        </w:rPr>
        <w:t>1000</w:t>
      </w:r>
      <w:r w:rsidRPr="000A1286">
        <w:rPr>
          <w:rFonts w:ascii="Times New Roman" w:hAnsi="Times New Roman" w:cs="Times New Roman"/>
          <w:sz w:val="28"/>
        </w:rPr>
        <w:t xml:space="preserve"> IU of biphasic isophane insulin – </w:t>
      </w:r>
      <w:r w:rsidRPr="000A1286">
        <w:rPr>
          <w:rFonts w:ascii="Times New Roman" w:hAnsi="Times New Roman" w:cs="Times New Roman"/>
          <w:sz w:val="28"/>
          <w:cs/>
        </w:rPr>
        <w:t xml:space="preserve">30 % </w:t>
      </w:r>
      <w:r w:rsidRPr="000A1286">
        <w:rPr>
          <w:rFonts w:ascii="Times New Roman" w:hAnsi="Times New Roman" w:cs="Times New Roman"/>
          <w:sz w:val="28"/>
        </w:rPr>
        <w:t xml:space="preserve">soluble insulin / </w:t>
      </w:r>
      <w:r w:rsidRPr="000A1286">
        <w:rPr>
          <w:rFonts w:ascii="Times New Roman" w:hAnsi="Times New Roman" w:cs="Times New Roman"/>
          <w:sz w:val="28"/>
          <w:cs/>
        </w:rPr>
        <w:t xml:space="preserve">70 % </w:t>
      </w:r>
      <w:r w:rsidRPr="000A1286">
        <w:rPr>
          <w:rFonts w:ascii="Times New Roman" w:hAnsi="Times New Roman" w:cs="Times New Roman"/>
          <w:sz w:val="28"/>
        </w:rPr>
        <w:t>isophane insulin.</w:t>
      </w:r>
    </w:p>
    <w:p w14:paraId="1EBA0AFA" w14:textId="77777777" w:rsidR="000A1286" w:rsidRPr="0085460F" w:rsidRDefault="000A1286" w:rsidP="0085460F">
      <w:pPr>
        <w:pStyle w:val="ae"/>
        <w:spacing w:after="0" w:line="360" w:lineRule="auto"/>
        <w:jc w:val="center"/>
        <w:rPr>
          <w:rFonts w:ascii="Times New Roman" w:hAnsi="Times New Roman" w:cs="Times New Roman"/>
          <w:color w:val="FF0000"/>
          <w:sz w:val="28"/>
        </w:rPr>
      </w:pPr>
      <w:r w:rsidRPr="0085460F">
        <w:rPr>
          <w:rFonts w:ascii="Times New Roman" w:hAnsi="Times New Roman" w:cs="Times New Roman"/>
          <w:color w:val="FF0000"/>
          <w:sz w:val="28"/>
        </w:rPr>
        <w:t>&lt;Regarding the approval&gt;</w:t>
      </w:r>
    </w:p>
    <w:p w14:paraId="6C6AB9C1" w14:textId="4AC911BB" w:rsidR="000A1286" w:rsidRPr="000A1286" w:rsidRDefault="000A1286" w:rsidP="00690E3F">
      <w:pPr>
        <w:pStyle w:val="ae"/>
        <w:spacing w:after="0" w:line="360" w:lineRule="auto"/>
        <w:ind w:left="567"/>
        <w:jc w:val="thaiDistribute"/>
        <w:rPr>
          <w:rFonts w:ascii="Times New Roman" w:hAnsi="Times New Roman" w:cs="Times New Roman"/>
          <w:sz w:val="28"/>
        </w:rPr>
      </w:pPr>
      <w:r w:rsidRPr="000A1286">
        <w:rPr>
          <w:rFonts w:ascii="Times New Roman" w:hAnsi="Times New Roman" w:cs="Times New Roman"/>
          <w:sz w:val="28"/>
        </w:rPr>
        <w:t xml:space="preserve">For a full list of excipients, see section </w:t>
      </w:r>
      <w:r w:rsidRPr="000A1286">
        <w:rPr>
          <w:rFonts w:ascii="Times New Roman" w:hAnsi="Times New Roman" w:cs="Times New Roman"/>
          <w:sz w:val="28"/>
          <w:cs/>
        </w:rPr>
        <w:t>6.1.</w:t>
      </w:r>
    </w:p>
    <w:p w14:paraId="679EF3CA" w14:textId="77777777" w:rsidR="006E51C2" w:rsidRDefault="006E51C2" w:rsidP="006E51C2">
      <w:pPr>
        <w:pStyle w:val="HEADING1SMPC"/>
        <w:rPr>
          <w:rFonts w:cstheme="minorBidi"/>
        </w:rPr>
      </w:pPr>
      <w:r w:rsidRPr="008F5678">
        <w:t xml:space="preserve">PHARMACEUTICAL FORM </w:t>
      </w:r>
    </w:p>
    <w:p w14:paraId="6C6A1F50" w14:textId="77777777" w:rsidR="0085460F" w:rsidRPr="0085460F" w:rsidRDefault="0085460F" w:rsidP="0085460F">
      <w:pPr>
        <w:pStyle w:val="ae"/>
        <w:spacing w:after="0" w:line="360" w:lineRule="auto"/>
        <w:ind w:left="567"/>
        <w:rPr>
          <w:rFonts w:ascii="Times New Roman" w:hAnsi="Times New Roman" w:cs="Times New Roman"/>
          <w:sz w:val="28"/>
        </w:rPr>
      </w:pPr>
      <w:r w:rsidRPr="0085460F">
        <w:rPr>
          <w:rFonts w:ascii="Times New Roman" w:hAnsi="Times New Roman" w:cs="Times New Roman"/>
          <w:sz w:val="28"/>
        </w:rPr>
        <w:t>A suspension for injection in a vial.</w:t>
      </w:r>
    </w:p>
    <w:p w14:paraId="2E496C32" w14:textId="3E404057" w:rsidR="0085460F" w:rsidRPr="0085460F" w:rsidRDefault="0085460F" w:rsidP="004276EA">
      <w:pPr>
        <w:pStyle w:val="ae"/>
        <w:spacing w:after="0" w:line="360" w:lineRule="auto"/>
        <w:jc w:val="center"/>
        <w:rPr>
          <w:rFonts w:ascii="Times New Roman" w:hAnsi="Times New Roman" w:cs="Times New Roman"/>
          <w:color w:val="FF0000"/>
          <w:sz w:val="28"/>
        </w:rPr>
      </w:pPr>
      <w:r w:rsidRPr="0085460F">
        <w:rPr>
          <w:rFonts w:ascii="Times New Roman" w:hAnsi="Times New Roman" w:cs="Times New Roman"/>
          <w:color w:val="FF0000"/>
          <w:sz w:val="28"/>
        </w:rPr>
        <w:t>&lt;Regarding the approval&gt;</w:t>
      </w:r>
    </w:p>
    <w:p w14:paraId="67CBCDFB" w14:textId="77777777" w:rsidR="006E51C2" w:rsidRPr="008F5678" w:rsidRDefault="006E51C2" w:rsidP="00260918">
      <w:pPr>
        <w:pStyle w:val="HEADING1SMPC"/>
        <w:rPr>
          <w:szCs w:val="28"/>
        </w:rPr>
      </w:pPr>
      <w:r w:rsidRPr="008F5678">
        <w:t>CLINICAL PARTICULARS</w:t>
      </w:r>
    </w:p>
    <w:p w14:paraId="1674F80C" w14:textId="77777777" w:rsidR="00A27C5D" w:rsidRPr="00A27C5D" w:rsidRDefault="006E51C2" w:rsidP="00A27C5D">
      <w:pPr>
        <w:pStyle w:val="SubHeafingSMPC"/>
        <w:spacing w:before="0"/>
        <w:ind w:left="0" w:firstLine="0"/>
      </w:pPr>
      <w:r w:rsidRPr="007F158B">
        <w:t>Therapeutic indications</w:t>
      </w:r>
    </w:p>
    <w:p w14:paraId="47D1F3A0" w14:textId="205C8F98" w:rsidR="007F158B" w:rsidRPr="00A27C5D" w:rsidRDefault="00A27C5D" w:rsidP="0071124A">
      <w:pPr>
        <w:pStyle w:val="SubHeafingSMPC"/>
        <w:numPr>
          <w:ilvl w:val="0"/>
          <w:numId w:val="0"/>
        </w:numPr>
        <w:spacing w:before="0"/>
        <w:jc w:val="thaiDistribute"/>
      </w:pPr>
      <w:r>
        <w:rPr>
          <w:rFonts w:cstheme="minorBidi"/>
          <w:cs/>
        </w:rPr>
        <w:tab/>
      </w:r>
      <w:r w:rsidR="007F158B" w:rsidRPr="00A27C5D">
        <w:rPr>
          <w:b w:val="0"/>
          <w:bCs w:val="0"/>
        </w:rPr>
        <w:t xml:space="preserve">For the treatment of patients with diabetes mellitus who require insulin </w:t>
      </w:r>
      <w:r w:rsidR="007F158B" w:rsidRPr="00A27C5D">
        <w:rPr>
          <w:rFonts w:cstheme="minorBidi"/>
          <w:b w:val="0"/>
          <w:bCs w:val="0"/>
          <w:cs/>
        </w:rPr>
        <w:tab/>
      </w:r>
      <w:r w:rsidR="007F158B" w:rsidRPr="00A27C5D">
        <w:rPr>
          <w:b w:val="0"/>
          <w:bCs w:val="0"/>
        </w:rPr>
        <w:t>for the</w:t>
      </w:r>
      <w:r w:rsidR="007F158B" w:rsidRPr="00A27C5D">
        <w:rPr>
          <w:b w:val="0"/>
          <w:bCs w:val="0"/>
          <w:cs/>
        </w:rPr>
        <w:t xml:space="preserve"> </w:t>
      </w:r>
      <w:r w:rsidR="007F158B" w:rsidRPr="00A27C5D">
        <w:rPr>
          <w:b w:val="0"/>
          <w:bCs w:val="0"/>
        </w:rPr>
        <w:t>maintenance of glucose homeostasis.</w:t>
      </w:r>
    </w:p>
    <w:p w14:paraId="5EB11299" w14:textId="77777777" w:rsidR="00E26561" w:rsidRPr="00E26561" w:rsidRDefault="006E51C2" w:rsidP="00E26561">
      <w:pPr>
        <w:pStyle w:val="SubHeafingSMPC"/>
        <w:spacing w:before="0"/>
        <w:ind w:left="57"/>
      </w:pPr>
      <w:r w:rsidRPr="008F5678">
        <w:t>Posology and method of administration</w:t>
      </w:r>
    </w:p>
    <w:p w14:paraId="03AD7221" w14:textId="77777777" w:rsidR="00E26561" w:rsidRPr="00142CC1" w:rsidRDefault="00E26561" w:rsidP="00A27C5D">
      <w:pPr>
        <w:pStyle w:val="SubHeafingSMPC"/>
        <w:numPr>
          <w:ilvl w:val="0"/>
          <w:numId w:val="0"/>
        </w:numPr>
        <w:spacing w:before="0"/>
        <w:rPr>
          <w:rFonts w:cstheme="minorBidi"/>
          <w:b w:val="0"/>
          <w:bCs w:val="0"/>
          <w:u w:val="single"/>
        </w:rPr>
      </w:pPr>
      <w:r>
        <w:rPr>
          <w:rFonts w:cstheme="minorBidi"/>
          <w:cs/>
        </w:rPr>
        <w:tab/>
      </w:r>
      <w:r w:rsidRPr="00142CC1">
        <w:rPr>
          <w:b w:val="0"/>
          <w:bCs w:val="0"/>
          <w:u w:val="single"/>
        </w:rPr>
        <w:t>Posology</w:t>
      </w:r>
    </w:p>
    <w:p w14:paraId="21052C4F" w14:textId="77777777" w:rsidR="00E26561" w:rsidRDefault="00E26561" w:rsidP="00A27C5D">
      <w:pPr>
        <w:pStyle w:val="SubHeafingSMPC"/>
        <w:numPr>
          <w:ilvl w:val="0"/>
          <w:numId w:val="0"/>
        </w:numPr>
        <w:spacing w:before="0"/>
        <w:jc w:val="thaiDistribute"/>
        <w:rPr>
          <w:rFonts w:cstheme="minorBidi"/>
          <w:u w:val="single"/>
        </w:rPr>
      </w:pPr>
      <w:r>
        <w:rPr>
          <w:rFonts w:cstheme="minorBidi"/>
          <w:b w:val="0"/>
          <w:bCs w:val="0"/>
          <w:cs/>
        </w:rPr>
        <w:tab/>
      </w:r>
      <w:r w:rsidRPr="00E26561">
        <w:rPr>
          <w:b w:val="0"/>
          <w:bCs w:val="0"/>
        </w:rPr>
        <w:t>The dosage should be determined by the physician, according to the</w:t>
      </w:r>
      <w:r>
        <w:rPr>
          <w:rFonts w:cstheme="minorBidi" w:hint="cs"/>
          <w:u w:val="single"/>
          <w:cs/>
        </w:rPr>
        <w:t xml:space="preserve"> </w:t>
      </w:r>
      <w:r>
        <w:rPr>
          <w:rFonts w:cstheme="minorBidi"/>
          <w:b w:val="0"/>
          <w:bCs w:val="0"/>
          <w:cs/>
        </w:rPr>
        <w:tab/>
      </w:r>
      <w:r w:rsidRPr="00E26561">
        <w:rPr>
          <w:b w:val="0"/>
          <w:bCs w:val="0"/>
        </w:rPr>
        <w:t>requirement of the patient.</w:t>
      </w:r>
    </w:p>
    <w:p w14:paraId="410ACD29" w14:textId="77777777" w:rsidR="009822C7" w:rsidRPr="009822C7" w:rsidRDefault="009822C7" w:rsidP="00A27C5D">
      <w:pPr>
        <w:pStyle w:val="SubHeafingSMPC"/>
        <w:numPr>
          <w:ilvl w:val="0"/>
          <w:numId w:val="0"/>
        </w:numPr>
        <w:spacing w:before="0"/>
        <w:jc w:val="thaiDistribute"/>
        <w:rPr>
          <w:rFonts w:cstheme="minorBidi"/>
          <w:sz w:val="10"/>
          <w:szCs w:val="10"/>
          <w:u w:val="single"/>
        </w:rPr>
      </w:pPr>
    </w:p>
    <w:p w14:paraId="4F2B7C24" w14:textId="3D976182" w:rsidR="00E26561" w:rsidRPr="00142CC1" w:rsidRDefault="00E26561" w:rsidP="00E26561">
      <w:pPr>
        <w:pStyle w:val="SubHeafingSMPC"/>
        <w:numPr>
          <w:ilvl w:val="0"/>
          <w:numId w:val="0"/>
        </w:numPr>
        <w:spacing w:before="0"/>
        <w:jc w:val="thaiDistribute"/>
        <w:rPr>
          <w:b w:val="0"/>
          <w:bCs w:val="0"/>
          <w:i/>
          <w:iCs/>
        </w:rPr>
      </w:pPr>
      <w:r>
        <w:rPr>
          <w:rFonts w:cstheme="minorBidi"/>
          <w:b w:val="0"/>
          <w:bCs w:val="0"/>
          <w:cs/>
        </w:rPr>
        <w:tab/>
      </w:r>
      <w:proofErr w:type="spellStart"/>
      <w:r w:rsidRPr="00142CC1">
        <w:rPr>
          <w:b w:val="0"/>
          <w:bCs w:val="0"/>
          <w:i/>
          <w:iCs/>
        </w:rPr>
        <w:t>Paediatric</w:t>
      </w:r>
      <w:proofErr w:type="spellEnd"/>
      <w:r w:rsidRPr="00142CC1">
        <w:rPr>
          <w:b w:val="0"/>
          <w:bCs w:val="0"/>
          <w:i/>
          <w:iCs/>
        </w:rPr>
        <w:t xml:space="preserve"> population</w:t>
      </w:r>
    </w:p>
    <w:p w14:paraId="52464359" w14:textId="7384882C" w:rsidR="00E26561" w:rsidRDefault="00E26561" w:rsidP="00260918">
      <w:pPr>
        <w:pStyle w:val="SubHeafingSMPC"/>
        <w:numPr>
          <w:ilvl w:val="0"/>
          <w:numId w:val="0"/>
        </w:numPr>
        <w:rPr>
          <w:b w:val="0"/>
          <w:bCs w:val="0"/>
        </w:rPr>
      </w:pPr>
      <w:r>
        <w:rPr>
          <w:rFonts w:cstheme="minorBidi"/>
          <w:b w:val="0"/>
          <w:bCs w:val="0"/>
          <w:cs/>
        </w:rPr>
        <w:tab/>
      </w:r>
      <w:r w:rsidRPr="00E26561">
        <w:rPr>
          <w:b w:val="0"/>
          <w:bCs w:val="0"/>
        </w:rPr>
        <w:t>No data are available</w:t>
      </w:r>
    </w:p>
    <w:p w14:paraId="3E32F484" w14:textId="77777777" w:rsidR="009822C7" w:rsidRPr="00E26561" w:rsidRDefault="009822C7" w:rsidP="00260918">
      <w:pPr>
        <w:pStyle w:val="SubHeafingSMPC"/>
        <w:numPr>
          <w:ilvl w:val="0"/>
          <w:numId w:val="0"/>
        </w:numPr>
        <w:rPr>
          <w:b w:val="0"/>
          <w:bCs w:val="0"/>
        </w:rPr>
      </w:pPr>
    </w:p>
    <w:p w14:paraId="6E09CD8B" w14:textId="77777777" w:rsidR="00260918" w:rsidRPr="00142CC1" w:rsidRDefault="00E26561" w:rsidP="00260918">
      <w:pPr>
        <w:pStyle w:val="SubHeafingSMPC"/>
        <w:numPr>
          <w:ilvl w:val="0"/>
          <w:numId w:val="0"/>
        </w:numPr>
        <w:rPr>
          <w:rFonts w:cstheme="minorBidi"/>
          <w:b w:val="0"/>
          <w:bCs w:val="0"/>
          <w:u w:val="single"/>
        </w:rPr>
      </w:pPr>
      <w:r>
        <w:rPr>
          <w:rFonts w:cstheme="minorBidi"/>
          <w:b w:val="0"/>
          <w:bCs w:val="0"/>
          <w:cs/>
        </w:rPr>
        <w:lastRenderedPageBreak/>
        <w:tab/>
      </w:r>
      <w:r w:rsidRPr="00142CC1">
        <w:rPr>
          <w:b w:val="0"/>
          <w:bCs w:val="0"/>
          <w:u w:val="single"/>
        </w:rPr>
        <w:t>Method of administration</w:t>
      </w:r>
    </w:p>
    <w:p w14:paraId="76B2A0D6" w14:textId="2F0941ED" w:rsidR="00260918" w:rsidRPr="00260918" w:rsidRDefault="00A27C5D" w:rsidP="0071124A">
      <w:pPr>
        <w:pStyle w:val="SubHeafingSMPC"/>
        <w:numPr>
          <w:ilvl w:val="0"/>
          <w:numId w:val="0"/>
        </w:numPr>
        <w:spacing w:before="0"/>
        <w:jc w:val="thaiDistribute"/>
        <w:rPr>
          <w:b w:val="0"/>
          <w:bCs w:val="0"/>
          <w:u w:val="single"/>
        </w:rPr>
      </w:pPr>
      <w:r>
        <w:rPr>
          <w:rFonts w:cstheme="minorBidi"/>
          <w:b w:val="0"/>
          <w:bCs w:val="0"/>
          <w:cs/>
        </w:rPr>
        <w:tab/>
      </w:r>
      <w:r w:rsidR="00E26561" w:rsidRPr="00E26561">
        <w:rPr>
          <w:b w:val="0"/>
          <w:bCs w:val="0"/>
        </w:rPr>
        <w:t>insulin human should be given by subcutaneous injection but may,</w:t>
      </w:r>
      <w:r w:rsidR="00260918">
        <w:rPr>
          <w:rFonts w:cstheme="minorBidi" w:hint="cs"/>
          <w:b w:val="0"/>
          <w:bCs w:val="0"/>
          <w:cs/>
        </w:rPr>
        <w:t xml:space="preserve"> </w:t>
      </w:r>
      <w:r w:rsidR="00260918">
        <w:rPr>
          <w:rFonts w:cstheme="minorBidi"/>
          <w:b w:val="0"/>
          <w:bCs w:val="0"/>
          <w:cs/>
        </w:rPr>
        <w:tab/>
      </w:r>
      <w:r w:rsidR="00E26561" w:rsidRPr="00E26561">
        <w:rPr>
          <w:b w:val="0"/>
          <w:bCs w:val="0"/>
        </w:rPr>
        <w:t xml:space="preserve">although not recommended, also be given by intramuscular injection. </w:t>
      </w:r>
      <w:r w:rsidR="00E26561">
        <w:rPr>
          <w:rFonts w:cstheme="minorBidi"/>
          <w:b w:val="0"/>
          <w:bCs w:val="0"/>
          <w:cs/>
        </w:rPr>
        <w:tab/>
      </w:r>
      <w:r w:rsidR="00E26561" w:rsidRPr="00E26561">
        <w:rPr>
          <w:b w:val="0"/>
          <w:bCs w:val="0"/>
        </w:rPr>
        <w:t>This</w:t>
      </w:r>
      <w:r w:rsidR="00E26561">
        <w:rPr>
          <w:rFonts w:cstheme="minorBidi" w:hint="cs"/>
          <w:b w:val="0"/>
          <w:bCs w:val="0"/>
          <w:cs/>
        </w:rPr>
        <w:t xml:space="preserve"> </w:t>
      </w:r>
      <w:r w:rsidR="00E26561" w:rsidRPr="00E26561">
        <w:rPr>
          <w:b w:val="0"/>
          <w:bCs w:val="0"/>
        </w:rPr>
        <w:t>formulation should not be administered intravenously.</w:t>
      </w:r>
    </w:p>
    <w:p w14:paraId="7526A95A" w14:textId="77777777" w:rsidR="00260918" w:rsidRPr="00260918" w:rsidRDefault="00260918" w:rsidP="00260918">
      <w:pPr>
        <w:pStyle w:val="SubHeafingSMPC"/>
        <w:numPr>
          <w:ilvl w:val="0"/>
          <w:numId w:val="0"/>
        </w:numPr>
        <w:ind w:left="57"/>
        <w:jc w:val="thaiDistribute"/>
        <w:rPr>
          <w:b w:val="0"/>
          <w:bCs w:val="0"/>
          <w:sz w:val="10"/>
          <w:szCs w:val="10"/>
        </w:rPr>
      </w:pPr>
    </w:p>
    <w:p w14:paraId="5F8280B6" w14:textId="3DD1268E" w:rsidR="00E26561" w:rsidRDefault="00260918" w:rsidP="00260918">
      <w:pPr>
        <w:pStyle w:val="SubHeafingSMPC"/>
        <w:numPr>
          <w:ilvl w:val="0"/>
          <w:numId w:val="0"/>
        </w:numPr>
        <w:ind w:left="57"/>
        <w:jc w:val="thaiDistribute"/>
        <w:rPr>
          <w:rFonts w:cstheme="minorBidi"/>
          <w:b w:val="0"/>
          <w:bCs w:val="0"/>
        </w:rPr>
      </w:pPr>
      <w:r>
        <w:rPr>
          <w:rFonts w:cstheme="minorBidi"/>
          <w:b w:val="0"/>
          <w:bCs w:val="0"/>
          <w:cs/>
        </w:rPr>
        <w:tab/>
      </w:r>
      <w:r w:rsidR="00E26561" w:rsidRPr="00E26561">
        <w:rPr>
          <w:b w:val="0"/>
          <w:bCs w:val="0"/>
        </w:rPr>
        <w:t xml:space="preserve">Subcutaneous administration should be in the upper arms, thighs, </w:t>
      </w:r>
      <w:r w:rsidR="00E26561">
        <w:rPr>
          <w:rFonts w:cstheme="minorBidi"/>
          <w:b w:val="0"/>
          <w:bCs w:val="0"/>
          <w:cs/>
        </w:rPr>
        <w:tab/>
      </w:r>
      <w:r w:rsidR="00E26561" w:rsidRPr="00E26561">
        <w:rPr>
          <w:b w:val="0"/>
          <w:bCs w:val="0"/>
        </w:rPr>
        <w:t>buttocks</w:t>
      </w:r>
      <w:r w:rsidR="00E26561">
        <w:rPr>
          <w:rFonts w:cstheme="minorBidi" w:hint="cs"/>
          <w:b w:val="0"/>
          <w:bCs w:val="0"/>
          <w:cs/>
        </w:rPr>
        <w:t xml:space="preserve"> </w:t>
      </w:r>
      <w:r w:rsidR="00E26561" w:rsidRPr="00E26561">
        <w:rPr>
          <w:b w:val="0"/>
          <w:bCs w:val="0"/>
        </w:rPr>
        <w:t xml:space="preserve">or abdomen. Use of injection sites should be rotated so that the </w:t>
      </w:r>
      <w:r w:rsidR="00E26561">
        <w:rPr>
          <w:rFonts w:cstheme="minorBidi"/>
          <w:b w:val="0"/>
          <w:bCs w:val="0"/>
          <w:cs/>
        </w:rPr>
        <w:tab/>
      </w:r>
      <w:r w:rsidR="00E26561" w:rsidRPr="00E26561">
        <w:rPr>
          <w:b w:val="0"/>
          <w:bCs w:val="0"/>
        </w:rPr>
        <w:t>same site</w:t>
      </w:r>
      <w:r w:rsidR="00E26561">
        <w:rPr>
          <w:rFonts w:cstheme="minorBidi" w:hint="cs"/>
          <w:b w:val="0"/>
          <w:bCs w:val="0"/>
          <w:cs/>
        </w:rPr>
        <w:t xml:space="preserve"> </w:t>
      </w:r>
      <w:r w:rsidR="00E26561" w:rsidRPr="00E26561">
        <w:rPr>
          <w:b w:val="0"/>
          <w:bCs w:val="0"/>
        </w:rPr>
        <w:t xml:space="preserve">is not used more than approximately once a month </w:t>
      </w:r>
      <w:proofErr w:type="gramStart"/>
      <w:r w:rsidR="00E26561" w:rsidRPr="00E26561">
        <w:rPr>
          <w:b w:val="0"/>
          <w:bCs w:val="0"/>
        </w:rPr>
        <w:t>in order to</w:t>
      </w:r>
      <w:proofErr w:type="gramEnd"/>
      <w:r w:rsidR="00E26561" w:rsidRPr="00E26561">
        <w:rPr>
          <w:b w:val="0"/>
          <w:bCs w:val="0"/>
        </w:rPr>
        <w:t xml:space="preserve"> </w:t>
      </w:r>
      <w:r w:rsidR="00E26561">
        <w:rPr>
          <w:rFonts w:cstheme="minorBidi"/>
          <w:b w:val="0"/>
          <w:bCs w:val="0"/>
          <w:cs/>
        </w:rPr>
        <w:tab/>
      </w:r>
      <w:r w:rsidR="00E26561" w:rsidRPr="00E26561">
        <w:rPr>
          <w:b w:val="0"/>
          <w:bCs w:val="0"/>
        </w:rPr>
        <w:t>reduce the</w:t>
      </w:r>
      <w:r w:rsidR="00E26561">
        <w:rPr>
          <w:rFonts w:cstheme="minorBidi" w:hint="cs"/>
          <w:b w:val="0"/>
          <w:bCs w:val="0"/>
          <w:cs/>
        </w:rPr>
        <w:t xml:space="preserve"> </w:t>
      </w:r>
      <w:r w:rsidR="00E26561" w:rsidRPr="00E26561">
        <w:rPr>
          <w:b w:val="0"/>
          <w:bCs w:val="0"/>
        </w:rPr>
        <w:t xml:space="preserve">risk of lipodystrophy and cutaneous amyloidosis (see section </w:t>
      </w:r>
      <w:r w:rsidR="00E26561">
        <w:rPr>
          <w:rFonts w:cstheme="minorBidi"/>
          <w:b w:val="0"/>
          <w:bCs w:val="0"/>
          <w:cs/>
        </w:rPr>
        <w:tab/>
      </w:r>
      <w:r w:rsidR="00E26561" w:rsidRPr="00E26561">
        <w:rPr>
          <w:b w:val="0"/>
          <w:bCs w:val="0"/>
          <w:cs/>
        </w:rPr>
        <w:t>4.4</w:t>
      </w:r>
      <w:r w:rsidR="00E26561" w:rsidRPr="00E26561">
        <w:rPr>
          <w:b w:val="0"/>
          <w:bCs w:val="0"/>
        </w:rPr>
        <w:t xml:space="preserve"> and </w:t>
      </w:r>
      <w:r w:rsidR="00E26561" w:rsidRPr="00E26561">
        <w:rPr>
          <w:b w:val="0"/>
          <w:bCs w:val="0"/>
          <w:cs/>
        </w:rPr>
        <w:t>4.8).</w:t>
      </w:r>
    </w:p>
    <w:p w14:paraId="4F03DFD2" w14:textId="77777777" w:rsidR="00260918" w:rsidRPr="00260918" w:rsidRDefault="00260918" w:rsidP="00260918">
      <w:pPr>
        <w:pStyle w:val="SubHeafingSMPC"/>
        <w:numPr>
          <w:ilvl w:val="0"/>
          <w:numId w:val="0"/>
        </w:numPr>
        <w:ind w:left="57"/>
        <w:jc w:val="thaiDistribute"/>
        <w:rPr>
          <w:b w:val="0"/>
          <w:bCs w:val="0"/>
          <w:sz w:val="10"/>
          <w:szCs w:val="10"/>
        </w:rPr>
      </w:pPr>
    </w:p>
    <w:p w14:paraId="1B36A2F9" w14:textId="77777777" w:rsidR="00260918" w:rsidRDefault="00260918" w:rsidP="00260918">
      <w:pPr>
        <w:pStyle w:val="SubHeafingSMPC"/>
        <w:numPr>
          <w:ilvl w:val="0"/>
          <w:numId w:val="0"/>
        </w:numPr>
        <w:jc w:val="thaiDistribute"/>
        <w:rPr>
          <w:rFonts w:cstheme="minorBidi"/>
          <w:b w:val="0"/>
          <w:bCs w:val="0"/>
        </w:rPr>
      </w:pPr>
      <w:r>
        <w:rPr>
          <w:rFonts w:cstheme="minorBidi"/>
          <w:b w:val="0"/>
          <w:bCs w:val="0"/>
          <w:cs/>
        </w:rPr>
        <w:tab/>
      </w:r>
      <w:r w:rsidR="00E26561" w:rsidRPr="00E26561">
        <w:rPr>
          <w:b w:val="0"/>
          <w:bCs w:val="0"/>
        </w:rPr>
        <w:t xml:space="preserve">Care should be taken when injecting any </w:t>
      </w:r>
      <w:r w:rsidRPr="00E26561">
        <w:rPr>
          <w:b w:val="0"/>
          <w:bCs w:val="0"/>
        </w:rPr>
        <w:t xml:space="preserve">insulin human </w:t>
      </w:r>
      <w:r w:rsidR="00E26561" w:rsidRPr="00E26561">
        <w:rPr>
          <w:b w:val="0"/>
          <w:bCs w:val="0"/>
        </w:rPr>
        <w:t>preparations to</w:t>
      </w:r>
      <w:r>
        <w:rPr>
          <w:rFonts w:cstheme="minorBidi" w:hint="cs"/>
          <w:b w:val="0"/>
          <w:bCs w:val="0"/>
          <w:cs/>
        </w:rPr>
        <w:t xml:space="preserve"> </w:t>
      </w:r>
      <w:r>
        <w:rPr>
          <w:rFonts w:cstheme="minorBidi"/>
          <w:b w:val="0"/>
          <w:bCs w:val="0"/>
          <w:cs/>
        </w:rPr>
        <w:tab/>
      </w:r>
      <w:r w:rsidR="00E26561" w:rsidRPr="00E26561">
        <w:rPr>
          <w:b w:val="0"/>
          <w:bCs w:val="0"/>
        </w:rPr>
        <w:t xml:space="preserve">ensure that a blood vessel has not been entered. After any insulin </w:t>
      </w:r>
      <w:r>
        <w:rPr>
          <w:rFonts w:cstheme="minorBidi"/>
          <w:b w:val="0"/>
          <w:bCs w:val="0"/>
          <w:cs/>
        </w:rPr>
        <w:tab/>
      </w:r>
      <w:r w:rsidR="00E26561" w:rsidRPr="00E26561">
        <w:rPr>
          <w:b w:val="0"/>
          <w:bCs w:val="0"/>
        </w:rPr>
        <w:t>injection,</w:t>
      </w:r>
      <w:r>
        <w:rPr>
          <w:rFonts w:cstheme="minorBidi" w:hint="cs"/>
          <w:b w:val="0"/>
          <w:bCs w:val="0"/>
          <w:cs/>
        </w:rPr>
        <w:t xml:space="preserve"> </w:t>
      </w:r>
      <w:r w:rsidR="00E26561" w:rsidRPr="00E26561">
        <w:rPr>
          <w:b w:val="0"/>
          <w:bCs w:val="0"/>
        </w:rPr>
        <w:t xml:space="preserve">the injection site should not be massaged. Patients must be </w:t>
      </w:r>
      <w:r>
        <w:rPr>
          <w:rFonts w:cstheme="minorBidi"/>
          <w:b w:val="0"/>
          <w:bCs w:val="0"/>
          <w:cs/>
        </w:rPr>
        <w:tab/>
      </w:r>
      <w:r w:rsidR="00E26561" w:rsidRPr="00E26561">
        <w:rPr>
          <w:b w:val="0"/>
          <w:bCs w:val="0"/>
        </w:rPr>
        <w:t>educated to use</w:t>
      </w:r>
      <w:r>
        <w:rPr>
          <w:rFonts w:cstheme="minorBidi" w:hint="cs"/>
          <w:b w:val="0"/>
          <w:bCs w:val="0"/>
          <w:cs/>
        </w:rPr>
        <w:t xml:space="preserve"> </w:t>
      </w:r>
      <w:r w:rsidR="00E26561" w:rsidRPr="00E26561">
        <w:rPr>
          <w:b w:val="0"/>
          <w:bCs w:val="0"/>
        </w:rPr>
        <w:t>proper injection techniques.</w:t>
      </w:r>
    </w:p>
    <w:p w14:paraId="2EDE437E" w14:textId="77777777" w:rsidR="00260918" w:rsidRPr="00260918" w:rsidRDefault="00260918" w:rsidP="00260918">
      <w:pPr>
        <w:pStyle w:val="SubHeafingSMPC"/>
        <w:numPr>
          <w:ilvl w:val="0"/>
          <w:numId w:val="0"/>
        </w:numPr>
        <w:jc w:val="thaiDistribute"/>
        <w:rPr>
          <w:b w:val="0"/>
          <w:bCs w:val="0"/>
          <w:sz w:val="10"/>
          <w:szCs w:val="10"/>
        </w:rPr>
      </w:pPr>
    </w:p>
    <w:p w14:paraId="7128990B" w14:textId="77777777" w:rsidR="00260918" w:rsidRDefault="00260918" w:rsidP="00260918">
      <w:pPr>
        <w:pStyle w:val="SubHeafingSMPC"/>
        <w:numPr>
          <w:ilvl w:val="0"/>
          <w:numId w:val="0"/>
        </w:numPr>
        <w:jc w:val="thaiDistribute"/>
        <w:rPr>
          <w:rFonts w:cstheme="minorBidi"/>
          <w:b w:val="0"/>
          <w:bCs w:val="0"/>
        </w:rPr>
      </w:pPr>
      <w:r>
        <w:rPr>
          <w:rFonts w:cstheme="minorBidi"/>
          <w:b w:val="0"/>
          <w:bCs w:val="0"/>
          <w:cs/>
        </w:rPr>
        <w:tab/>
      </w:r>
      <w:r w:rsidRPr="00E26561">
        <w:rPr>
          <w:b w:val="0"/>
          <w:bCs w:val="0"/>
        </w:rPr>
        <w:t xml:space="preserve">insulin human </w:t>
      </w:r>
      <w:r w:rsidR="00E26561" w:rsidRPr="00E26561">
        <w:rPr>
          <w:b w:val="0"/>
          <w:bCs w:val="0"/>
        </w:rPr>
        <w:t xml:space="preserve">formulation is a ready-made defined mixture of soluble </w:t>
      </w:r>
      <w:r>
        <w:rPr>
          <w:rFonts w:cstheme="minorBidi"/>
          <w:b w:val="0"/>
          <w:bCs w:val="0"/>
          <w:cs/>
        </w:rPr>
        <w:tab/>
      </w:r>
      <w:r w:rsidR="00E26561" w:rsidRPr="00E26561">
        <w:rPr>
          <w:b w:val="0"/>
          <w:bCs w:val="0"/>
        </w:rPr>
        <w:t>and</w:t>
      </w:r>
      <w:r>
        <w:rPr>
          <w:rFonts w:cstheme="minorBidi" w:hint="cs"/>
          <w:b w:val="0"/>
          <w:bCs w:val="0"/>
          <w:cs/>
        </w:rPr>
        <w:t xml:space="preserve"> </w:t>
      </w:r>
      <w:r w:rsidR="00E26561" w:rsidRPr="00E26561">
        <w:rPr>
          <w:b w:val="0"/>
          <w:bCs w:val="0"/>
        </w:rPr>
        <w:t xml:space="preserve">isophane insulin designed to avoid the need for the patient to mix </w:t>
      </w:r>
      <w:r>
        <w:rPr>
          <w:rFonts w:cstheme="minorBidi"/>
          <w:b w:val="0"/>
          <w:bCs w:val="0"/>
          <w:cs/>
        </w:rPr>
        <w:tab/>
      </w:r>
      <w:r w:rsidR="00E26561" w:rsidRPr="00E26561">
        <w:rPr>
          <w:b w:val="0"/>
          <w:bCs w:val="0"/>
        </w:rPr>
        <w:t>insulin</w:t>
      </w:r>
      <w:r>
        <w:rPr>
          <w:rFonts w:cstheme="minorBidi" w:hint="cs"/>
          <w:b w:val="0"/>
          <w:bCs w:val="0"/>
          <w:cs/>
        </w:rPr>
        <w:t xml:space="preserve"> </w:t>
      </w:r>
      <w:r w:rsidR="00E26561" w:rsidRPr="00E26561">
        <w:rPr>
          <w:b w:val="0"/>
          <w:bCs w:val="0"/>
        </w:rPr>
        <w:t xml:space="preserve">preparations. A patient's treatment regimen should be based on </w:t>
      </w:r>
      <w:r>
        <w:rPr>
          <w:rFonts w:cstheme="minorBidi"/>
          <w:b w:val="0"/>
          <w:bCs w:val="0"/>
          <w:cs/>
        </w:rPr>
        <w:tab/>
      </w:r>
      <w:r w:rsidR="00E26561" w:rsidRPr="00E26561">
        <w:rPr>
          <w:b w:val="0"/>
          <w:bCs w:val="0"/>
        </w:rPr>
        <w:t>their</w:t>
      </w:r>
      <w:r>
        <w:rPr>
          <w:rFonts w:cstheme="minorBidi" w:hint="cs"/>
          <w:b w:val="0"/>
          <w:bCs w:val="0"/>
          <w:cs/>
        </w:rPr>
        <w:t xml:space="preserve"> </w:t>
      </w:r>
      <w:r w:rsidR="00E26561" w:rsidRPr="00E26561">
        <w:rPr>
          <w:b w:val="0"/>
          <w:bCs w:val="0"/>
        </w:rPr>
        <w:t>individual metabolic requirements.</w:t>
      </w:r>
    </w:p>
    <w:p w14:paraId="2DBF3803" w14:textId="77777777" w:rsidR="00260918" w:rsidRPr="00260918" w:rsidRDefault="00260918" w:rsidP="00260918">
      <w:pPr>
        <w:pStyle w:val="SubHeafingSMPC"/>
        <w:numPr>
          <w:ilvl w:val="0"/>
          <w:numId w:val="0"/>
        </w:numPr>
        <w:jc w:val="thaiDistribute"/>
        <w:rPr>
          <w:b w:val="0"/>
          <w:bCs w:val="0"/>
          <w:sz w:val="10"/>
          <w:szCs w:val="10"/>
        </w:rPr>
      </w:pPr>
    </w:p>
    <w:p w14:paraId="1AA5DEA5" w14:textId="09FDC127" w:rsidR="007F158B" w:rsidRPr="00260918" w:rsidRDefault="00260918" w:rsidP="00260918">
      <w:pPr>
        <w:pStyle w:val="SubHeafingSMPC"/>
        <w:numPr>
          <w:ilvl w:val="0"/>
          <w:numId w:val="0"/>
        </w:numPr>
        <w:jc w:val="thaiDistribute"/>
        <w:rPr>
          <w:rFonts w:cstheme="minorBidi"/>
          <w:b w:val="0"/>
          <w:bCs w:val="0"/>
        </w:rPr>
      </w:pPr>
      <w:r>
        <w:rPr>
          <w:rFonts w:cstheme="minorBidi"/>
          <w:b w:val="0"/>
          <w:bCs w:val="0"/>
          <w:cs/>
        </w:rPr>
        <w:tab/>
      </w:r>
      <w:r w:rsidR="00E26561" w:rsidRPr="00E26561">
        <w:rPr>
          <w:b w:val="0"/>
          <w:bCs w:val="0"/>
        </w:rPr>
        <w:t xml:space="preserve">Each pack contains a patient information leaflet with instructions on how </w:t>
      </w:r>
      <w:r>
        <w:rPr>
          <w:rFonts w:cstheme="minorBidi"/>
          <w:b w:val="0"/>
          <w:bCs w:val="0"/>
          <w:cs/>
        </w:rPr>
        <w:tab/>
      </w:r>
      <w:r w:rsidR="00E26561" w:rsidRPr="00E26561">
        <w:rPr>
          <w:b w:val="0"/>
          <w:bCs w:val="0"/>
        </w:rPr>
        <w:t>to</w:t>
      </w:r>
      <w:r>
        <w:rPr>
          <w:rFonts w:cstheme="minorBidi" w:hint="cs"/>
          <w:b w:val="0"/>
          <w:bCs w:val="0"/>
          <w:cs/>
        </w:rPr>
        <w:t xml:space="preserve"> </w:t>
      </w:r>
      <w:r w:rsidR="00E26561" w:rsidRPr="00E26561">
        <w:rPr>
          <w:b w:val="0"/>
          <w:bCs w:val="0"/>
        </w:rPr>
        <w:t>inject insulin.</w:t>
      </w:r>
    </w:p>
    <w:p w14:paraId="12DC8F5B" w14:textId="77777777" w:rsidR="00260918" w:rsidRPr="00260918" w:rsidRDefault="006E51C2" w:rsidP="00260918">
      <w:pPr>
        <w:pStyle w:val="SubHeafingSMPC"/>
        <w:ind w:left="57"/>
      </w:pPr>
      <w:r w:rsidRPr="008F5678">
        <w:t>Contraindications</w:t>
      </w:r>
    </w:p>
    <w:p w14:paraId="6DEDE71C" w14:textId="77777777" w:rsidR="00260918" w:rsidRDefault="00260918" w:rsidP="00260918">
      <w:pPr>
        <w:pStyle w:val="SubHeafingSMPC"/>
        <w:numPr>
          <w:ilvl w:val="0"/>
          <w:numId w:val="0"/>
        </w:numPr>
        <w:rPr>
          <w:rFonts w:cstheme="minorBidi"/>
        </w:rPr>
      </w:pPr>
      <w:r>
        <w:rPr>
          <w:rFonts w:cstheme="minorBidi"/>
          <w:cs/>
        </w:rPr>
        <w:tab/>
      </w:r>
      <w:proofErr w:type="spellStart"/>
      <w:r w:rsidRPr="00260918">
        <w:rPr>
          <w:b w:val="0"/>
          <w:bCs w:val="0"/>
        </w:rPr>
        <w:t>Hypoglycaemia</w:t>
      </w:r>
      <w:proofErr w:type="spellEnd"/>
      <w:r w:rsidRPr="00260918">
        <w:rPr>
          <w:b w:val="0"/>
          <w:bCs w:val="0"/>
        </w:rPr>
        <w:t>.</w:t>
      </w:r>
    </w:p>
    <w:p w14:paraId="399D174F" w14:textId="77777777" w:rsidR="00260918" w:rsidRPr="00260918" w:rsidRDefault="00260918" w:rsidP="00260918">
      <w:pPr>
        <w:pStyle w:val="SubHeafingSMPC"/>
        <w:numPr>
          <w:ilvl w:val="0"/>
          <w:numId w:val="0"/>
        </w:numPr>
        <w:rPr>
          <w:sz w:val="10"/>
          <w:szCs w:val="10"/>
        </w:rPr>
      </w:pPr>
    </w:p>
    <w:p w14:paraId="235D3480" w14:textId="7FC1FDD9" w:rsidR="00260918" w:rsidRDefault="00260918" w:rsidP="00260918">
      <w:pPr>
        <w:pStyle w:val="SubHeafingSMPC"/>
        <w:numPr>
          <w:ilvl w:val="0"/>
          <w:numId w:val="0"/>
        </w:numPr>
        <w:jc w:val="thaiDistribute"/>
        <w:rPr>
          <w:rFonts w:cstheme="minorBidi"/>
        </w:rPr>
      </w:pPr>
      <w:r>
        <w:rPr>
          <w:rFonts w:cstheme="minorBidi"/>
          <w:cs/>
        </w:rPr>
        <w:tab/>
      </w:r>
      <w:r w:rsidRPr="00260918">
        <w:rPr>
          <w:b w:val="0"/>
          <w:bCs w:val="0"/>
        </w:rPr>
        <w:t>Hypersensitivity to the active substance or to any of the excipients listed</w:t>
      </w:r>
      <w:r>
        <w:rPr>
          <w:rFonts w:cstheme="minorBidi" w:hint="cs"/>
          <w:b w:val="0"/>
          <w:bCs w:val="0"/>
          <w:cs/>
        </w:rPr>
        <w:t xml:space="preserve"> </w:t>
      </w:r>
      <w:r>
        <w:rPr>
          <w:rFonts w:cstheme="minorBidi"/>
          <w:b w:val="0"/>
          <w:bCs w:val="0"/>
          <w:cs/>
        </w:rPr>
        <w:tab/>
      </w:r>
      <w:r w:rsidRPr="00260918">
        <w:rPr>
          <w:b w:val="0"/>
          <w:bCs w:val="0"/>
        </w:rPr>
        <w:t>in section</w:t>
      </w:r>
      <w:r>
        <w:rPr>
          <w:rFonts w:cstheme="minorBidi" w:hint="cs"/>
          <w:cs/>
        </w:rPr>
        <w:t xml:space="preserve"> </w:t>
      </w:r>
      <w:r w:rsidRPr="00260918">
        <w:rPr>
          <w:b w:val="0"/>
          <w:bCs w:val="0"/>
          <w:cs/>
        </w:rPr>
        <w:t>6.1</w:t>
      </w:r>
      <w:r w:rsidRPr="00260918">
        <w:rPr>
          <w:b w:val="0"/>
          <w:bCs w:val="0"/>
        </w:rPr>
        <w:t xml:space="preserve">, unless used as part of a </w:t>
      </w:r>
      <w:proofErr w:type="spellStart"/>
      <w:r w:rsidRPr="00260918">
        <w:rPr>
          <w:b w:val="0"/>
          <w:bCs w:val="0"/>
        </w:rPr>
        <w:t>desensitisation</w:t>
      </w:r>
      <w:proofErr w:type="spellEnd"/>
      <w:r w:rsidRPr="00260918">
        <w:rPr>
          <w:b w:val="0"/>
          <w:bCs w:val="0"/>
        </w:rPr>
        <w:t xml:space="preserve"> </w:t>
      </w:r>
      <w:r w:rsidR="001B5931" w:rsidRPr="00260918">
        <w:rPr>
          <w:b w:val="0"/>
          <w:bCs w:val="0"/>
        </w:rPr>
        <w:t>programmed</w:t>
      </w:r>
      <w:r w:rsidRPr="00260918">
        <w:rPr>
          <w:b w:val="0"/>
          <w:bCs w:val="0"/>
        </w:rPr>
        <w:t>.</w:t>
      </w:r>
    </w:p>
    <w:p w14:paraId="71E24B8E" w14:textId="77777777" w:rsidR="00260918" w:rsidRPr="00260918" w:rsidRDefault="00260918" w:rsidP="00260918">
      <w:pPr>
        <w:pStyle w:val="SubHeafingSMPC"/>
        <w:numPr>
          <w:ilvl w:val="0"/>
          <w:numId w:val="0"/>
        </w:numPr>
        <w:jc w:val="thaiDistribute"/>
        <w:rPr>
          <w:rFonts w:cstheme="minorBidi"/>
          <w:sz w:val="10"/>
          <w:szCs w:val="10"/>
        </w:rPr>
      </w:pPr>
    </w:p>
    <w:p w14:paraId="6800E19E" w14:textId="5BB9D0E5" w:rsidR="00260918" w:rsidRPr="00260918" w:rsidRDefault="00260918" w:rsidP="00260918">
      <w:pPr>
        <w:pStyle w:val="SubHeafingSMPC"/>
        <w:numPr>
          <w:ilvl w:val="0"/>
          <w:numId w:val="0"/>
        </w:numPr>
        <w:jc w:val="thaiDistribute"/>
      </w:pPr>
      <w:r>
        <w:rPr>
          <w:rFonts w:cstheme="minorBidi"/>
          <w:cs/>
        </w:rPr>
        <w:tab/>
      </w:r>
      <w:r w:rsidRPr="00260918">
        <w:rPr>
          <w:b w:val="0"/>
          <w:bCs w:val="0"/>
        </w:rPr>
        <w:t xml:space="preserve">Under no circumstances should any </w:t>
      </w:r>
      <w:r w:rsidR="001B5931" w:rsidRPr="001B5931">
        <w:rPr>
          <w:b w:val="0"/>
          <w:bCs w:val="0"/>
        </w:rPr>
        <w:t>insulin human</w:t>
      </w:r>
      <w:r w:rsidR="001B5931">
        <w:rPr>
          <w:b w:val="0"/>
          <w:bCs w:val="0"/>
        </w:rPr>
        <w:t xml:space="preserve"> </w:t>
      </w:r>
      <w:r w:rsidRPr="00260918">
        <w:rPr>
          <w:b w:val="0"/>
          <w:bCs w:val="0"/>
        </w:rPr>
        <w:t>formulation other</w:t>
      </w:r>
      <w:r>
        <w:rPr>
          <w:rFonts w:cstheme="minorBidi" w:hint="cs"/>
          <w:b w:val="0"/>
          <w:bCs w:val="0"/>
          <w:cs/>
        </w:rPr>
        <w:t xml:space="preserve"> </w:t>
      </w:r>
      <w:r>
        <w:rPr>
          <w:rFonts w:cstheme="minorBidi"/>
          <w:b w:val="0"/>
          <w:bCs w:val="0"/>
          <w:cs/>
        </w:rPr>
        <w:tab/>
      </w:r>
      <w:r w:rsidRPr="00260918">
        <w:rPr>
          <w:b w:val="0"/>
          <w:bCs w:val="0"/>
        </w:rPr>
        <w:t xml:space="preserve">than </w:t>
      </w:r>
      <w:r w:rsidRPr="00E26561">
        <w:rPr>
          <w:b w:val="0"/>
          <w:bCs w:val="0"/>
        </w:rPr>
        <w:t>insulin human</w:t>
      </w:r>
      <w:r w:rsidRPr="00260918">
        <w:rPr>
          <w:b w:val="0"/>
          <w:bCs w:val="0"/>
        </w:rPr>
        <w:t xml:space="preserve"> S (Soluble) be given intravenously.</w:t>
      </w:r>
    </w:p>
    <w:p w14:paraId="6867AD46" w14:textId="77777777" w:rsidR="00E61B74" w:rsidRPr="00E61B74" w:rsidRDefault="006E51C2" w:rsidP="00E61B74">
      <w:pPr>
        <w:pStyle w:val="SubHeafingSMPC"/>
        <w:ind w:left="57"/>
      </w:pPr>
      <w:r w:rsidRPr="008F5678">
        <w:t>Special warnings and precautions for use</w:t>
      </w:r>
    </w:p>
    <w:p w14:paraId="2512F8E4" w14:textId="17BCBFF3" w:rsidR="00E61B74" w:rsidRPr="001B5931" w:rsidRDefault="00E61B74" w:rsidP="001B5931">
      <w:pPr>
        <w:pStyle w:val="SubHeafingSMPC"/>
        <w:numPr>
          <w:ilvl w:val="0"/>
          <w:numId w:val="0"/>
        </w:numPr>
        <w:jc w:val="thaiDistribute"/>
        <w:rPr>
          <w:b w:val="0"/>
          <w:bCs w:val="0"/>
        </w:rPr>
      </w:pPr>
      <w:r>
        <w:rPr>
          <w:rFonts w:cstheme="minorBidi"/>
          <w:cs/>
        </w:rPr>
        <w:lastRenderedPageBreak/>
        <w:tab/>
      </w:r>
      <w:r w:rsidRPr="00E61B74">
        <w:rPr>
          <w:b w:val="0"/>
          <w:bCs w:val="0"/>
        </w:rPr>
        <w:t xml:space="preserve">Transferring a patient to another type or brand of insulin should be </w:t>
      </w:r>
      <w:r w:rsidR="001B5931">
        <w:rPr>
          <w:b w:val="0"/>
          <w:bCs w:val="0"/>
        </w:rPr>
        <w:tab/>
      </w:r>
      <w:r w:rsidRPr="00E61B74">
        <w:rPr>
          <w:b w:val="0"/>
          <w:bCs w:val="0"/>
        </w:rPr>
        <w:t>done</w:t>
      </w:r>
      <w:r w:rsidR="001B5931">
        <w:rPr>
          <w:rFonts w:cstheme="minorBidi"/>
        </w:rPr>
        <w:t xml:space="preserve"> </w:t>
      </w:r>
      <w:r w:rsidRPr="00E61B74">
        <w:rPr>
          <w:b w:val="0"/>
          <w:bCs w:val="0"/>
        </w:rPr>
        <w:t>under strict medical supervision.</w:t>
      </w:r>
      <w:r w:rsidR="001B5931">
        <w:rPr>
          <w:b w:val="0"/>
          <w:bCs w:val="0"/>
        </w:rPr>
        <w:t xml:space="preserve"> </w:t>
      </w:r>
      <w:r w:rsidRPr="00E61B74">
        <w:rPr>
          <w:b w:val="0"/>
          <w:bCs w:val="0"/>
        </w:rPr>
        <w:t>Changes in strength, brand</w:t>
      </w:r>
      <w:r w:rsidR="001B5931">
        <w:rPr>
          <w:rFonts w:cstheme="minorBidi"/>
          <w:b w:val="0"/>
          <w:bCs w:val="0"/>
        </w:rPr>
        <w:t xml:space="preserve"> </w:t>
      </w:r>
      <w:r w:rsidR="001B5931">
        <w:rPr>
          <w:b w:val="0"/>
          <w:bCs w:val="0"/>
        </w:rPr>
        <w:tab/>
      </w:r>
      <w:r w:rsidRPr="00E61B74">
        <w:rPr>
          <w:b w:val="0"/>
          <w:bCs w:val="0"/>
        </w:rPr>
        <w:t>(manufacturer),</w:t>
      </w:r>
      <w:r>
        <w:rPr>
          <w:rFonts w:cstheme="minorBidi" w:hint="cs"/>
          <w:cs/>
        </w:rPr>
        <w:t xml:space="preserve"> </w:t>
      </w:r>
      <w:r w:rsidRPr="00E61B74">
        <w:rPr>
          <w:b w:val="0"/>
          <w:bCs w:val="0"/>
        </w:rPr>
        <w:t>type (soluble, isophane, mixture),</w:t>
      </w:r>
      <w:r w:rsidR="001B5931">
        <w:rPr>
          <w:b w:val="0"/>
          <w:bCs w:val="0"/>
        </w:rPr>
        <w:t xml:space="preserve"> </w:t>
      </w:r>
      <w:r w:rsidRPr="00E61B74">
        <w:rPr>
          <w:b w:val="0"/>
          <w:bCs w:val="0"/>
        </w:rPr>
        <w:t>species</w:t>
      </w:r>
      <w:r w:rsidR="001B5931">
        <w:rPr>
          <w:b w:val="0"/>
          <w:bCs w:val="0"/>
        </w:rPr>
        <w:t xml:space="preserve"> </w:t>
      </w:r>
      <w:r w:rsidRPr="00E61B74">
        <w:rPr>
          <w:b w:val="0"/>
          <w:bCs w:val="0"/>
        </w:rPr>
        <w:t xml:space="preserve">(animal, </w:t>
      </w:r>
      <w:r w:rsidR="001B5931">
        <w:rPr>
          <w:b w:val="0"/>
          <w:bCs w:val="0"/>
        </w:rPr>
        <w:tab/>
      </w:r>
      <w:r w:rsidRPr="00E61B74">
        <w:rPr>
          <w:b w:val="0"/>
          <w:bCs w:val="0"/>
        </w:rPr>
        <w:t>human, human insulin</w:t>
      </w:r>
      <w:r>
        <w:rPr>
          <w:rFonts w:cstheme="minorBidi" w:hint="cs"/>
          <w:cs/>
        </w:rPr>
        <w:t xml:space="preserve"> </w:t>
      </w:r>
      <w:r w:rsidRPr="00E61B74">
        <w:rPr>
          <w:b w:val="0"/>
          <w:bCs w:val="0"/>
        </w:rPr>
        <w:t>analogue),</w:t>
      </w:r>
      <w:r w:rsidR="001B5931">
        <w:rPr>
          <w:b w:val="0"/>
          <w:bCs w:val="0"/>
        </w:rPr>
        <w:t xml:space="preserve"> </w:t>
      </w:r>
      <w:r w:rsidRPr="00E61B74">
        <w:rPr>
          <w:b w:val="0"/>
          <w:bCs w:val="0"/>
        </w:rPr>
        <w:t>and/or</w:t>
      </w:r>
      <w:r w:rsidR="001B5931">
        <w:rPr>
          <w:b w:val="0"/>
          <w:bCs w:val="0"/>
        </w:rPr>
        <w:t xml:space="preserve"> </w:t>
      </w:r>
      <w:r w:rsidRPr="00E61B74">
        <w:rPr>
          <w:b w:val="0"/>
          <w:bCs w:val="0"/>
        </w:rPr>
        <w:t>method of</w:t>
      </w:r>
      <w:r w:rsidR="00701CA7">
        <w:rPr>
          <w:b w:val="0"/>
          <w:bCs w:val="0"/>
        </w:rPr>
        <w:t xml:space="preserve"> </w:t>
      </w:r>
      <w:r w:rsidRPr="00E61B74">
        <w:rPr>
          <w:b w:val="0"/>
          <w:bCs w:val="0"/>
        </w:rPr>
        <w:t xml:space="preserve">manufacture </w:t>
      </w:r>
      <w:r w:rsidR="001B5931">
        <w:rPr>
          <w:b w:val="0"/>
          <w:bCs w:val="0"/>
        </w:rPr>
        <w:tab/>
      </w:r>
      <w:r w:rsidRPr="00E61B74">
        <w:rPr>
          <w:b w:val="0"/>
          <w:bCs w:val="0"/>
        </w:rPr>
        <w:t>(recombinant DNA</w:t>
      </w:r>
      <w:r>
        <w:rPr>
          <w:rFonts w:cstheme="minorBidi" w:hint="cs"/>
          <w:b w:val="0"/>
          <w:bCs w:val="0"/>
          <w:cs/>
        </w:rPr>
        <w:t xml:space="preserve"> </w:t>
      </w:r>
      <w:r w:rsidRPr="00E61B74">
        <w:rPr>
          <w:b w:val="0"/>
          <w:bCs w:val="0"/>
        </w:rPr>
        <w:t>versus animal</w:t>
      </w:r>
      <w:r w:rsidR="001B5931">
        <w:rPr>
          <w:b w:val="0"/>
          <w:bCs w:val="0"/>
        </w:rPr>
        <w:t xml:space="preserve"> </w:t>
      </w:r>
      <w:r w:rsidRPr="00E61B74">
        <w:rPr>
          <w:b w:val="0"/>
          <w:bCs w:val="0"/>
        </w:rPr>
        <w:t>source insulin)</w:t>
      </w:r>
      <w:r w:rsidR="00135FFF">
        <w:rPr>
          <w:b w:val="0"/>
          <w:bCs w:val="0"/>
        </w:rPr>
        <w:t xml:space="preserve"> </w:t>
      </w:r>
      <w:r w:rsidRPr="00E61B74">
        <w:rPr>
          <w:b w:val="0"/>
          <w:bCs w:val="0"/>
        </w:rPr>
        <w:t xml:space="preserve">may result in the </w:t>
      </w:r>
      <w:r w:rsidR="001B5931">
        <w:rPr>
          <w:b w:val="0"/>
          <w:bCs w:val="0"/>
        </w:rPr>
        <w:tab/>
      </w:r>
      <w:r w:rsidRPr="00E61B74">
        <w:rPr>
          <w:b w:val="0"/>
          <w:bCs w:val="0"/>
        </w:rPr>
        <w:t>need for a change in dosage.</w:t>
      </w:r>
    </w:p>
    <w:p w14:paraId="1DE1394C" w14:textId="77777777" w:rsidR="00E61B74" w:rsidRPr="00E61B74" w:rsidRDefault="00E61B74" w:rsidP="00E61B74">
      <w:pPr>
        <w:pStyle w:val="SubHeafingSMPC"/>
        <w:numPr>
          <w:ilvl w:val="0"/>
          <w:numId w:val="0"/>
        </w:numPr>
        <w:jc w:val="thaiDistribute"/>
        <w:rPr>
          <w:sz w:val="10"/>
          <w:szCs w:val="10"/>
        </w:rPr>
      </w:pPr>
    </w:p>
    <w:p w14:paraId="33C2372F" w14:textId="77777777" w:rsidR="00E334A8" w:rsidRDefault="00E61B74" w:rsidP="00E334A8">
      <w:pPr>
        <w:pStyle w:val="SubHeafingSMPC"/>
        <w:numPr>
          <w:ilvl w:val="0"/>
          <w:numId w:val="0"/>
        </w:numPr>
        <w:jc w:val="thaiDistribute"/>
        <w:rPr>
          <w:rFonts w:cstheme="minorBidi"/>
          <w:b w:val="0"/>
          <w:bCs w:val="0"/>
        </w:rPr>
      </w:pPr>
      <w:r>
        <w:rPr>
          <w:rFonts w:cstheme="minorBidi"/>
          <w:cs/>
        </w:rPr>
        <w:tab/>
      </w:r>
      <w:r w:rsidRPr="00E61B74">
        <w:rPr>
          <w:rFonts w:cstheme="minorBidi"/>
          <w:b w:val="0"/>
          <w:bCs w:val="0"/>
        </w:rPr>
        <w:t>Some patients taking human insulin may require a change in dosage from</w:t>
      </w:r>
      <w:r w:rsidRPr="00E61B74">
        <w:rPr>
          <w:rFonts w:cstheme="minorBidi" w:hint="cs"/>
          <w:b w:val="0"/>
          <w:bCs w:val="0"/>
          <w:cs/>
        </w:rPr>
        <w:t xml:space="preserve"> </w:t>
      </w:r>
      <w:r>
        <w:rPr>
          <w:rFonts w:cstheme="minorBidi"/>
          <w:b w:val="0"/>
          <w:bCs w:val="0"/>
          <w:cs/>
        </w:rPr>
        <w:tab/>
      </w:r>
      <w:r w:rsidRPr="00E61B74">
        <w:rPr>
          <w:rFonts w:cstheme="minorBidi"/>
          <w:b w:val="0"/>
          <w:bCs w:val="0"/>
        </w:rPr>
        <w:t>that used with animal-source insulins. If an adjustment is needed, it may</w:t>
      </w:r>
      <w:r w:rsidRPr="00E61B74">
        <w:rPr>
          <w:rFonts w:cstheme="minorBidi" w:hint="cs"/>
          <w:b w:val="0"/>
          <w:bCs w:val="0"/>
          <w:cs/>
        </w:rPr>
        <w:t xml:space="preserve"> </w:t>
      </w:r>
      <w:r>
        <w:rPr>
          <w:rFonts w:cstheme="minorBidi"/>
          <w:b w:val="0"/>
          <w:bCs w:val="0"/>
          <w:cs/>
        </w:rPr>
        <w:tab/>
      </w:r>
      <w:r w:rsidRPr="00E61B74">
        <w:rPr>
          <w:rFonts w:cstheme="minorBidi"/>
          <w:b w:val="0"/>
          <w:bCs w:val="0"/>
        </w:rPr>
        <w:t>occur with the first dose or during the first several weeks or months.</w:t>
      </w:r>
    </w:p>
    <w:p w14:paraId="0BFD67EE" w14:textId="77777777" w:rsidR="00E334A8" w:rsidRPr="00E334A8" w:rsidRDefault="00E334A8" w:rsidP="00E334A8">
      <w:pPr>
        <w:pStyle w:val="SubHeafingSMPC"/>
        <w:numPr>
          <w:ilvl w:val="0"/>
          <w:numId w:val="0"/>
        </w:numPr>
        <w:jc w:val="thaiDistribute"/>
        <w:rPr>
          <w:rFonts w:cstheme="minorBidi"/>
          <w:b w:val="0"/>
          <w:bCs w:val="0"/>
          <w:sz w:val="10"/>
          <w:szCs w:val="10"/>
        </w:rPr>
      </w:pPr>
    </w:p>
    <w:p w14:paraId="55EDC4D6" w14:textId="42D7A968" w:rsidR="00387417" w:rsidRDefault="00E334A8" w:rsidP="00387417">
      <w:pPr>
        <w:pStyle w:val="SubHeafingSMPC"/>
        <w:numPr>
          <w:ilvl w:val="0"/>
          <w:numId w:val="0"/>
        </w:numPr>
        <w:jc w:val="thaiDistribute"/>
        <w:rPr>
          <w:rFonts w:cstheme="minorBidi"/>
          <w:b w:val="0"/>
          <w:bCs w:val="0"/>
        </w:rPr>
      </w:pPr>
      <w:r>
        <w:rPr>
          <w:rFonts w:cstheme="minorBidi"/>
          <w:b w:val="0"/>
          <w:bCs w:val="0"/>
        </w:rPr>
        <w:tab/>
      </w:r>
      <w:r w:rsidRPr="00E334A8">
        <w:rPr>
          <w:rFonts w:cstheme="minorBidi"/>
          <w:b w:val="0"/>
          <w:bCs w:val="0"/>
        </w:rPr>
        <w:t xml:space="preserve">A few patients who experienced </w:t>
      </w:r>
      <w:proofErr w:type="spellStart"/>
      <w:r w:rsidRPr="00E334A8">
        <w:rPr>
          <w:rFonts w:cstheme="minorBidi"/>
          <w:b w:val="0"/>
          <w:bCs w:val="0"/>
        </w:rPr>
        <w:t>hypoglycaemic</w:t>
      </w:r>
      <w:proofErr w:type="spellEnd"/>
      <w:r w:rsidRPr="00E334A8">
        <w:rPr>
          <w:rFonts w:cstheme="minorBidi"/>
          <w:b w:val="0"/>
          <w:bCs w:val="0"/>
        </w:rPr>
        <w:t xml:space="preserve"> reactions after transfer </w:t>
      </w:r>
      <w:r>
        <w:rPr>
          <w:rFonts w:cstheme="minorBidi"/>
          <w:b w:val="0"/>
          <w:bCs w:val="0"/>
        </w:rPr>
        <w:tab/>
      </w:r>
      <w:r w:rsidRPr="00E334A8">
        <w:rPr>
          <w:rFonts w:cstheme="minorBidi"/>
          <w:b w:val="0"/>
          <w:bCs w:val="0"/>
        </w:rPr>
        <w:t>to human insulin have reported that the early warning symptoms were</w:t>
      </w:r>
      <w:r>
        <w:rPr>
          <w:rFonts w:cstheme="minorBidi"/>
          <w:b w:val="0"/>
          <w:bCs w:val="0"/>
        </w:rPr>
        <w:t xml:space="preserve"> </w:t>
      </w:r>
      <w:r>
        <w:rPr>
          <w:rFonts w:cstheme="minorBidi"/>
          <w:b w:val="0"/>
          <w:bCs w:val="0"/>
        </w:rPr>
        <w:tab/>
      </w:r>
      <w:r w:rsidRPr="00E334A8">
        <w:rPr>
          <w:rFonts w:cstheme="minorBidi"/>
          <w:b w:val="0"/>
          <w:bCs w:val="0"/>
        </w:rPr>
        <w:t xml:space="preserve">less pronounced or different from those experienced with their previous </w:t>
      </w:r>
      <w:r>
        <w:rPr>
          <w:rFonts w:cstheme="minorBidi"/>
          <w:b w:val="0"/>
          <w:bCs w:val="0"/>
        </w:rPr>
        <w:tab/>
      </w:r>
      <w:r w:rsidRPr="00E334A8">
        <w:rPr>
          <w:rFonts w:cstheme="minorBidi"/>
          <w:b w:val="0"/>
          <w:bCs w:val="0"/>
        </w:rPr>
        <w:t xml:space="preserve">animal insulin. Patients whose blood glucose is greatly improved, e.g. by </w:t>
      </w:r>
      <w:r>
        <w:rPr>
          <w:rFonts w:cstheme="minorBidi"/>
          <w:b w:val="0"/>
          <w:bCs w:val="0"/>
        </w:rPr>
        <w:tab/>
      </w:r>
      <w:r w:rsidRPr="00E334A8">
        <w:rPr>
          <w:rFonts w:cstheme="minorBidi"/>
          <w:b w:val="0"/>
          <w:bCs w:val="0"/>
        </w:rPr>
        <w:t xml:space="preserve">intensified insulin therapy, may lose some or </w:t>
      </w:r>
      <w:proofErr w:type="gramStart"/>
      <w:r w:rsidRPr="00E334A8">
        <w:rPr>
          <w:rFonts w:cstheme="minorBidi"/>
          <w:b w:val="0"/>
          <w:bCs w:val="0"/>
        </w:rPr>
        <w:t>all</w:t>
      </w:r>
      <w:r w:rsidR="00A4294B">
        <w:rPr>
          <w:rFonts w:cstheme="minorBidi"/>
          <w:b w:val="0"/>
          <w:bCs w:val="0"/>
        </w:rPr>
        <w:t xml:space="preserve"> </w:t>
      </w:r>
      <w:r w:rsidRPr="00E334A8">
        <w:rPr>
          <w:rFonts w:cstheme="minorBidi"/>
          <w:b w:val="0"/>
          <w:bCs w:val="0"/>
        </w:rPr>
        <w:t>of</w:t>
      </w:r>
      <w:proofErr w:type="gramEnd"/>
      <w:r w:rsidRPr="00E334A8">
        <w:rPr>
          <w:rFonts w:cstheme="minorBidi"/>
          <w:b w:val="0"/>
          <w:bCs w:val="0"/>
        </w:rPr>
        <w:t xml:space="preserve"> the warning </w:t>
      </w:r>
      <w:r>
        <w:rPr>
          <w:rFonts w:cstheme="minorBidi"/>
          <w:b w:val="0"/>
          <w:bCs w:val="0"/>
        </w:rPr>
        <w:tab/>
      </w:r>
      <w:r w:rsidRPr="00E334A8">
        <w:rPr>
          <w:rFonts w:cstheme="minorBidi"/>
          <w:b w:val="0"/>
          <w:bCs w:val="0"/>
        </w:rPr>
        <w:t xml:space="preserve">symptoms of </w:t>
      </w:r>
      <w:proofErr w:type="spellStart"/>
      <w:r w:rsidRPr="00E334A8">
        <w:rPr>
          <w:rFonts w:cstheme="minorBidi"/>
          <w:b w:val="0"/>
          <w:bCs w:val="0"/>
        </w:rPr>
        <w:t>hypoglycaemia</w:t>
      </w:r>
      <w:proofErr w:type="spellEnd"/>
      <w:r w:rsidRPr="00E334A8">
        <w:rPr>
          <w:rFonts w:cstheme="minorBidi"/>
          <w:b w:val="0"/>
          <w:bCs w:val="0"/>
        </w:rPr>
        <w:t xml:space="preserve"> and should be advised accordingly. Other </w:t>
      </w:r>
      <w:r>
        <w:rPr>
          <w:rFonts w:cstheme="minorBidi"/>
          <w:b w:val="0"/>
          <w:bCs w:val="0"/>
        </w:rPr>
        <w:tab/>
      </w:r>
      <w:r w:rsidRPr="00E334A8">
        <w:rPr>
          <w:rFonts w:cstheme="minorBidi"/>
          <w:b w:val="0"/>
          <w:bCs w:val="0"/>
        </w:rPr>
        <w:t>conditions which may make the early warning symptoms of</w:t>
      </w:r>
      <w:r>
        <w:rPr>
          <w:rFonts w:cstheme="minorBidi"/>
          <w:b w:val="0"/>
          <w:bCs w:val="0"/>
        </w:rPr>
        <w:t xml:space="preserve"> </w:t>
      </w:r>
      <w:r>
        <w:rPr>
          <w:rFonts w:cstheme="minorBidi"/>
          <w:b w:val="0"/>
          <w:bCs w:val="0"/>
        </w:rPr>
        <w:tab/>
      </w:r>
      <w:proofErr w:type="spellStart"/>
      <w:r w:rsidRPr="00E334A8">
        <w:rPr>
          <w:rFonts w:cstheme="minorBidi"/>
          <w:b w:val="0"/>
          <w:bCs w:val="0"/>
        </w:rPr>
        <w:t>hypoglycaemia</w:t>
      </w:r>
      <w:proofErr w:type="spellEnd"/>
      <w:r w:rsidRPr="00E334A8">
        <w:rPr>
          <w:rFonts w:cstheme="minorBidi"/>
          <w:b w:val="0"/>
          <w:bCs w:val="0"/>
        </w:rPr>
        <w:t xml:space="preserve"> different or less pronounced include long duration of </w:t>
      </w:r>
      <w:r>
        <w:rPr>
          <w:rFonts w:cstheme="minorBidi"/>
          <w:b w:val="0"/>
          <w:bCs w:val="0"/>
        </w:rPr>
        <w:tab/>
      </w:r>
      <w:r w:rsidRPr="00E334A8">
        <w:rPr>
          <w:rFonts w:cstheme="minorBidi"/>
          <w:b w:val="0"/>
          <w:bCs w:val="0"/>
        </w:rPr>
        <w:t>diabetes, diabetic nerve disease, or</w:t>
      </w:r>
      <w:r>
        <w:rPr>
          <w:rFonts w:cstheme="minorBidi"/>
          <w:b w:val="0"/>
          <w:bCs w:val="0"/>
        </w:rPr>
        <w:t xml:space="preserve"> </w:t>
      </w:r>
      <w:r w:rsidRPr="00E334A8">
        <w:rPr>
          <w:rFonts w:cstheme="minorBidi"/>
          <w:b w:val="0"/>
          <w:bCs w:val="0"/>
        </w:rPr>
        <w:t>medications such as beta blockers.</w:t>
      </w:r>
      <w:r>
        <w:rPr>
          <w:rFonts w:cstheme="minorBidi"/>
          <w:b w:val="0"/>
          <w:bCs w:val="0"/>
        </w:rPr>
        <w:t xml:space="preserve"> </w:t>
      </w:r>
      <w:r>
        <w:rPr>
          <w:rFonts w:cstheme="minorBidi"/>
          <w:b w:val="0"/>
          <w:bCs w:val="0"/>
        </w:rPr>
        <w:tab/>
      </w:r>
      <w:r w:rsidRPr="00E334A8">
        <w:rPr>
          <w:rFonts w:cstheme="minorBidi"/>
          <w:b w:val="0"/>
          <w:bCs w:val="0"/>
        </w:rPr>
        <w:t xml:space="preserve">Uncorrected </w:t>
      </w:r>
      <w:proofErr w:type="spellStart"/>
      <w:r w:rsidRPr="00E334A8">
        <w:rPr>
          <w:rFonts w:cstheme="minorBidi"/>
          <w:b w:val="0"/>
          <w:bCs w:val="0"/>
        </w:rPr>
        <w:t>hypoglycaemic</w:t>
      </w:r>
      <w:proofErr w:type="spellEnd"/>
      <w:r w:rsidRPr="00E334A8">
        <w:rPr>
          <w:rFonts w:cstheme="minorBidi"/>
          <w:b w:val="0"/>
          <w:bCs w:val="0"/>
        </w:rPr>
        <w:t xml:space="preserve"> and </w:t>
      </w:r>
      <w:proofErr w:type="spellStart"/>
      <w:r w:rsidRPr="00E334A8">
        <w:rPr>
          <w:rFonts w:cstheme="minorBidi"/>
          <w:b w:val="0"/>
          <w:bCs w:val="0"/>
        </w:rPr>
        <w:t>hyperglycaemic</w:t>
      </w:r>
      <w:proofErr w:type="spellEnd"/>
      <w:r w:rsidRPr="00E334A8">
        <w:rPr>
          <w:rFonts w:cstheme="minorBidi"/>
          <w:b w:val="0"/>
          <w:bCs w:val="0"/>
        </w:rPr>
        <w:t xml:space="preserve"> reactions can cause </w:t>
      </w:r>
      <w:r>
        <w:rPr>
          <w:rFonts w:cstheme="minorBidi"/>
          <w:b w:val="0"/>
          <w:bCs w:val="0"/>
        </w:rPr>
        <w:tab/>
      </w:r>
      <w:r w:rsidRPr="00E334A8">
        <w:rPr>
          <w:rFonts w:cstheme="minorBidi"/>
          <w:b w:val="0"/>
          <w:bCs w:val="0"/>
        </w:rPr>
        <w:t>loss of consciousness, coma or death.</w:t>
      </w:r>
    </w:p>
    <w:p w14:paraId="392C6741" w14:textId="77777777" w:rsidR="00387417" w:rsidRPr="00387417" w:rsidRDefault="00387417" w:rsidP="00387417">
      <w:pPr>
        <w:pStyle w:val="SubHeafingSMPC"/>
        <w:numPr>
          <w:ilvl w:val="0"/>
          <w:numId w:val="0"/>
        </w:numPr>
        <w:jc w:val="thaiDistribute"/>
        <w:rPr>
          <w:rFonts w:cstheme="minorBidi"/>
          <w:b w:val="0"/>
          <w:bCs w:val="0"/>
          <w:sz w:val="10"/>
          <w:szCs w:val="10"/>
        </w:rPr>
      </w:pPr>
    </w:p>
    <w:p w14:paraId="1828936C" w14:textId="77777777" w:rsidR="00387417" w:rsidRDefault="00387417" w:rsidP="00387417">
      <w:pPr>
        <w:pStyle w:val="SubHeafingSMPC"/>
        <w:numPr>
          <w:ilvl w:val="0"/>
          <w:numId w:val="0"/>
        </w:numPr>
        <w:jc w:val="thaiDistribute"/>
        <w:rPr>
          <w:rFonts w:cstheme="minorBidi"/>
          <w:b w:val="0"/>
          <w:bCs w:val="0"/>
        </w:rPr>
      </w:pPr>
      <w:r>
        <w:rPr>
          <w:rFonts w:cstheme="minorBidi"/>
          <w:b w:val="0"/>
          <w:bCs w:val="0"/>
        </w:rPr>
        <w:tab/>
      </w:r>
      <w:r w:rsidRPr="00387417">
        <w:rPr>
          <w:rFonts w:cstheme="minorBidi"/>
          <w:b w:val="0"/>
          <w:bCs w:val="0"/>
        </w:rPr>
        <w:t xml:space="preserve">The use of dosages which are inadequate or discontinuation of treatment, </w:t>
      </w:r>
      <w:r>
        <w:rPr>
          <w:rFonts w:cstheme="minorBidi"/>
          <w:b w:val="0"/>
          <w:bCs w:val="0"/>
        </w:rPr>
        <w:tab/>
      </w:r>
      <w:r w:rsidRPr="00387417">
        <w:rPr>
          <w:rFonts w:cstheme="minorBidi"/>
          <w:b w:val="0"/>
          <w:bCs w:val="0"/>
        </w:rPr>
        <w:t xml:space="preserve">especially in insulin-dependent diabetics, may lead to </w:t>
      </w:r>
      <w:proofErr w:type="spellStart"/>
      <w:r w:rsidRPr="00387417">
        <w:rPr>
          <w:rFonts w:cstheme="minorBidi"/>
          <w:b w:val="0"/>
          <w:bCs w:val="0"/>
        </w:rPr>
        <w:t>hyperglycaemia</w:t>
      </w:r>
      <w:proofErr w:type="spellEnd"/>
      <w:r w:rsidRPr="00387417">
        <w:rPr>
          <w:rFonts w:cstheme="minorBidi"/>
          <w:b w:val="0"/>
          <w:bCs w:val="0"/>
        </w:rPr>
        <w:t xml:space="preserve"> </w:t>
      </w:r>
      <w:r>
        <w:rPr>
          <w:rFonts w:cstheme="minorBidi"/>
          <w:b w:val="0"/>
          <w:bCs w:val="0"/>
        </w:rPr>
        <w:tab/>
      </w:r>
      <w:r w:rsidRPr="00387417">
        <w:rPr>
          <w:rFonts w:cstheme="minorBidi"/>
          <w:b w:val="0"/>
          <w:bCs w:val="0"/>
        </w:rPr>
        <w:t>and diabetic ketoacidosis; conditions which are potentially lethal.</w:t>
      </w:r>
    </w:p>
    <w:p w14:paraId="3A133837" w14:textId="77777777" w:rsidR="00387417" w:rsidRPr="00387417" w:rsidRDefault="00387417" w:rsidP="00387417">
      <w:pPr>
        <w:pStyle w:val="SubHeafingSMPC"/>
        <w:numPr>
          <w:ilvl w:val="0"/>
          <w:numId w:val="0"/>
        </w:numPr>
        <w:jc w:val="thaiDistribute"/>
        <w:rPr>
          <w:rFonts w:cstheme="minorBidi"/>
          <w:b w:val="0"/>
          <w:bCs w:val="0"/>
          <w:sz w:val="10"/>
          <w:szCs w:val="10"/>
        </w:rPr>
      </w:pPr>
    </w:p>
    <w:p w14:paraId="03BADF34" w14:textId="77777777" w:rsidR="00510A12" w:rsidRDefault="00387417" w:rsidP="00387417">
      <w:pPr>
        <w:pStyle w:val="SubHeafingSMPC"/>
        <w:numPr>
          <w:ilvl w:val="0"/>
          <w:numId w:val="0"/>
        </w:numPr>
        <w:jc w:val="thaiDistribute"/>
        <w:rPr>
          <w:rFonts w:cstheme="minorBidi"/>
          <w:b w:val="0"/>
          <w:bCs w:val="0"/>
        </w:rPr>
      </w:pPr>
      <w:r>
        <w:rPr>
          <w:rFonts w:cstheme="minorBidi"/>
          <w:b w:val="0"/>
          <w:bCs w:val="0"/>
        </w:rPr>
        <w:tab/>
      </w:r>
      <w:r w:rsidRPr="00387417">
        <w:rPr>
          <w:rFonts w:cstheme="minorBidi"/>
          <w:b w:val="0"/>
          <w:bCs w:val="0"/>
        </w:rPr>
        <w:t>Treatment with human insulin may cause formation of</w:t>
      </w:r>
      <w:r w:rsidR="00510A12">
        <w:rPr>
          <w:rFonts w:cstheme="minorBidi"/>
          <w:b w:val="0"/>
          <w:bCs w:val="0"/>
        </w:rPr>
        <w:t xml:space="preserve"> </w:t>
      </w:r>
      <w:r w:rsidRPr="00387417">
        <w:rPr>
          <w:rFonts w:cstheme="minorBidi"/>
          <w:b w:val="0"/>
          <w:bCs w:val="0"/>
        </w:rPr>
        <w:t xml:space="preserve">antibodies, </w:t>
      </w:r>
      <w:r w:rsidRPr="00510A12">
        <w:rPr>
          <w:rFonts w:cstheme="minorBidi"/>
          <w:b w:val="0"/>
          <w:bCs w:val="0"/>
        </w:rPr>
        <w:tab/>
      </w:r>
      <w:r w:rsidRPr="00387417">
        <w:rPr>
          <w:rFonts w:cstheme="minorBidi"/>
          <w:b w:val="0"/>
          <w:bCs w:val="0"/>
        </w:rPr>
        <w:t xml:space="preserve">but </w:t>
      </w:r>
      <w:proofErr w:type="spellStart"/>
      <w:r w:rsidRPr="00387417">
        <w:rPr>
          <w:rFonts w:cstheme="minorBidi"/>
          <w:b w:val="0"/>
          <w:bCs w:val="0"/>
        </w:rPr>
        <w:t>titres</w:t>
      </w:r>
      <w:proofErr w:type="spellEnd"/>
      <w:r w:rsidRPr="00387417">
        <w:rPr>
          <w:rFonts w:cstheme="minorBidi"/>
          <w:b w:val="0"/>
          <w:bCs w:val="0"/>
        </w:rPr>
        <w:t xml:space="preserve"> of antibodies are lower than those to purified animal insulin.</w:t>
      </w:r>
    </w:p>
    <w:p w14:paraId="0067B61B" w14:textId="77777777" w:rsidR="00510A12" w:rsidRDefault="00510A12" w:rsidP="00510A12">
      <w:pPr>
        <w:pStyle w:val="SubHeafingSMPC"/>
        <w:numPr>
          <w:ilvl w:val="0"/>
          <w:numId w:val="0"/>
        </w:numPr>
        <w:jc w:val="thaiDistribute"/>
        <w:rPr>
          <w:rFonts w:cstheme="minorBidi"/>
          <w:b w:val="0"/>
          <w:bCs w:val="0"/>
        </w:rPr>
      </w:pPr>
      <w:r>
        <w:rPr>
          <w:rFonts w:cstheme="minorBidi"/>
          <w:b w:val="0"/>
          <w:bCs w:val="0"/>
        </w:rPr>
        <w:lastRenderedPageBreak/>
        <w:tab/>
      </w:r>
      <w:r w:rsidR="00387417" w:rsidRPr="00387417">
        <w:rPr>
          <w:rFonts w:cstheme="minorBidi"/>
          <w:b w:val="0"/>
          <w:bCs w:val="0"/>
        </w:rPr>
        <w:t xml:space="preserve">Insulin requirements may change significantly in diseases of the adrenal, </w:t>
      </w:r>
      <w:r>
        <w:rPr>
          <w:rFonts w:cstheme="minorBidi"/>
          <w:b w:val="0"/>
          <w:bCs w:val="0"/>
        </w:rPr>
        <w:tab/>
      </w:r>
      <w:r w:rsidR="00387417" w:rsidRPr="00387417">
        <w:rPr>
          <w:rFonts w:cstheme="minorBidi"/>
          <w:b w:val="0"/>
          <w:bCs w:val="0"/>
        </w:rPr>
        <w:t xml:space="preserve">pituitary or thyroid glands and in the presence of renal or hepatic </w:t>
      </w:r>
      <w:r>
        <w:rPr>
          <w:rFonts w:cstheme="minorBidi"/>
          <w:b w:val="0"/>
          <w:bCs w:val="0"/>
        </w:rPr>
        <w:tab/>
      </w:r>
      <w:r w:rsidR="00387417" w:rsidRPr="00387417">
        <w:rPr>
          <w:rFonts w:cstheme="minorBidi"/>
          <w:b w:val="0"/>
          <w:bCs w:val="0"/>
        </w:rPr>
        <w:t>impairment.</w:t>
      </w:r>
    </w:p>
    <w:p w14:paraId="2BA1ED1C" w14:textId="77777777" w:rsidR="00510A12" w:rsidRPr="00510A12" w:rsidRDefault="00510A12" w:rsidP="00510A12">
      <w:pPr>
        <w:pStyle w:val="SubHeafingSMPC"/>
        <w:numPr>
          <w:ilvl w:val="0"/>
          <w:numId w:val="0"/>
        </w:numPr>
        <w:jc w:val="thaiDistribute"/>
        <w:rPr>
          <w:rFonts w:cstheme="minorBidi"/>
          <w:b w:val="0"/>
          <w:bCs w:val="0"/>
          <w:sz w:val="10"/>
          <w:szCs w:val="10"/>
        </w:rPr>
      </w:pPr>
    </w:p>
    <w:p w14:paraId="1A0ED716" w14:textId="77777777" w:rsidR="00510A12" w:rsidRDefault="00510A12" w:rsidP="00510A12">
      <w:pPr>
        <w:pStyle w:val="SubHeafingSMPC"/>
        <w:numPr>
          <w:ilvl w:val="0"/>
          <w:numId w:val="0"/>
        </w:numPr>
        <w:jc w:val="thaiDistribute"/>
        <w:rPr>
          <w:rFonts w:cstheme="minorBidi"/>
          <w:b w:val="0"/>
          <w:bCs w:val="0"/>
        </w:rPr>
      </w:pPr>
      <w:r>
        <w:rPr>
          <w:rFonts w:cstheme="minorBidi"/>
          <w:b w:val="0"/>
          <w:bCs w:val="0"/>
        </w:rPr>
        <w:tab/>
      </w:r>
      <w:r w:rsidR="00387417" w:rsidRPr="00387417">
        <w:rPr>
          <w:rFonts w:cstheme="minorBidi"/>
          <w:b w:val="0"/>
          <w:bCs w:val="0"/>
        </w:rPr>
        <w:t xml:space="preserve">Insulin requirements may be increased during illness or emotional </w:t>
      </w:r>
      <w:r>
        <w:rPr>
          <w:rFonts w:cstheme="minorBidi"/>
          <w:b w:val="0"/>
          <w:bCs w:val="0"/>
        </w:rPr>
        <w:tab/>
      </w:r>
      <w:r w:rsidR="00387417" w:rsidRPr="00387417">
        <w:rPr>
          <w:rFonts w:cstheme="minorBidi"/>
          <w:b w:val="0"/>
          <w:bCs w:val="0"/>
        </w:rPr>
        <w:t>disturbances.</w:t>
      </w:r>
    </w:p>
    <w:p w14:paraId="0C9AFAFC" w14:textId="77777777" w:rsidR="00510A12" w:rsidRPr="00510A12" w:rsidRDefault="00510A12" w:rsidP="00510A12">
      <w:pPr>
        <w:pStyle w:val="SubHeafingSMPC"/>
        <w:numPr>
          <w:ilvl w:val="0"/>
          <w:numId w:val="0"/>
        </w:numPr>
        <w:jc w:val="thaiDistribute"/>
        <w:rPr>
          <w:rFonts w:cstheme="minorBidi"/>
          <w:b w:val="0"/>
          <w:bCs w:val="0"/>
          <w:sz w:val="10"/>
          <w:szCs w:val="10"/>
        </w:rPr>
      </w:pPr>
    </w:p>
    <w:p w14:paraId="52D1B599" w14:textId="77777777" w:rsidR="00510A12" w:rsidRDefault="00510A12" w:rsidP="00387417">
      <w:pPr>
        <w:pStyle w:val="SubHeafingSMPC"/>
        <w:numPr>
          <w:ilvl w:val="0"/>
          <w:numId w:val="0"/>
        </w:numPr>
        <w:jc w:val="thaiDistribute"/>
        <w:rPr>
          <w:rFonts w:cstheme="minorBidi"/>
          <w:b w:val="0"/>
          <w:bCs w:val="0"/>
        </w:rPr>
      </w:pPr>
      <w:r>
        <w:rPr>
          <w:rFonts w:cstheme="minorBidi"/>
          <w:b w:val="0"/>
          <w:bCs w:val="0"/>
        </w:rPr>
        <w:tab/>
      </w:r>
      <w:r w:rsidR="00387417" w:rsidRPr="00387417">
        <w:rPr>
          <w:rFonts w:cstheme="minorBidi"/>
          <w:b w:val="0"/>
          <w:bCs w:val="0"/>
        </w:rPr>
        <w:t xml:space="preserve">Adjustment of insulin dosage may also be necessary if patients change </w:t>
      </w:r>
      <w:r>
        <w:rPr>
          <w:rFonts w:cstheme="minorBidi"/>
          <w:b w:val="0"/>
          <w:bCs w:val="0"/>
        </w:rPr>
        <w:tab/>
      </w:r>
      <w:r w:rsidR="00387417" w:rsidRPr="00387417">
        <w:rPr>
          <w:rFonts w:cstheme="minorBidi"/>
          <w:b w:val="0"/>
          <w:bCs w:val="0"/>
        </w:rPr>
        <w:t>their level of physical activity or change their usual diet.</w:t>
      </w:r>
    </w:p>
    <w:p w14:paraId="050762A1" w14:textId="77777777" w:rsidR="00510A12" w:rsidRPr="00510A12" w:rsidRDefault="00510A12" w:rsidP="00387417">
      <w:pPr>
        <w:pStyle w:val="SubHeafingSMPC"/>
        <w:numPr>
          <w:ilvl w:val="0"/>
          <w:numId w:val="0"/>
        </w:numPr>
        <w:jc w:val="thaiDistribute"/>
        <w:rPr>
          <w:rFonts w:cstheme="minorBidi"/>
          <w:b w:val="0"/>
          <w:bCs w:val="0"/>
          <w:sz w:val="10"/>
          <w:szCs w:val="10"/>
        </w:rPr>
      </w:pPr>
    </w:p>
    <w:p w14:paraId="3AF53D82" w14:textId="77777777" w:rsidR="00510A12" w:rsidRDefault="00510A12" w:rsidP="00510A12">
      <w:pPr>
        <w:pStyle w:val="SubHeafingSMPC"/>
        <w:numPr>
          <w:ilvl w:val="0"/>
          <w:numId w:val="0"/>
        </w:numPr>
        <w:jc w:val="thaiDistribute"/>
        <w:rPr>
          <w:rFonts w:cstheme="minorBidi"/>
          <w:b w:val="0"/>
          <w:bCs w:val="0"/>
        </w:rPr>
      </w:pPr>
      <w:r>
        <w:rPr>
          <w:rFonts w:cstheme="minorBidi"/>
          <w:b w:val="0"/>
          <w:bCs w:val="0"/>
        </w:rPr>
        <w:tab/>
      </w:r>
      <w:r w:rsidR="00387417" w:rsidRPr="00510A12">
        <w:rPr>
          <w:rFonts w:cstheme="minorBidi"/>
          <w:b w:val="0"/>
          <w:bCs w:val="0"/>
        </w:rPr>
        <w:t xml:space="preserve">Patients must be instructed to perform continuous rotation of the </w:t>
      </w:r>
      <w:r>
        <w:rPr>
          <w:rFonts w:cstheme="minorBidi"/>
          <w:b w:val="0"/>
          <w:bCs w:val="0"/>
        </w:rPr>
        <w:tab/>
      </w:r>
      <w:r w:rsidR="00387417" w:rsidRPr="00510A12">
        <w:rPr>
          <w:rFonts w:cstheme="minorBidi"/>
          <w:b w:val="0"/>
          <w:bCs w:val="0"/>
        </w:rPr>
        <w:t xml:space="preserve">injection site to reduce the risk of developing lipodystrophy and </w:t>
      </w:r>
      <w:r>
        <w:rPr>
          <w:rFonts w:cstheme="minorBidi"/>
          <w:b w:val="0"/>
          <w:bCs w:val="0"/>
        </w:rPr>
        <w:tab/>
      </w:r>
      <w:r w:rsidR="00387417" w:rsidRPr="00510A12">
        <w:rPr>
          <w:rFonts w:cstheme="minorBidi"/>
          <w:b w:val="0"/>
          <w:bCs w:val="0"/>
        </w:rPr>
        <w:t xml:space="preserve">cutaneous amyloidosis. There is a potential risk of delayed insulin </w:t>
      </w:r>
      <w:r>
        <w:rPr>
          <w:rFonts w:cstheme="minorBidi"/>
          <w:b w:val="0"/>
          <w:bCs w:val="0"/>
        </w:rPr>
        <w:tab/>
      </w:r>
      <w:r w:rsidR="00387417" w:rsidRPr="00510A12">
        <w:rPr>
          <w:rFonts w:cstheme="minorBidi"/>
          <w:b w:val="0"/>
          <w:bCs w:val="0"/>
        </w:rPr>
        <w:t xml:space="preserve">absorption and worsened </w:t>
      </w:r>
      <w:proofErr w:type="spellStart"/>
      <w:r w:rsidR="00387417" w:rsidRPr="00510A12">
        <w:rPr>
          <w:rFonts w:cstheme="minorBidi"/>
          <w:b w:val="0"/>
          <w:bCs w:val="0"/>
        </w:rPr>
        <w:t>glycaemic</w:t>
      </w:r>
      <w:proofErr w:type="spellEnd"/>
      <w:r w:rsidR="00387417" w:rsidRPr="00510A12">
        <w:rPr>
          <w:rFonts w:cstheme="minorBidi"/>
          <w:b w:val="0"/>
          <w:bCs w:val="0"/>
        </w:rPr>
        <w:t xml:space="preserve"> control following insulin injections </w:t>
      </w:r>
      <w:r>
        <w:rPr>
          <w:rFonts w:cstheme="minorBidi"/>
          <w:b w:val="0"/>
          <w:bCs w:val="0"/>
        </w:rPr>
        <w:tab/>
      </w:r>
      <w:r w:rsidR="00387417" w:rsidRPr="00510A12">
        <w:rPr>
          <w:rFonts w:cstheme="minorBidi"/>
          <w:b w:val="0"/>
          <w:bCs w:val="0"/>
        </w:rPr>
        <w:t xml:space="preserve">at sites with these reactions. A sudden change in the injection site to an </w:t>
      </w:r>
      <w:r>
        <w:rPr>
          <w:rFonts w:cstheme="minorBidi"/>
          <w:b w:val="0"/>
          <w:bCs w:val="0"/>
        </w:rPr>
        <w:tab/>
      </w:r>
      <w:r w:rsidR="00387417" w:rsidRPr="00510A12">
        <w:rPr>
          <w:rFonts w:cstheme="minorBidi"/>
          <w:b w:val="0"/>
          <w:bCs w:val="0"/>
        </w:rPr>
        <w:t xml:space="preserve">unaffected area has been reported to result in </w:t>
      </w:r>
      <w:proofErr w:type="spellStart"/>
      <w:r w:rsidR="00387417" w:rsidRPr="00510A12">
        <w:rPr>
          <w:rFonts w:cstheme="minorBidi"/>
          <w:b w:val="0"/>
          <w:bCs w:val="0"/>
        </w:rPr>
        <w:t>hypoglycaemia</w:t>
      </w:r>
      <w:proofErr w:type="spellEnd"/>
      <w:r w:rsidR="00387417" w:rsidRPr="00510A12">
        <w:rPr>
          <w:rFonts w:cstheme="minorBidi"/>
          <w:b w:val="0"/>
          <w:bCs w:val="0"/>
        </w:rPr>
        <w:t xml:space="preserve">. Blood </w:t>
      </w:r>
      <w:r>
        <w:rPr>
          <w:rFonts w:cstheme="minorBidi"/>
          <w:b w:val="0"/>
          <w:bCs w:val="0"/>
        </w:rPr>
        <w:tab/>
      </w:r>
      <w:r w:rsidR="00387417" w:rsidRPr="00510A12">
        <w:rPr>
          <w:rFonts w:cstheme="minorBidi"/>
          <w:b w:val="0"/>
          <w:bCs w:val="0"/>
        </w:rPr>
        <w:t xml:space="preserve">glucose monitoring is recommended after the change in the injection site, </w:t>
      </w:r>
      <w:r>
        <w:rPr>
          <w:rFonts w:cstheme="minorBidi"/>
          <w:b w:val="0"/>
          <w:bCs w:val="0"/>
        </w:rPr>
        <w:tab/>
      </w:r>
      <w:r w:rsidR="00387417" w:rsidRPr="00510A12">
        <w:rPr>
          <w:rFonts w:cstheme="minorBidi"/>
          <w:b w:val="0"/>
          <w:bCs w:val="0"/>
        </w:rPr>
        <w:t>and dose adjustment of antidiabetic medications may be considered.</w:t>
      </w:r>
    </w:p>
    <w:p w14:paraId="1F891243" w14:textId="77777777" w:rsidR="00510A12" w:rsidRPr="00510A12" w:rsidRDefault="00510A12" w:rsidP="00510A12">
      <w:pPr>
        <w:pStyle w:val="SubHeafingSMPC"/>
        <w:numPr>
          <w:ilvl w:val="0"/>
          <w:numId w:val="0"/>
        </w:numPr>
        <w:jc w:val="thaiDistribute"/>
        <w:rPr>
          <w:rFonts w:cstheme="minorBidi"/>
          <w:b w:val="0"/>
          <w:bCs w:val="0"/>
          <w:sz w:val="10"/>
          <w:szCs w:val="10"/>
        </w:rPr>
      </w:pPr>
    </w:p>
    <w:p w14:paraId="0CC0526E" w14:textId="77777777" w:rsidR="00510A12" w:rsidRDefault="00510A12" w:rsidP="00510A12">
      <w:pPr>
        <w:pStyle w:val="SubHeafingSMPC"/>
        <w:numPr>
          <w:ilvl w:val="0"/>
          <w:numId w:val="0"/>
        </w:numPr>
        <w:jc w:val="thaiDistribute"/>
        <w:rPr>
          <w:rFonts w:cstheme="minorBidi"/>
          <w:b w:val="0"/>
          <w:bCs w:val="0"/>
          <w:u w:val="single"/>
        </w:rPr>
      </w:pPr>
      <w:r>
        <w:rPr>
          <w:rFonts w:cstheme="minorBidi"/>
          <w:b w:val="0"/>
          <w:bCs w:val="0"/>
        </w:rPr>
        <w:tab/>
      </w:r>
      <w:r w:rsidRPr="00510A12">
        <w:rPr>
          <w:rFonts w:cstheme="minorBidi"/>
          <w:b w:val="0"/>
          <w:bCs w:val="0"/>
          <w:u w:val="single"/>
        </w:rPr>
        <w:t>Combination of human insulin with pioglitazone</w:t>
      </w:r>
    </w:p>
    <w:p w14:paraId="0FB1AA3F" w14:textId="77777777" w:rsidR="00CA40B7" w:rsidRDefault="00510A12" w:rsidP="00CA40B7">
      <w:pPr>
        <w:pStyle w:val="SubHeafingSMPC"/>
        <w:numPr>
          <w:ilvl w:val="0"/>
          <w:numId w:val="0"/>
        </w:numPr>
        <w:jc w:val="thaiDistribute"/>
        <w:rPr>
          <w:rFonts w:cstheme="minorBidi"/>
          <w:b w:val="0"/>
          <w:bCs w:val="0"/>
          <w:u w:val="single"/>
        </w:rPr>
      </w:pPr>
      <w:r>
        <w:rPr>
          <w:rFonts w:cstheme="minorBidi"/>
          <w:b w:val="0"/>
          <w:bCs w:val="0"/>
        </w:rPr>
        <w:tab/>
      </w:r>
      <w:r w:rsidRPr="00510A12">
        <w:rPr>
          <w:rFonts w:cstheme="minorBidi"/>
          <w:b w:val="0"/>
          <w:bCs w:val="0"/>
        </w:rPr>
        <w:t xml:space="preserve">Cases of cardiac failure have been reported when pioglitazone was used </w:t>
      </w:r>
      <w:r>
        <w:rPr>
          <w:rFonts w:cstheme="minorBidi"/>
          <w:b w:val="0"/>
          <w:bCs w:val="0"/>
        </w:rPr>
        <w:tab/>
      </w:r>
      <w:r w:rsidRPr="00510A12">
        <w:rPr>
          <w:rFonts w:cstheme="minorBidi"/>
          <w:b w:val="0"/>
          <w:bCs w:val="0"/>
        </w:rPr>
        <w:t xml:space="preserve">in combination with insulin, especially in patients with risk factors for </w:t>
      </w:r>
      <w:r>
        <w:rPr>
          <w:rFonts w:cstheme="minorBidi"/>
          <w:b w:val="0"/>
          <w:bCs w:val="0"/>
        </w:rPr>
        <w:tab/>
      </w:r>
      <w:r w:rsidRPr="00510A12">
        <w:rPr>
          <w:rFonts w:cstheme="minorBidi"/>
          <w:b w:val="0"/>
          <w:bCs w:val="0"/>
        </w:rPr>
        <w:t xml:space="preserve">development of cardiac heart failure. This should be kept in mind, if </w:t>
      </w:r>
      <w:r>
        <w:rPr>
          <w:rFonts w:cstheme="minorBidi"/>
          <w:b w:val="0"/>
          <w:bCs w:val="0"/>
        </w:rPr>
        <w:tab/>
      </w:r>
      <w:r w:rsidRPr="00510A12">
        <w:rPr>
          <w:rFonts w:cstheme="minorBidi"/>
          <w:b w:val="0"/>
          <w:bCs w:val="0"/>
        </w:rPr>
        <w:t xml:space="preserve">treatment with the combination of pioglitazone and human insulin is </w:t>
      </w:r>
      <w:r>
        <w:rPr>
          <w:rFonts w:cstheme="minorBidi"/>
          <w:b w:val="0"/>
          <w:bCs w:val="0"/>
        </w:rPr>
        <w:tab/>
      </w:r>
      <w:r w:rsidRPr="00510A12">
        <w:rPr>
          <w:rFonts w:cstheme="minorBidi"/>
          <w:b w:val="0"/>
          <w:bCs w:val="0"/>
        </w:rPr>
        <w:t xml:space="preserve">considered. If the combination is used, patients should be observed for </w:t>
      </w:r>
      <w:r>
        <w:rPr>
          <w:rFonts w:cstheme="minorBidi"/>
          <w:b w:val="0"/>
          <w:bCs w:val="0"/>
        </w:rPr>
        <w:tab/>
      </w:r>
      <w:r w:rsidRPr="00510A12">
        <w:rPr>
          <w:rFonts w:cstheme="minorBidi"/>
          <w:b w:val="0"/>
          <w:bCs w:val="0"/>
        </w:rPr>
        <w:t>signs and symptoms of</w:t>
      </w:r>
      <w:r>
        <w:rPr>
          <w:rFonts w:cstheme="minorBidi"/>
          <w:b w:val="0"/>
          <w:bCs w:val="0"/>
        </w:rPr>
        <w:t xml:space="preserve"> </w:t>
      </w:r>
      <w:r w:rsidRPr="00510A12">
        <w:rPr>
          <w:rFonts w:cstheme="minorBidi"/>
          <w:b w:val="0"/>
          <w:bCs w:val="0"/>
        </w:rPr>
        <w:t xml:space="preserve">heart failure, weight gain and oedema. </w:t>
      </w:r>
      <w:r>
        <w:rPr>
          <w:rFonts w:cstheme="minorBidi"/>
          <w:b w:val="0"/>
          <w:bCs w:val="0"/>
        </w:rPr>
        <w:tab/>
      </w:r>
      <w:r w:rsidRPr="00510A12">
        <w:rPr>
          <w:rFonts w:cstheme="minorBidi"/>
          <w:b w:val="0"/>
          <w:bCs w:val="0"/>
        </w:rPr>
        <w:t xml:space="preserve">Pioglitazone should be discontinued, if any deterioration in cardiac </w:t>
      </w:r>
      <w:r>
        <w:rPr>
          <w:rFonts w:cstheme="minorBidi"/>
          <w:b w:val="0"/>
          <w:bCs w:val="0"/>
        </w:rPr>
        <w:tab/>
      </w:r>
      <w:r w:rsidRPr="00510A12">
        <w:rPr>
          <w:rFonts w:cstheme="minorBidi"/>
          <w:b w:val="0"/>
          <w:bCs w:val="0"/>
        </w:rPr>
        <w:t>symptoms occurs.</w:t>
      </w:r>
    </w:p>
    <w:p w14:paraId="0D209BE5" w14:textId="77777777" w:rsidR="00CA40B7" w:rsidRPr="00CA40B7" w:rsidRDefault="00CA40B7" w:rsidP="00CA40B7">
      <w:pPr>
        <w:pStyle w:val="SubHeafingSMPC"/>
        <w:numPr>
          <w:ilvl w:val="0"/>
          <w:numId w:val="0"/>
        </w:numPr>
        <w:jc w:val="thaiDistribute"/>
        <w:rPr>
          <w:rFonts w:cstheme="minorBidi"/>
          <w:b w:val="0"/>
          <w:bCs w:val="0"/>
          <w:sz w:val="10"/>
          <w:szCs w:val="10"/>
          <w:u w:val="single"/>
        </w:rPr>
      </w:pPr>
    </w:p>
    <w:p w14:paraId="6B4CA8CB" w14:textId="77777777" w:rsidR="00B00A6A" w:rsidRDefault="00CA40B7" w:rsidP="00CA40B7">
      <w:pPr>
        <w:pStyle w:val="SubHeafingSMPC"/>
        <w:numPr>
          <w:ilvl w:val="0"/>
          <w:numId w:val="0"/>
        </w:numPr>
        <w:jc w:val="thaiDistribute"/>
        <w:rPr>
          <w:rFonts w:cstheme="minorBidi"/>
          <w:b w:val="0"/>
          <w:bCs w:val="0"/>
          <w:u w:val="single"/>
        </w:rPr>
      </w:pPr>
      <w:r>
        <w:rPr>
          <w:rFonts w:cstheme="minorBidi"/>
          <w:b w:val="0"/>
          <w:bCs w:val="0"/>
        </w:rPr>
        <w:tab/>
      </w:r>
    </w:p>
    <w:p w14:paraId="17EC273D" w14:textId="77777777" w:rsidR="00B00A6A" w:rsidRDefault="00B00A6A" w:rsidP="00CA40B7">
      <w:pPr>
        <w:pStyle w:val="SubHeafingSMPC"/>
        <w:numPr>
          <w:ilvl w:val="0"/>
          <w:numId w:val="0"/>
        </w:numPr>
        <w:jc w:val="thaiDistribute"/>
        <w:rPr>
          <w:rFonts w:cstheme="minorBidi"/>
          <w:b w:val="0"/>
          <w:bCs w:val="0"/>
          <w:u w:val="single"/>
        </w:rPr>
      </w:pPr>
    </w:p>
    <w:p w14:paraId="22AECB18" w14:textId="0A14E7DD" w:rsidR="00CA40B7" w:rsidRPr="00CA40B7" w:rsidRDefault="00B00A6A" w:rsidP="00CA40B7">
      <w:pPr>
        <w:pStyle w:val="SubHeafingSMPC"/>
        <w:numPr>
          <w:ilvl w:val="0"/>
          <w:numId w:val="0"/>
        </w:numPr>
        <w:jc w:val="thaiDistribute"/>
        <w:rPr>
          <w:rFonts w:cstheme="minorBidi"/>
          <w:b w:val="0"/>
          <w:bCs w:val="0"/>
          <w:u w:val="single"/>
        </w:rPr>
      </w:pPr>
      <w:r>
        <w:rPr>
          <w:rFonts w:cstheme="minorBidi"/>
          <w:b w:val="0"/>
          <w:bCs w:val="0"/>
        </w:rPr>
        <w:lastRenderedPageBreak/>
        <w:tab/>
      </w:r>
      <w:r w:rsidR="00CA40B7" w:rsidRPr="00CA40B7">
        <w:rPr>
          <w:rFonts w:cstheme="minorBidi"/>
          <w:b w:val="0"/>
          <w:bCs w:val="0"/>
          <w:u w:val="single"/>
        </w:rPr>
        <w:t>Traceability</w:t>
      </w:r>
    </w:p>
    <w:p w14:paraId="4B2D674D" w14:textId="77777777" w:rsidR="00CA40B7" w:rsidRDefault="00CA40B7" w:rsidP="00CA40B7">
      <w:pPr>
        <w:pStyle w:val="SubHeafingSMPC"/>
        <w:numPr>
          <w:ilvl w:val="0"/>
          <w:numId w:val="0"/>
        </w:numPr>
        <w:jc w:val="thaiDistribute"/>
        <w:rPr>
          <w:rFonts w:cstheme="minorBidi"/>
          <w:b w:val="0"/>
          <w:bCs w:val="0"/>
          <w:u w:val="single"/>
        </w:rPr>
      </w:pPr>
      <w:r>
        <w:rPr>
          <w:rFonts w:cstheme="minorBidi"/>
          <w:b w:val="0"/>
          <w:bCs w:val="0"/>
        </w:rPr>
        <w:tab/>
      </w:r>
      <w:proofErr w:type="gramStart"/>
      <w:r w:rsidRPr="00CA40B7">
        <w:rPr>
          <w:rFonts w:cstheme="minorBidi"/>
          <w:b w:val="0"/>
          <w:bCs w:val="0"/>
        </w:rPr>
        <w:t>In order to</w:t>
      </w:r>
      <w:proofErr w:type="gramEnd"/>
      <w:r w:rsidRPr="00CA40B7">
        <w:rPr>
          <w:rFonts w:cstheme="minorBidi"/>
          <w:b w:val="0"/>
          <w:bCs w:val="0"/>
        </w:rPr>
        <w:t xml:space="preserve"> improve the traceability of biological medicinal products, the </w:t>
      </w:r>
      <w:r>
        <w:rPr>
          <w:rFonts w:cstheme="minorBidi"/>
          <w:b w:val="0"/>
          <w:bCs w:val="0"/>
        </w:rPr>
        <w:tab/>
      </w:r>
      <w:r w:rsidRPr="00CA40B7">
        <w:rPr>
          <w:rFonts w:cstheme="minorBidi"/>
          <w:b w:val="0"/>
          <w:bCs w:val="0"/>
        </w:rPr>
        <w:t xml:space="preserve">name and the batch number of the administered product should be clearly </w:t>
      </w:r>
      <w:r>
        <w:rPr>
          <w:rFonts w:cstheme="minorBidi"/>
          <w:b w:val="0"/>
          <w:bCs w:val="0"/>
        </w:rPr>
        <w:tab/>
      </w:r>
      <w:r w:rsidRPr="00CA40B7">
        <w:rPr>
          <w:rFonts w:cstheme="minorBidi"/>
          <w:b w:val="0"/>
          <w:bCs w:val="0"/>
        </w:rPr>
        <w:t>recorded.</w:t>
      </w:r>
    </w:p>
    <w:p w14:paraId="0668587E" w14:textId="77777777" w:rsidR="00CA40B7" w:rsidRPr="00CA40B7" w:rsidRDefault="00CA40B7" w:rsidP="00CA40B7">
      <w:pPr>
        <w:pStyle w:val="SubHeafingSMPC"/>
        <w:numPr>
          <w:ilvl w:val="0"/>
          <w:numId w:val="0"/>
        </w:numPr>
        <w:jc w:val="thaiDistribute"/>
        <w:rPr>
          <w:rFonts w:cstheme="minorBidi"/>
          <w:b w:val="0"/>
          <w:bCs w:val="0"/>
          <w:sz w:val="10"/>
          <w:szCs w:val="10"/>
          <w:u w:val="single"/>
        </w:rPr>
      </w:pPr>
    </w:p>
    <w:p w14:paraId="50FE1543" w14:textId="7B74B866" w:rsidR="00CA40B7" w:rsidRPr="00CA40B7" w:rsidRDefault="00CA40B7" w:rsidP="00CA40B7">
      <w:pPr>
        <w:pStyle w:val="SubHeafingSMPC"/>
        <w:numPr>
          <w:ilvl w:val="0"/>
          <w:numId w:val="0"/>
        </w:numPr>
        <w:jc w:val="thaiDistribute"/>
        <w:rPr>
          <w:rFonts w:cstheme="minorBidi"/>
          <w:b w:val="0"/>
          <w:bCs w:val="0"/>
          <w:u w:val="single"/>
        </w:rPr>
      </w:pPr>
      <w:r>
        <w:rPr>
          <w:rFonts w:cstheme="minorBidi"/>
          <w:b w:val="0"/>
          <w:bCs w:val="0"/>
        </w:rPr>
        <w:tab/>
      </w:r>
      <w:r w:rsidRPr="00CA40B7">
        <w:rPr>
          <w:rFonts w:cstheme="minorBidi"/>
          <w:b w:val="0"/>
          <w:bCs w:val="0"/>
          <w:u w:val="single"/>
        </w:rPr>
        <w:t>Excipients</w:t>
      </w:r>
    </w:p>
    <w:p w14:paraId="516EEF73" w14:textId="5E367EEF" w:rsidR="00E61B74" w:rsidRPr="00E61B74" w:rsidRDefault="00CA40B7" w:rsidP="00E61B74">
      <w:pPr>
        <w:pStyle w:val="SubHeafingSMPC"/>
        <w:numPr>
          <w:ilvl w:val="0"/>
          <w:numId w:val="0"/>
        </w:numPr>
        <w:jc w:val="thaiDistribute"/>
        <w:rPr>
          <w:rFonts w:cstheme="minorBidi"/>
        </w:rPr>
      </w:pPr>
      <w:r>
        <w:rPr>
          <w:rFonts w:cstheme="minorBidi"/>
          <w:b w:val="0"/>
          <w:bCs w:val="0"/>
        </w:rPr>
        <w:tab/>
      </w:r>
      <w:r w:rsidRPr="00CA40B7">
        <w:rPr>
          <w:rFonts w:cstheme="minorBidi"/>
          <w:b w:val="0"/>
          <w:bCs w:val="0"/>
        </w:rPr>
        <w:t xml:space="preserve">This medicinal product contains less than 1 mmol sodium (23 mg) per </w:t>
      </w:r>
      <w:r>
        <w:rPr>
          <w:rFonts w:cstheme="minorBidi"/>
          <w:b w:val="0"/>
          <w:bCs w:val="0"/>
        </w:rPr>
        <w:tab/>
      </w:r>
      <w:r w:rsidRPr="00CA40B7">
        <w:rPr>
          <w:rFonts w:cstheme="minorBidi"/>
          <w:b w:val="0"/>
          <w:bCs w:val="0"/>
        </w:rPr>
        <w:t>dose, i.e., essentially “sodium-free”.</w:t>
      </w:r>
    </w:p>
    <w:p w14:paraId="098383E2" w14:textId="748206A9" w:rsidR="002C2ECF" w:rsidRPr="002C2ECF" w:rsidRDefault="006E51C2" w:rsidP="00A4294B">
      <w:pPr>
        <w:pStyle w:val="SubHeafingSMPC"/>
        <w:ind w:left="57"/>
        <w:jc w:val="thaiDistribute"/>
      </w:pPr>
      <w:r w:rsidRPr="008F5678">
        <w:t>Interaction with other medicinal products and other forms of</w:t>
      </w:r>
      <w:r w:rsidR="00A4294B">
        <w:t xml:space="preserve"> </w:t>
      </w:r>
      <w:r w:rsidRPr="008F5678">
        <w:t>interaction</w:t>
      </w:r>
    </w:p>
    <w:p w14:paraId="68F0D054" w14:textId="77777777" w:rsidR="00D31F5A" w:rsidRDefault="002C2ECF" w:rsidP="00D31F5A">
      <w:pPr>
        <w:pStyle w:val="SubHeafingSMPC"/>
        <w:numPr>
          <w:ilvl w:val="0"/>
          <w:numId w:val="0"/>
        </w:numPr>
        <w:jc w:val="thaiDistribute"/>
        <w:rPr>
          <w:b w:val="0"/>
          <w:bCs w:val="0"/>
        </w:rPr>
      </w:pPr>
      <w:r>
        <w:rPr>
          <w:b w:val="0"/>
          <w:bCs w:val="0"/>
        </w:rPr>
        <w:tab/>
      </w:r>
      <w:proofErr w:type="gramStart"/>
      <w:r w:rsidRPr="002C2ECF">
        <w:rPr>
          <w:b w:val="0"/>
          <w:bCs w:val="0"/>
        </w:rPr>
        <w:t>A number of</w:t>
      </w:r>
      <w:proofErr w:type="gramEnd"/>
      <w:r w:rsidRPr="002C2ECF">
        <w:rPr>
          <w:b w:val="0"/>
          <w:bCs w:val="0"/>
        </w:rPr>
        <w:t xml:space="preserve"> medicinal products are known to interact with glucose</w:t>
      </w:r>
      <w:r>
        <w:rPr>
          <w:b w:val="0"/>
          <w:bCs w:val="0"/>
        </w:rPr>
        <w:t xml:space="preserve"> </w:t>
      </w:r>
      <w:r>
        <w:rPr>
          <w:b w:val="0"/>
          <w:bCs w:val="0"/>
        </w:rPr>
        <w:tab/>
      </w:r>
      <w:r w:rsidRPr="002C2ECF">
        <w:rPr>
          <w:b w:val="0"/>
          <w:bCs w:val="0"/>
        </w:rPr>
        <w:t xml:space="preserve">metabolism and therefore the physician should be consulted when using </w:t>
      </w:r>
      <w:r>
        <w:rPr>
          <w:b w:val="0"/>
          <w:bCs w:val="0"/>
        </w:rPr>
        <w:tab/>
      </w:r>
      <w:r w:rsidRPr="002C2ECF">
        <w:rPr>
          <w:b w:val="0"/>
          <w:bCs w:val="0"/>
        </w:rPr>
        <w:t>other medications in addition</w:t>
      </w:r>
      <w:r>
        <w:rPr>
          <w:b w:val="0"/>
          <w:bCs w:val="0"/>
        </w:rPr>
        <w:t xml:space="preserve"> </w:t>
      </w:r>
      <w:r w:rsidRPr="002C2ECF">
        <w:rPr>
          <w:b w:val="0"/>
          <w:bCs w:val="0"/>
        </w:rPr>
        <w:t>to human insulin (see section 4.4). The</w:t>
      </w:r>
      <w:r>
        <w:rPr>
          <w:b w:val="0"/>
          <w:bCs w:val="0"/>
        </w:rPr>
        <w:t xml:space="preserve"> </w:t>
      </w:r>
      <w:r>
        <w:rPr>
          <w:b w:val="0"/>
          <w:bCs w:val="0"/>
        </w:rPr>
        <w:tab/>
      </w:r>
      <w:r w:rsidRPr="002C2ECF">
        <w:rPr>
          <w:b w:val="0"/>
          <w:bCs w:val="0"/>
        </w:rPr>
        <w:t>physician must therefore take possible interactions into account and</w:t>
      </w:r>
      <w:r>
        <w:rPr>
          <w:b w:val="0"/>
          <w:bCs w:val="0"/>
        </w:rPr>
        <w:t xml:space="preserve"> </w:t>
      </w:r>
      <w:r>
        <w:rPr>
          <w:b w:val="0"/>
          <w:bCs w:val="0"/>
        </w:rPr>
        <w:tab/>
      </w:r>
      <w:r w:rsidRPr="002C2ECF">
        <w:rPr>
          <w:b w:val="0"/>
          <w:bCs w:val="0"/>
        </w:rPr>
        <w:t>should always ask his patients about any medicinal products they take.</w:t>
      </w:r>
    </w:p>
    <w:p w14:paraId="243A4142" w14:textId="77777777" w:rsidR="00D31F5A" w:rsidRPr="00D31F5A" w:rsidRDefault="00D31F5A" w:rsidP="00D31F5A">
      <w:pPr>
        <w:pStyle w:val="SubHeafingSMPC"/>
        <w:numPr>
          <w:ilvl w:val="0"/>
          <w:numId w:val="0"/>
        </w:numPr>
        <w:jc w:val="thaiDistribute"/>
        <w:rPr>
          <w:b w:val="0"/>
          <w:bCs w:val="0"/>
          <w:sz w:val="10"/>
          <w:szCs w:val="10"/>
        </w:rPr>
      </w:pPr>
    </w:p>
    <w:p w14:paraId="16B4BAE7" w14:textId="5E1B3A19" w:rsidR="00D31F5A" w:rsidRPr="009822C7" w:rsidRDefault="00D31F5A" w:rsidP="009822C7">
      <w:pPr>
        <w:pStyle w:val="SubHeafingSMPC"/>
        <w:numPr>
          <w:ilvl w:val="0"/>
          <w:numId w:val="0"/>
        </w:numPr>
        <w:rPr>
          <w:b w:val="0"/>
          <w:bCs w:val="0"/>
        </w:rPr>
      </w:pPr>
      <w:r>
        <w:rPr>
          <w:b w:val="0"/>
          <w:bCs w:val="0"/>
        </w:rPr>
        <w:tab/>
      </w:r>
      <w:r w:rsidRPr="009822C7">
        <w:rPr>
          <w:b w:val="0"/>
          <w:bCs w:val="0"/>
        </w:rPr>
        <w:t>Insulin requirements may</w:t>
      </w:r>
      <w:r w:rsidR="00135FFF" w:rsidRPr="009822C7">
        <w:rPr>
          <w:b w:val="0"/>
          <w:bCs w:val="0"/>
        </w:rPr>
        <w:t xml:space="preserve"> </w:t>
      </w:r>
      <w:r w:rsidRPr="009822C7">
        <w:rPr>
          <w:b w:val="0"/>
          <w:bCs w:val="0"/>
        </w:rPr>
        <w:t xml:space="preserve">be increased by substances with </w:t>
      </w:r>
      <w:r w:rsidRPr="009822C7">
        <w:rPr>
          <w:b w:val="0"/>
          <w:bCs w:val="0"/>
        </w:rPr>
        <w:tab/>
      </w:r>
      <w:proofErr w:type="spellStart"/>
      <w:r w:rsidRPr="009822C7">
        <w:rPr>
          <w:b w:val="0"/>
          <w:bCs w:val="0"/>
        </w:rPr>
        <w:t>hyperglycaemic</w:t>
      </w:r>
      <w:proofErr w:type="spellEnd"/>
      <w:r w:rsidRPr="009822C7">
        <w:rPr>
          <w:b w:val="0"/>
          <w:bCs w:val="0"/>
        </w:rPr>
        <w:t xml:space="preserve"> activity, such as glucocorticoids, thyroid hormones, </w:t>
      </w:r>
      <w:r w:rsidRPr="009822C7">
        <w:rPr>
          <w:b w:val="0"/>
          <w:bCs w:val="0"/>
        </w:rPr>
        <w:tab/>
        <w:t>growth hormone, danazol, beta</w:t>
      </w:r>
      <w:r w:rsidRPr="009822C7">
        <w:rPr>
          <w:b w:val="0"/>
          <w:bCs w:val="0"/>
          <w:vertAlign w:val="subscript"/>
        </w:rPr>
        <w:t>2</w:t>
      </w:r>
      <w:r w:rsidRPr="009822C7">
        <w:rPr>
          <w:b w:val="0"/>
          <w:bCs w:val="0"/>
        </w:rPr>
        <w:t xml:space="preserve">-sympatomimetics (such as ritodrine, </w:t>
      </w:r>
      <w:r w:rsidRPr="009822C7">
        <w:rPr>
          <w:b w:val="0"/>
          <w:bCs w:val="0"/>
        </w:rPr>
        <w:tab/>
        <w:t>salbutamol, terbutaline), thiazides.</w:t>
      </w:r>
    </w:p>
    <w:p w14:paraId="2B9F2CD5" w14:textId="77777777" w:rsidR="00D31F5A" w:rsidRPr="00D31F5A" w:rsidRDefault="00D31F5A" w:rsidP="00D31F5A">
      <w:pPr>
        <w:pStyle w:val="SubHeafingSMPC"/>
        <w:numPr>
          <w:ilvl w:val="0"/>
          <w:numId w:val="0"/>
        </w:numPr>
        <w:jc w:val="thaiDistribute"/>
        <w:rPr>
          <w:b w:val="0"/>
          <w:bCs w:val="0"/>
          <w:sz w:val="10"/>
          <w:szCs w:val="10"/>
        </w:rPr>
      </w:pPr>
    </w:p>
    <w:p w14:paraId="6CD3815E" w14:textId="3AAAF227" w:rsidR="00D31F5A" w:rsidRDefault="00D31F5A" w:rsidP="00D31F5A">
      <w:pPr>
        <w:pStyle w:val="SubHeafingSMPC"/>
        <w:numPr>
          <w:ilvl w:val="0"/>
          <w:numId w:val="0"/>
        </w:numPr>
        <w:jc w:val="thaiDistribute"/>
        <w:rPr>
          <w:b w:val="0"/>
          <w:bCs w:val="0"/>
        </w:rPr>
      </w:pPr>
      <w:r>
        <w:rPr>
          <w:b w:val="0"/>
          <w:bCs w:val="0"/>
        </w:rPr>
        <w:tab/>
      </w:r>
      <w:r w:rsidRPr="00D31F5A">
        <w:rPr>
          <w:b w:val="0"/>
          <w:bCs w:val="0"/>
        </w:rPr>
        <w:t xml:space="preserve">Insulin requirements may be reduced in the presence of substances with </w:t>
      </w:r>
      <w:r>
        <w:rPr>
          <w:b w:val="0"/>
          <w:bCs w:val="0"/>
        </w:rPr>
        <w:tab/>
      </w:r>
      <w:proofErr w:type="spellStart"/>
      <w:r w:rsidRPr="00D31F5A">
        <w:rPr>
          <w:b w:val="0"/>
          <w:bCs w:val="0"/>
        </w:rPr>
        <w:t>hypoglycaemic</w:t>
      </w:r>
      <w:proofErr w:type="spellEnd"/>
      <w:r w:rsidRPr="00D31F5A">
        <w:rPr>
          <w:b w:val="0"/>
          <w:bCs w:val="0"/>
        </w:rPr>
        <w:t xml:space="preserve"> activity, such as oral </w:t>
      </w:r>
      <w:proofErr w:type="spellStart"/>
      <w:r w:rsidRPr="00D31F5A">
        <w:rPr>
          <w:b w:val="0"/>
          <w:bCs w:val="0"/>
        </w:rPr>
        <w:t>hypoglycaemics</w:t>
      </w:r>
      <w:proofErr w:type="spellEnd"/>
      <w:r w:rsidRPr="00D31F5A">
        <w:rPr>
          <w:b w:val="0"/>
          <w:bCs w:val="0"/>
        </w:rPr>
        <w:t xml:space="preserve"> (OHA), salicylates </w:t>
      </w:r>
      <w:r>
        <w:rPr>
          <w:b w:val="0"/>
          <w:bCs w:val="0"/>
        </w:rPr>
        <w:tab/>
      </w:r>
      <w:r w:rsidRPr="00D31F5A">
        <w:rPr>
          <w:b w:val="0"/>
          <w:bCs w:val="0"/>
        </w:rPr>
        <w:t xml:space="preserve">(for example, acetylsalicylic acid), certain antidepressants (monoamine </w:t>
      </w:r>
      <w:r>
        <w:rPr>
          <w:b w:val="0"/>
          <w:bCs w:val="0"/>
        </w:rPr>
        <w:tab/>
      </w:r>
      <w:r w:rsidRPr="00D31F5A">
        <w:rPr>
          <w:b w:val="0"/>
          <w:bCs w:val="0"/>
        </w:rPr>
        <w:t xml:space="preserve">oxidase inhibitors), certain angiotensin converting enzyme (ACE) </w:t>
      </w:r>
      <w:r>
        <w:rPr>
          <w:b w:val="0"/>
          <w:bCs w:val="0"/>
        </w:rPr>
        <w:tab/>
      </w:r>
      <w:r w:rsidRPr="00D31F5A">
        <w:rPr>
          <w:b w:val="0"/>
          <w:bCs w:val="0"/>
        </w:rPr>
        <w:t>inhibitors (captopril, enalapril), angiotensin II receptor blockers, non-</w:t>
      </w:r>
      <w:r>
        <w:rPr>
          <w:b w:val="0"/>
          <w:bCs w:val="0"/>
        </w:rPr>
        <w:tab/>
      </w:r>
      <w:r w:rsidRPr="00D31F5A">
        <w:rPr>
          <w:b w:val="0"/>
          <w:bCs w:val="0"/>
        </w:rPr>
        <w:t>selective beta-blocking agents and alcohol.</w:t>
      </w:r>
    </w:p>
    <w:p w14:paraId="3BC8780C" w14:textId="77777777" w:rsidR="00D31F5A" w:rsidRPr="00D31F5A" w:rsidRDefault="00D31F5A" w:rsidP="00D31F5A">
      <w:pPr>
        <w:pStyle w:val="SubHeafingSMPC"/>
        <w:numPr>
          <w:ilvl w:val="0"/>
          <w:numId w:val="0"/>
        </w:numPr>
        <w:jc w:val="thaiDistribute"/>
        <w:rPr>
          <w:b w:val="0"/>
          <w:bCs w:val="0"/>
          <w:sz w:val="10"/>
          <w:szCs w:val="10"/>
        </w:rPr>
      </w:pPr>
    </w:p>
    <w:p w14:paraId="6C78248C" w14:textId="4D04C783" w:rsidR="00EB40AE" w:rsidRPr="006722FC" w:rsidRDefault="00D31F5A" w:rsidP="006722FC">
      <w:pPr>
        <w:pStyle w:val="SubHeafingSMPC"/>
        <w:numPr>
          <w:ilvl w:val="0"/>
          <w:numId w:val="0"/>
        </w:numPr>
        <w:jc w:val="thaiDistribute"/>
        <w:rPr>
          <w:b w:val="0"/>
          <w:bCs w:val="0"/>
        </w:rPr>
      </w:pPr>
      <w:r>
        <w:rPr>
          <w:b w:val="0"/>
          <w:bCs w:val="0"/>
        </w:rPr>
        <w:tab/>
      </w:r>
      <w:r w:rsidRPr="00D31F5A">
        <w:rPr>
          <w:b w:val="0"/>
          <w:bCs w:val="0"/>
        </w:rPr>
        <w:t xml:space="preserve">Somatostatin analogues (octreotide, </w:t>
      </w:r>
      <w:proofErr w:type="spellStart"/>
      <w:r w:rsidRPr="00D31F5A">
        <w:rPr>
          <w:b w:val="0"/>
          <w:bCs w:val="0"/>
        </w:rPr>
        <w:t>lanreotide</w:t>
      </w:r>
      <w:proofErr w:type="spellEnd"/>
      <w:r w:rsidRPr="00D31F5A">
        <w:rPr>
          <w:b w:val="0"/>
          <w:bCs w:val="0"/>
        </w:rPr>
        <w:t xml:space="preserve">) may both decrease or </w:t>
      </w:r>
      <w:r>
        <w:rPr>
          <w:b w:val="0"/>
          <w:bCs w:val="0"/>
        </w:rPr>
        <w:tab/>
      </w:r>
      <w:r w:rsidRPr="00D31F5A">
        <w:rPr>
          <w:b w:val="0"/>
          <w:bCs w:val="0"/>
        </w:rPr>
        <w:t>increase insulin dose requirements.</w:t>
      </w:r>
    </w:p>
    <w:p w14:paraId="3F812B06" w14:textId="0C298DAA" w:rsidR="006722FC" w:rsidRPr="006722FC" w:rsidRDefault="006E51C2" w:rsidP="006722FC">
      <w:pPr>
        <w:pStyle w:val="SubHeafingSMPC"/>
        <w:ind w:left="57"/>
      </w:pPr>
      <w:r w:rsidRPr="008F5678">
        <w:lastRenderedPageBreak/>
        <w:t>Fertility, pregnancy and lactation</w:t>
      </w:r>
    </w:p>
    <w:p w14:paraId="691C94A6" w14:textId="77777777" w:rsidR="006722FC" w:rsidRDefault="006722FC" w:rsidP="006722FC">
      <w:pPr>
        <w:pStyle w:val="SubHeafingSMPC"/>
        <w:numPr>
          <w:ilvl w:val="0"/>
          <w:numId w:val="0"/>
        </w:numPr>
        <w:jc w:val="thaiDistribute"/>
        <w:rPr>
          <w:b w:val="0"/>
          <w:bCs w:val="0"/>
        </w:rPr>
      </w:pPr>
      <w:r>
        <w:rPr>
          <w:b w:val="0"/>
          <w:bCs w:val="0"/>
        </w:rPr>
        <w:tab/>
      </w:r>
      <w:r w:rsidRPr="006722FC">
        <w:rPr>
          <w:b w:val="0"/>
          <w:bCs w:val="0"/>
        </w:rPr>
        <w:t>It is essential to maintain good control of the insulin treated (insulin-</w:t>
      </w:r>
      <w:r>
        <w:rPr>
          <w:b w:val="0"/>
          <w:bCs w:val="0"/>
        </w:rPr>
        <w:tab/>
      </w:r>
      <w:r w:rsidRPr="006722FC">
        <w:rPr>
          <w:b w:val="0"/>
          <w:bCs w:val="0"/>
        </w:rPr>
        <w:t xml:space="preserve">dependent or gestational diabetes) patient throughout pregnancy. Insulin </w:t>
      </w:r>
      <w:r>
        <w:rPr>
          <w:b w:val="0"/>
          <w:bCs w:val="0"/>
        </w:rPr>
        <w:tab/>
      </w:r>
      <w:r w:rsidRPr="006722FC">
        <w:rPr>
          <w:b w:val="0"/>
          <w:bCs w:val="0"/>
        </w:rPr>
        <w:t xml:space="preserve">requirements usually fall during the first trimester and increase during </w:t>
      </w:r>
      <w:r>
        <w:rPr>
          <w:b w:val="0"/>
          <w:bCs w:val="0"/>
        </w:rPr>
        <w:tab/>
      </w:r>
      <w:r w:rsidRPr="006722FC">
        <w:rPr>
          <w:b w:val="0"/>
          <w:bCs w:val="0"/>
        </w:rPr>
        <w:t xml:space="preserve">the second and third trimesters. Patients with diabetes should be advised </w:t>
      </w:r>
      <w:r>
        <w:rPr>
          <w:b w:val="0"/>
          <w:bCs w:val="0"/>
        </w:rPr>
        <w:tab/>
      </w:r>
      <w:r w:rsidRPr="006722FC">
        <w:rPr>
          <w:b w:val="0"/>
          <w:bCs w:val="0"/>
        </w:rPr>
        <w:t xml:space="preserve">to inform their doctors if they are pregnant or are contemplating </w:t>
      </w:r>
      <w:r>
        <w:rPr>
          <w:b w:val="0"/>
          <w:bCs w:val="0"/>
        </w:rPr>
        <w:tab/>
      </w:r>
      <w:r w:rsidRPr="006722FC">
        <w:rPr>
          <w:b w:val="0"/>
          <w:bCs w:val="0"/>
        </w:rPr>
        <w:t>pregnancy.</w:t>
      </w:r>
    </w:p>
    <w:p w14:paraId="3F4B3A94" w14:textId="77777777" w:rsidR="006722FC" w:rsidRPr="006722FC" w:rsidRDefault="006722FC" w:rsidP="006722FC">
      <w:pPr>
        <w:pStyle w:val="SubHeafingSMPC"/>
        <w:numPr>
          <w:ilvl w:val="0"/>
          <w:numId w:val="0"/>
        </w:numPr>
        <w:jc w:val="thaiDistribute"/>
        <w:rPr>
          <w:b w:val="0"/>
          <w:bCs w:val="0"/>
          <w:sz w:val="10"/>
          <w:szCs w:val="10"/>
        </w:rPr>
      </w:pPr>
    </w:p>
    <w:p w14:paraId="11CD5C41" w14:textId="77777777" w:rsidR="006722FC" w:rsidRDefault="006722FC" w:rsidP="006722FC">
      <w:pPr>
        <w:pStyle w:val="SubHeafingSMPC"/>
        <w:numPr>
          <w:ilvl w:val="0"/>
          <w:numId w:val="0"/>
        </w:numPr>
        <w:jc w:val="thaiDistribute"/>
        <w:rPr>
          <w:b w:val="0"/>
          <w:bCs w:val="0"/>
        </w:rPr>
      </w:pPr>
      <w:r>
        <w:rPr>
          <w:b w:val="0"/>
          <w:bCs w:val="0"/>
        </w:rPr>
        <w:tab/>
      </w:r>
      <w:r w:rsidRPr="006722FC">
        <w:rPr>
          <w:b w:val="0"/>
          <w:bCs w:val="0"/>
        </w:rPr>
        <w:t xml:space="preserve">Careful monitoring of glucose control, as well as general health, is </w:t>
      </w:r>
      <w:r w:rsidRPr="006722FC">
        <w:rPr>
          <w:b w:val="0"/>
          <w:bCs w:val="0"/>
        </w:rPr>
        <w:tab/>
        <w:t>essential in pregnant patients with diabetes.</w:t>
      </w:r>
    </w:p>
    <w:p w14:paraId="2E148699" w14:textId="77777777" w:rsidR="006722FC" w:rsidRPr="006722FC" w:rsidRDefault="006722FC" w:rsidP="006722FC">
      <w:pPr>
        <w:pStyle w:val="SubHeafingSMPC"/>
        <w:numPr>
          <w:ilvl w:val="0"/>
          <w:numId w:val="0"/>
        </w:numPr>
        <w:jc w:val="thaiDistribute"/>
        <w:rPr>
          <w:b w:val="0"/>
          <w:bCs w:val="0"/>
          <w:sz w:val="10"/>
          <w:szCs w:val="10"/>
        </w:rPr>
      </w:pPr>
    </w:p>
    <w:p w14:paraId="2A5DEF9C" w14:textId="27B9D9D1" w:rsidR="006722FC" w:rsidRPr="009126B5" w:rsidRDefault="006722FC" w:rsidP="009126B5">
      <w:pPr>
        <w:pStyle w:val="SubHeafingSMPC"/>
        <w:numPr>
          <w:ilvl w:val="0"/>
          <w:numId w:val="0"/>
        </w:numPr>
        <w:jc w:val="thaiDistribute"/>
        <w:rPr>
          <w:b w:val="0"/>
          <w:bCs w:val="0"/>
        </w:rPr>
      </w:pPr>
      <w:r>
        <w:rPr>
          <w:b w:val="0"/>
          <w:bCs w:val="0"/>
        </w:rPr>
        <w:tab/>
      </w:r>
      <w:r w:rsidRPr="006722FC">
        <w:rPr>
          <w:b w:val="0"/>
          <w:bCs w:val="0"/>
        </w:rPr>
        <w:t xml:space="preserve">Patients with diabetes who are lactating may require adjustments in </w:t>
      </w:r>
      <w:r>
        <w:rPr>
          <w:b w:val="0"/>
          <w:bCs w:val="0"/>
        </w:rPr>
        <w:tab/>
      </w:r>
      <w:r w:rsidRPr="006722FC">
        <w:rPr>
          <w:b w:val="0"/>
          <w:bCs w:val="0"/>
        </w:rPr>
        <w:t>insulin dose and/or diet.</w:t>
      </w:r>
    </w:p>
    <w:p w14:paraId="5E593AEC" w14:textId="77777777" w:rsidR="009126B5" w:rsidRPr="009126B5" w:rsidRDefault="006E51C2" w:rsidP="009126B5">
      <w:pPr>
        <w:pStyle w:val="SubHeafingSMPC"/>
        <w:ind w:left="57"/>
      </w:pPr>
      <w:r w:rsidRPr="008F5678">
        <w:t>Effects on ability to drive and use machines</w:t>
      </w:r>
    </w:p>
    <w:p w14:paraId="406462EA" w14:textId="77777777" w:rsidR="009126B5" w:rsidRDefault="009126B5" w:rsidP="009126B5">
      <w:pPr>
        <w:pStyle w:val="SubHeafingSMPC"/>
        <w:numPr>
          <w:ilvl w:val="0"/>
          <w:numId w:val="0"/>
        </w:numPr>
        <w:jc w:val="thaiDistribute"/>
        <w:rPr>
          <w:rFonts w:ascii="Angsana New" w:hAnsi="Angsana New" w:cs="Angsana New"/>
          <w:b w:val="0"/>
          <w:bCs w:val="0"/>
          <w:lang w:eastAsia="zh-CN"/>
        </w:rPr>
      </w:pPr>
      <w:r>
        <w:rPr>
          <w:b w:val="0"/>
          <w:bCs w:val="0"/>
          <w:lang w:eastAsia="zh-CN"/>
        </w:rPr>
        <w:tab/>
      </w:r>
      <w:r w:rsidRPr="009126B5">
        <w:rPr>
          <w:b w:val="0"/>
          <w:bCs w:val="0"/>
          <w:lang w:eastAsia="zh-CN"/>
        </w:rPr>
        <w:t>The patient</w:t>
      </w:r>
      <w:r w:rsidRPr="009126B5">
        <w:rPr>
          <w:rFonts w:ascii="Angsana New" w:hAnsi="Angsana New" w:cs="Angsana New"/>
          <w:b w:val="0"/>
          <w:bCs w:val="0"/>
          <w:lang w:eastAsia="zh-CN"/>
        </w:rPr>
        <w:t>’</w:t>
      </w:r>
      <w:r w:rsidRPr="009126B5">
        <w:rPr>
          <w:b w:val="0"/>
          <w:bCs w:val="0"/>
          <w:lang w:eastAsia="zh-CN"/>
        </w:rPr>
        <w:t xml:space="preserve">s ability to concentrate and react may be impaired as a result </w:t>
      </w:r>
      <w:r>
        <w:rPr>
          <w:b w:val="0"/>
          <w:bCs w:val="0"/>
          <w:lang w:eastAsia="zh-CN"/>
        </w:rPr>
        <w:tab/>
      </w:r>
      <w:r w:rsidRPr="009126B5">
        <w:rPr>
          <w:b w:val="0"/>
          <w:bCs w:val="0"/>
          <w:lang w:eastAsia="zh-CN"/>
        </w:rPr>
        <w:t xml:space="preserve">of </w:t>
      </w:r>
      <w:proofErr w:type="spellStart"/>
      <w:r w:rsidRPr="009126B5">
        <w:rPr>
          <w:b w:val="0"/>
          <w:bCs w:val="0"/>
          <w:lang w:eastAsia="zh-CN"/>
        </w:rPr>
        <w:t>hypoglycaemia</w:t>
      </w:r>
      <w:proofErr w:type="spellEnd"/>
      <w:r w:rsidRPr="009126B5">
        <w:rPr>
          <w:rFonts w:ascii="Angsana New" w:hAnsi="Angsana New" w:cs="Angsana New"/>
          <w:b w:val="0"/>
          <w:bCs w:val="0"/>
          <w:lang w:eastAsia="zh-CN"/>
        </w:rPr>
        <w:t xml:space="preserve">. </w:t>
      </w:r>
      <w:r w:rsidRPr="009126B5">
        <w:rPr>
          <w:b w:val="0"/>
          <w:bCs w:val="0"/>
          <w:lang w:eastAsia="zh-CN"/>
        </w:rPr>
        <w:t xml:space="preserve">This may constitute a risk in situations where these </w:t>
      </w:r>
      <w:r>
        <w:rPr>
          <w:b w:val="0"/>
          <w:bCs w:val="0"/>
          <w:lang w:eastAsia="zh-CN"/>
        </w:rPr>
        <w:tab/>
      </w:r>
      <w:r w:rsidRPr="009126B5">
        <w:rPr>
          <w:b w:val="0"/>
          <w:bCs w:val="0"/>
          <w:lang w:eastAsia="zh-CN"/>
        </w:rPr>
        <w:t xml:space="preserve">abilities are of special importance </w:t>
      </w:r>
      <w:r w:rsidRPr="009126B5">
        <w:rPr>
          <w:rFonts w:ascii="Angsana New" w:hAnsi="Angsana New" w:cs="Angsana New"/>
          <w:b w:val="0"/>
          <w:bCs w:val="0"/>
          <w:lang w:eastAsia="zh-CN"/>
        </w:rPr>
        <w:t>(</w:t>
      </w:r>
      <w:r w:rsidRPr="009126B5">
        <w:rPr>
          <w:b w:val="0"/>
          <w:bCs w:val="0"/>
          <w:lang w:eastAsia="zh-CN"/>
        </w:rPr>
        <w:t>e</w:t>
      </w:r>
      <w:r w:rsidRPr="009126B5">
        <w:rPr>
          <w:rFonts w:ascii="Angsana New" w:hAnsi="Angsana New" w:cs="Angsana New"/>
          <w:b w:val="0"/>
          <w:bCs w:val="0"/>
          <w:lang w:eastAsia="zh-CN"/>
        </w:rPr>
        <w:t>.</w:t>
      </w:r>
      <w:r w:rsidRPr="009126B5">
        <w:rPr>
          <w:b w:val="0"/>
          <w:bCs w:val="0"/>
          <w:lang w:eastAsia="zh-CN"/>
        </w:rPr>
        <w:t>g</w:t>
      </w:r>
      <w:r w:rsidRPr="009126B5">
        <w:rPr>
          <w:rFonts w:ascii="Angsana New" w:hAnsi="Angsana New" w:cs="Angsana New"/>
          <w:b w:val="0"/>
          <w:bCs w:val="0"/>
          <w:lang w:eastAsia="zh-CN"/>
        </w:rPr>
        <w:t xml:space="preserve">. </w:t>
      </w:r>
      <w:r w:rsidRPr="009126B5">
        <w:rPr>
          <w:b w:val="0"/>
          <w:bCs w:val="0"/>
          <w:lang w:eastAsia="zh-CN"/>
        </w:rPr>
        <w:t xml:space="preserve">driving a car or operating </w:t>
      </w:r>
      <w:r>
        <w:rPr>
          <w:b w:val="0"/>
          <w:bCs w:val="0"/>
          <w:lang w:eastAsia="zh-CN"/>
        </w:rPr>
        <w:tab/>
      </w:r>
      <w:r w:rsidRPr="009126B5">
        <w:rPr>
          <w:b w:val="0"/>
          <w:bCs w:val="0"/>
          <w:lang w:eastAsia="zh-CN"/>
        </w:rPr>
        <w:t>machinery</w:t>
      </w:r>
      <w:r w:rsidRPr="009126B5">
        <w:rPr>
          <w:rFonts w:ascii="Angsana New" w:hAnsi="Angsana New" w:cs="Angsana New"/>
          <w:b w:val="0"/>
          <w:bCs w:val="0"/>
          <w:lang w:eastAsia="zh-CN"/>
        </w:rPr>
        <w:t>).</w:t>
      </w:r>
    </w:p>
    <w:p w14:paraId="3E4FB41F" w14:textId="77777777" w:rsidR="009126B5" w:rsidRPr="009126B5" w:rsidRDefault="009126B5" w:rsidP="009126B5">
      <w:pPr>
        <w:pStyle w:val="SubHeafingSMPC"/>
        <w:numPr>
          <w:ilvl w:val="0"/>
          <w:numId w:val="0"/>
        </w:numPr>
        <w:jc w:val="thaiDistribute"/>
        <w:rPr>
          <w:b w:val="0"/>
          <w:bCs w:val="0"/>
          <w:sz w:val="10"/>
          <w:szCs w:val="10"/>
          <w:lang w:eastAsia="zh-CN"/>
        </w:rPr>
      </w:pPr>
    </w:p>
    <w:p w14:paraId="7B941486" w14:textId="1C720B27" w:rsidR="009126B5" w:rsidRPr="002D59FE" w:rsidRDefault="009126B5" w:rsidP="002D59FE">
      <w:pPr>
        <w:pStyle w:val="SubHeafingSMPC"/>
        <w:numPr>
          <w:ilvl w:val="0"/>
          <w:numId w:val="0"/>
        </w:numPr>
        <w:jc w:val="thaiDistribute"/>
        <w:rPr>
          <w:rFonts w:ascii="Angsana New" w:hAnsi="Angsana New" w:cs="Angsana New"/>
          <w:b w:val="0"/>
          <w:bCs w:val="0"/>
          <w:lang w:eastAsia="zh-CN"/>
        </w:rPr>
      </w:pPr>
      <w:r>
        <w:rPr>
          <w:rFonts w:ascii="Angsana New" w:hAnsi="Angsana New" w:cs="Angsana New"/>
          <w:b w:val="0"/>
          <w:bCs w:val="0"/>
          <w:lang w:eastAsia="zh-CN"/>
        </w:rPr>
        <w:tab/>
      </w:r>
      <w:r w:rsidRPr="009126B5">
        <w:rPr>
          <w:b w:val="0"/>
          <w:bCs w:val="0"/>
          <w:lang w:eastAsia="zh-CN"/>
        </w:rPr>
        <w:t xml:space="preserve">Patients should be advised to take precautions to avoid </w:t>
      </w:r>
      <w:proofErr w:type="spellStart"/>
      <w:r w:rsidRPr="009126B5">
        <w:rPr>
          <w:b w:val="0"/>
          <w:bCs w:val="0"/>
          <w:lang w:eastAsia="zh-CN"/>
        </w:rPr>
        <w:t>hypoglycaemia</w:t>
      </w:r>
      <w:proofErr w:type="spellEnd"/>
      <w:r w:rsidRPr="009126B5">
        <w:rPr>
          <w:b w:val="0"/>
          <w:bCs w:val="0"/>
          <w:lang w:eastAsia="zh-CN"/>
        </w:rPr>
        <w:t xml:space="preserve"> </w:t>
      </w:r>
      <w:r>
        <w:rPr>
          <w:b w:val="0"/>
          <w:bCs w:val="0"/>
          <w:lang w:eastAsia="zh-CN"/>
        </w:rPr>
        <w:tab/>
      </w:r>
      <w:r w:rsidRPr="009126B5">
        <w:rPr>
          <w:b w:val="0"/>
          <w:bCs w:val="0"/>
          <w:lang w:eastAsia="zh-CN"/>
        </w:rPr>
        <w:t xml:space="preserve">whilst driving, this is particularly important in those who have reduced </w:t>
      </w:r>
      <w:r>
        <w:rPr>
          <w:b w:val="0"/>
          <w:bCs w:val="0"/>
          <w:lang w:eastAsia="zh-CN"/>
        </w:rPr>
        <w:tab/>
      </w:r>
      <w:r w:rsidRPr="009126B5">
        <w:rPr>
          <w:b w:val="0"/>
          <w:bCs w:val="0"/>
          <w:lang w:eastAsia="zh-CN"/>
        </w:rPr>
        <w:t xml:space="preserve">or absent awareness of the warning signs of </w:t>
      </w:r>
      <w:proofErr w:type="spellStart"/>
      <w:r w:rsidRPr="009126B5">
        <w:rPr>
          <w:b w:val="0"/>
          <w:bCs w:val="0"/>
          <w:lang w:eastAsia="zh-CN"/>
        </w:rPr>
        <w:t>hypoglycaemia</w:t>
      </w:r>
      <w:proofErr w:type="spellEnd"/>
      <w:r w:rsidRPr="009126B5">
        <w:rPr>
          <w:b w:val="0"/>
          <w:bCs w:val="0"/>
          <w:lang w:eastAsia="zh-CN"/>
        </w:rPr>
        <w:t xml:space="preserve"> or have </w:t>
      </w:r>
      <w:r>
        <w:rPr>
          <w:b w:val="0"/>
          <w:bCs w:val="0"/>
          <w:lang w:eastAsia="zh-CN"/>
        </w:rPr>
        <w:tab/>
      </w:r>
      <w:r w:rsidRPr="009126B5">
        <w:rPr>
          <w:b w:val="0"/>
          <w:bCs w:val="0"/>
          <w:lang w:eastAsia="zh-CN"/>
        </w:rPr>
        <w:t xml:space="preserve">frequent episodes of </w:t>
      </w:r>
      <w:proofErr w:type="spellStart"/>
      <w:r w:rsidRPr="009126B5">
        <w:rPr>
          <w:b w:val="0"/>
          <w:bCs w:val="0"/>
          <w:lang w:eastAsia="zh-CN"/>
        </w:rPr>
        <w:t>hypoglycaemia</w:t>
      </w:r>
      <w:proofErr w:type="spellEnd"/>
      <w:r w:rsidRPr="009126B5">
        <w:rPr>
          <w:rFonts w:ascii="Angsana New" w:hAnsi="Angsana New" w:cs="Angsana New"/>
          <w:b w:val="0"/>
          <w:bCs w:val="0"/>
          <w:lang w:eastAsia="zh-CN"/>
        </w:rPr>
        <w:t xml:space="preserve">. </w:t>
      </w:r>
      <w:r w:rsidRPr="009126B5">
        <w:rPr>
          <w:b w:val="0"/>
          <w:bCs w:val="0"/>
          <w:lang w:eastAsia="zh-CN"/>
        </w:rPr>
        <w:t xml:space="preserve">The advisability of driving should </w:t>
      </w:r>
      <w:r>
        <w:rPr>
          <w:b w:val="0"/>
          <w:bCs w:val="0"/>
          <w:lang w:eastAsia="zh-CN"/>
        </w:rPr>
        <w:tab/>
      </w:r>
      <w:r w:rsidRPr="009126B5">
        <w:rPr>
          <w:b w:val="0"/>
          <w:bCs w:val="0"/>
          <w:lang w:eastAsia="zh-CN"/>
        </w:rPr>
        <w:t>be considered in these circumstances</w:t>
      </w:r>
      <w:r w:rsidRPr="009126B5">
        <w:rPr>
          <w:rFonts w:ascii="Angsana New" w:hAnsi="Angsana New" w:cs="Angsana New"/>
          <w:b w:val="0"/>
          <w:bCs w:val="0"/>
          <w:lang w:eastAsia="zh-CN"/>
        </w:rPr>
        <w:t>.</w:t>
      </w:r>
    </w:p>
    <w:p w14:paraId="6F1EC895" w14:textId="77777777" w:rsidR="002D59FE" w:rsidRPr="002D59FE" w:rsidRDefault="006E51C2" w:rsidP="002D59FE">
      <w:pPr>
        <w:pStyle w:val="SubHeafingSMPC"/>
        <w:ind w:left="57"/>
      </w:pPr>
      <w:r w:rsidRPr="008F5678">
        <w:t>Undesirable effects</w:t>
      </w:r>
    </w:p>
    <w:p w14:paraId="10D506DD" w14:textId="3F8A3FEE" w:rsidR="002D59FE" w:rsidRDefault="002D59FE" w:rsidP="00A67429">
      <w:pPr>
        <w:pStyle w:val="SubHeafingSMPC"/>
        <w:numPr>
          <w:ilvl w:val="0"/>
          <w:numId w:val="0"/>
        </w:numPr>
        <w:jc w:val="thaiDistribute"/>
        <w:rPr>
          <w:b w:val="0"/>
          <w:bCs w:val="0"/>
        </w:rPr>
      </w:pPr>
      <w:r>
        <w:rPr>
          <w:lang w:eastAsia="zh-CN"/>
        </w:rPr>
        <w:tab/>
      </w:r>
      <w:proofErr w:type="spellStart"/>
      <w:r w:rsidRPr="002D59FE">
        <w:rPr>
          <w:b w:val="0"/>
          <w:bCs w:val="0"/>
          <w:lang w:eastAsia="zh-CN"/>
        </w:rPr>
        <w:t>Hypoglycaemia</w:t>
      </w:r>
      <w:proofErr w:type="spellEnd"/>
      <w:r w:rsidRPr="002D59FE">
        <w:rPr>
          <w:b w:val="0"/>
          <w:bCs w:val="0"/>
          <w:lang w:eastAsia="zh-CN"/>
        </w:rPr>
        <w:t xml:space="preserve"> is the most frequent undesirable effect of insulin therapy </w:t>
      </w:r>
      <w:r>
        <w:rPr>
          <w:b w:val="0"/>
          <w:bCs w:val="0"/>
          <w:lang w:eastAsia="zh-CN"/>
        </w:rPr>
        <w:tab/>
      </w:r>
      <w:r w:rsidRPr="002D59FE">
        <w:rPr>
          <w:b w:val="0"/>
          <w:bCs w:val="0"/>
          <w:lang w:eastAsia="zh-CN"/>
        </w:rPr>
        <w:t>that a patient with diabetes may suffer</w:t>
      </w:r>
      <w:r w:rsidRPr="002D59FE">
        <w:rPr>
          <w:rFonts w:ascii="Angsana New" w:hAnsi="Angsana New" w:cs="Angsana New"/>
          <w:b w:val="0"/>
          <w:bCs w:val="0"/>
          <w:lang w:eastAsia="zh-CN"/>
        </w:rPr>
        <w:t xml:space="preserve">. </w:t>
      </w:r>
      <w:r w:rsidRPr="002D59FE">
        <w:rPr>
          <w:b w:val="0"/>
          <w:bCs w:val="0"/>
          <w:lang w:eastAsia="zh-CN"/>
        </w:rPr>
        <w:t xml:space="preserve">Severe </w:t>
      </w:r>
      <w:proofErr w:type="spellStart"/>
      <w:r w:rsidRPr="002D59FE">
        <w:rPr>
          <w:b w:val="0"/>
          <w:bCs w:val="0"/>
          <w:lang w:eastAsia="zh-CN"/>
        </w:rPr>
        <w:t>hypoglycaemia</w:t>
      </w:r>
      <w:proofErr w:type="spellEnd"/>
      <w:r w:rsidRPr="002D59FE">
        <w:rPr>
          <w:b w:val="0"/>
          <w:bCs w:val="0"/>
          <w:lang w:eastAsia="zh-CN"/>
        </w:rPr>
        <w:t xml:space="preserve"> may lead </w:t>
      </w:r>
      <w:r>
        <w:rPr>
          <w:b w:val="0"/>
          <w:bCs w:val="0"/>
          <w:lang w:eastAsia="zh-CN"/>
        </w:rPr>
        <w:tab/>
      </w:r>
      <w:r w:rsidRPr="002D59FE">
        <w:rPr>
          <w:b w:val="0"/>
          <w:bCs w:val="0"/>
          <w:lang w:eastAsia="zh-CN"/>
        </w:rPr>
        <w:t>to loss of consciousness, and in extreme cases, death</w:t>
      </w:r>
      <w:r w:rsidRPr="002D59FE">
        <w:rPr>
          <w:rFonts w:ascii="Angsana New" w:hAnsi="Angsana New" w:cs="Angsana New"/>
          <w:b w:val="0"/>
          <w:bCs w:val="0"/>
          <w:lang w:eastAsia="zh-CN"/>
        </w:rPr>
        <w:t xml:space="preserve">. </w:t>
      </w:r>
      <w:r w:rsidRPr="002D59FE">
        <w:rPr>
          <w:b w:val="0"/>
          <w:bCs w:val="0"/>
          <w:lang w:eastAsia="zh-CN"/>
        </w:rPr>
        <w:t>No specific</w:t>
      </w:r>
      <w:r>
        <w:rPr>
          <w:b w:val="0"/>
          <w:bCs w:val="0"/>
          <w:lang w:eastAsia="zh-CN"/>
        </w:rPr>
        <w:t xml:space="preserve"> </w:t>
      </w:r>
      <w:r>
        <w:rPr>
          <w:b w:val="0"/>
          <w:bCs w:val="0"/>
          <w:lang w:eastAsia="zh-CN"/>
        </w:rPr>
        <w:lastRenderedPageBreak/>
        <w:tab/>
      </w:r>
      <w:r w:rsidRPr="002D59FE">
        <w:rPr>
          <w:b w:val="0"/>
          <w:bCs w:val="0"/>
          <w:lang w:eastAsia="zh-CN"/>
        </w:rPr>
        <w:t xml:space="preserve">frequency for </w:t>
      </w:r>
      <w:proofErr w:type="spellStart"/>
      <w:r w:rsidRPr="002D59FE">
        <w:rPr>
          <w:b w:val="0"/>
          <w:bCs w:val="0"/>
          <w:lang w:eastAsia="zh-CN"/>
        </w:rPr>
        <w:t>hypoglycaemia</w:t>
      </w:r>
      <w:proofErr w:type="spellEnd"/>
      <w:r w:rsidRPr="002D59FE">
        <w:rPr>
          <w:b w:val="0"/>
          <w:bCs w:val="0"/>
          <w:lang w:eastAsia="zh-CN"/>
        </w:rPr>
        <w:t xml:space="preserve"> is presented, since </w:t>
      </w:r>
      <w:proofErr w:type="spellStart"/>
      <w:r w:rsidRPr="002D59FE">
        <w:rPr>
          <w:b w:val="0"/>
          <w:bCs w:val="0"/>
          <w:lang w:eastAsia="zh-CN"/>
        </w:rPr>
        <w:t>hypoglycaemia</w:t>
      </w:r>
      <w:proofErr w:type="spellEnd"/>
      <w:r w:rsidRPr="002D59FE">
        <w:rPr>
          <w:b w:val="0"/>
          <w:bCs w:val="0"/>
          <w:lang w:eastAsia="zh-CN"/>
        </w:rPr>
        <w:t xml:space="preserve"> is a </w:t>
      </w:r>
      <w:r>
        <w:rPr>
          <w:b w:val="0"/>
          <w:bCs w:val="0"/>
          <w:lang w:eastAsia="zh-CN"/>
        </w:rPr>
        <w:tab/>
      </w:r>
      <w:r w:rsidRPr="002D59FE">
        <w:rPr>
          <w:b w:val="0"/>
          <w:bCs w:val="0"/>
          <w:lang w:eastAsia="zh-CN"/>
        </w:rPr>
        <w:t>result of both the insulin dose and other factors e</w:t>
      </w:r>
      <w:r w:rsidRPr="002D59FE">
        <w:rPr>
          <w:rFonts w:ascii="Angsana New" w:hAnsi="Angsana New" w:cs="Angsana New"/>
          <w:b w:val="0"/>
          <w:bCs w:val="0"/>
          <w:lang w:eastAsia="zh-CN"/>
        </w:rPr>
        <w:t>.</w:t>
      </w:r>
      <w:r w:rsidRPr="002D59FE">
        <w:rPr>
          <w:b w:val="0"/>
          <w:bCs w:val="0"/>
          <w:lang w:eastAsia="zh-CN"/>
        </w:rPr>
        <w:t>g</w:t>
      </w:r>
      <w:r w:rsidRPr="002D59FE">
        <w:rPr>
          <w:rFonts w:ascii="Angsana New" w:hAnsi="Angsana New" w:cs="Angsana New"/>
          <w:b w:val="0"/>
          <w:bCs w:val="0"/>
          <w:lang w:eastAsia="zh-CN"/>
        </w:rPr>
        <w:t xml:space="preserve">. </w:t>
      </w:r>
      <w:r w:rsidRPr="002D59FE">
        <w:rPr>
          <w:b w:val="0"/>
          <w:bCs w:val="0"/>
          <w:lang w:eastAsia="zh-CN"/>
        </w:rPr>
        <w:t>a patient`s level of</w:t>
      </w:r>
      <w:r w:rsidR="00A67429">
        <w:rPr>
          <w:b w:val="0"/>
          <w:bCs w:val="0"/>
          <w:lang w:eastAsia="zh-CN"/>
        </w:rPr>
        <w:t xml:space="preserve"> </w:t>
      </w:r>
      <w:r w:rsidR="00A67429">
        <w:rPr>
          <w:b w:val="0"/>
          <w:bCs w:val="0"/>
          <w:lang w:eastAsia="zh-CN"/>
        </w:rPr>
        <w:tab/>
      </w:r>
      <w:r w:rsidRPr="002D59FE">
        <w:rPr>
          <w:b w:val="0"/>
          <w:bCs w:val="0"/>
          <w:lang w:eastAsia="zh-CN"/>
        </w:rPr>
        <w:t>diet and exercise</w:t>
      </w:r>
      <w:r w:rsidRPr="002D59FE">
        <w:rPr>
          <w:rFonts w:ascii="Angsana New" w:hAnsi="Angsana New" w:cs="Angsana New"/>
          <w:b w:val="0"/>
          <w:bCs w:val="0"/>
          <w:lang w:eastAsia="zh-CN"/>
        </w:rPr>
        <w:t>.</w:t>
      </w:r>
    </w:p>
    <w:p w14:paraId="1A6F9648" w14:textId="77777777" w:rsidR="002D59FE" w:rsidRPr="002D59FE" w:rsidRDefault="002D59FE" w:rsidP="002D59FE">
      <w:pPr>
        <w:pStyle w:val="SubHeafingSMPC"/>
        <w:numPr>
          <w:ilvl w:val="0"/>
          <w:numId w:val="0"/>
        </w:numPr>
        <w:jc w:val="thaiDistribute"/>
        <w:rPr>
          <w:b w:val="0"/>
          <w:bCs w:val="0"/>
          <w:sz w:val="10"/>
          <w:szCs w:val="10"/>
        </w:rPr>
      </w:pPr>
    </w:p>
    <w:p w14:paraId="6F7081B0" w14:textId="4D5A4E1D" w:rsidR="001B4573" w:rsidRDefault="002D59FE" w:rsidP="001B4573">
      <w:pPr>
        <w:pStyle w:val="SubHeafingSMPC"/>
        <w:numPr>
          <w:ilvl w:val="0"/>
          <w:numId w:val="0"/>
        </w:numPr>
        <w:jc w:val="thaiDistribute"/>
        <w:rPr>
          <w:b w:val="0"/>
          <w:bCs w:val="0"/>
        </w:rPr>
      </w:pPr>
      <w:r>
        <w:rPr>
          <w:b w:val="0"/>
          <w:bCs w:val="0"/>
        </w:rPr>
        <w:tab/>
      </w:r>
      <w:r w:rsidRPr="002D59FE">
        <w:rPr>
          <w:b w:val="0"/>
          <w:bCs w:val="0"/>
        </w:rPr>
        <w:t xml:space="preserve">Local allergy in patients is common (≥1/100 to &lt;1/10). Redness, </w:t>
      </w:r>
      <w:r>
        <w:rPr>
          <w:b w:val="0"/>
          <w:bCs w:val="0"/>
        </w:rPr>
        <w:tab/>
      </w:r>
      <w:r w:rsidRPr="002D59FE">
        <w:rPr>
          <w:b w:val="0"/>
          <w:bCs w:val="0"/>
        </w:rPr>
        <w:t xml:space="preserve">swelling, and itching can occur at the site of insulin injection. This </w:t>
      </w:r>
      <w:r>
        <w:rPr>
          <w:b w:val="0"/>
          <w:bCs w:val="0"/>
        </w:rPr>
        <w:tab/>
      </w:r>
      <w:r w:rsidRPr="002D59FE">
        <w:rPr>
          <w:b w:val="0"/>
          <w:bCs w:val="0"/>
        </w:rPr>
        <w:t xml:space="preserve">condition usually resolves in a few days to a few weeks. In some </w:t>
      </w:r>
      <w:r>
        <w:rPr>
          <w:b w:val="0"/>
          <w:bCs w:val="0"/>
        </w:rPr>
        <w:tab/>
      </w:r>
      <w:r w:rsidRPr="002D59FE">
        <w:rPr>
          <w:b w:val="0"/>
          <w:bCs w:val="0"/>
        </w:rPr>
        <w:t xml:space="preserve">instances, local reactions may be related to factors other than insulin, </w:t>
      </w:r>
      <w:r>
        <w:rPr>
          <w:b w:val="0"/>
          <w:bCs w:val="0"/>
        </w:rPr>
        <w:tab/>
      </w:r>
      <w:r w:rsidRPr="002D59FE">
        <w:rPr>
          <w:b w:val="0"/>
          <w:bCs w:val="0"/>
        </w:rPr>
        <w:t>such as irritants in the skin cleansing agent or poor injection technique.</w:t>
      </w:r>
    </w:p>
    <w:p w14:paraId="16E1846B" w14:textId="77777777" w:rsidR="00A67429" w:rsidRPr="00A67429" w:rsidRDefault="00A67429" w:rsidP="001B4573">
      <w:pPr>
        <w:pStyle w:val="SubHeafingSMPC"/>
        <w:numPr>
          <w:ilvl w:val="0"/>
          <w:numId w:val="0"/>
        </w:numPr>
        <w:jc w:val="thaiDistribute"/>
        <w:rPr>
          <w:b w:val="0"/>
          <w:bCs w:val="0"/>
          <w:sz w:val="10"/>
          <w:szCs w:val="10"/>
        </w:rPr>
      </w:pPr>
    </w:p>
    <w:p w14:paraId="4946058C" w14:textId="64A1CC38" w:rsidR="001B4573" w:rsidRDefault="001B4573" w:rsidP="001B4573">
      <w:pPr>
        <w:pStyle w:val="SubHeafingSMPC"/>
        <w:numPr>
          <w:ilvl w:val="0"/>
          <w:numId w:val="0"/>
        </w:numPr>
        <w:jc w:val="thaiDistribute"/>
        <w:rPr>
          <w:b w:val="0"/>
          <w:bCs w:val="0"/>
        </w:rPr>
      </w:pPr>
      <w:r>
        <w:rPr>
          <w:b w:val="0"/>
          <w:bCs w:val="0"/>
        </w:rPr>
        <w:tab/>
      </w:r>
      <w:r w:rsidRPr="001B4573">
        <w:rPr>
          <w:b w:val="0"/>
          <w:bCs w:val="0"/>
        </w:rPr>
        <w:t>Systemic allergy, which is very rare (&lt;1/10,000) but potentially more</w:t>
      </w:r>
      <w:r>
        <w:rPr>
          <w:b w:val="0"/>
          <w:bCs w:val="0"/>
        </w:rPr>
        <w:t xml:space="preserve"> </w:t>
      </w:r>
      <w:r>
        <w:rPr>
          <w:b w:val="0"/>
          <w:bCs w:val="0"/>
        </w:rPr>
        <w:tab/>
      </w:r>
      <w:r w:rsidRPr="001B4573">
        <w:rPr>
          <w:b w:val="0"/>
          <w:bCs w:val="0"/>
        </w:rPr>
        <w:t xml:space="preserve">serious, is a </w:t>
      </w:r>
      <w:proofErr w:type="spellStart"/>
      <w:r w:rsidRPr="001B4573">
        <w:rPr>
          <w:b w:val="0"/>
          <w:bCs w:val="0"/>
        </w:rPr>
        <w:t>generalised</w:t>
      </w:r>
      <w:proofErr w:type="spellEnd"/>
      <w:r w:rsidRPr="001B4573">
        <w:rPr>
          <w:b w:val="0"/>
          <w:bCs w:val="0"/>
        </w:rPr>
        <w:t xml:space="preserve"> allergy to insulin. It may cause rash over the</w:t>
      </w:r>
      <w:r>
        <w:rPr>
          <w:b w:val="0"/>
          <w:bCs w:val="0"/>
        </w:rPr>
        <w:t xml:space="preserve"> </w:t>
      </w:r>
      <w:r>
        <w:rPr>
          <w:b w:val="0"/>
          <w:bCs w:val="0"/>
        </w:rPr>
        <w:tab/>
      </w:r>
      <w:r w:rsidRPr="001B4573">
        <w:rPr>
          <w:b w:val="0"/>
          <w:bCs w:val="0"/>
        </w:rPr>
        <w:t xml:space="preserve">whole body, shortness of breath, wheezing, reduction in blood pressure, </w:t>
      </w:r>
      <w:r>
        <w:rPr>
          <w:b w:val="0"/>
          <w:bCs w:val="0"/>
        </w:rPr>
        <w:tab/>
      </w:r>
      <w:r w:rsidRPr="001B4573">
        <w:rPr>
          <w:b w:val="0"/>
          <w:bCs w:val="0"/>
        </w:rPr>
        <w:t xml:space="preserve">fast pulse, or sweating. Severe cases of </w:t>
      </w:r>
      <w:proofErr w:type="spellStart"/>
      <w:r w:rsidRPr="001B4573">
        <w:rPr>
          <w:b w:val="0"/>
          <w:bCs w:val="0"/>
        </w:rPr>
        <w:t>generalised</w:t>
      </w:r>
      <w:proofErr w:type="spellEnd"/>
      <w:r w:rsidRPr="001B4573">
        <w:rPr>
          <w:b w:val="0"/>
          <w:bCs w:val="0"/>
        </w:rPr>
        <w:t xml:space="preserve"> allergy may be life-</w:t>
      </w:r>
      <w:r>
        <w:rPr>
          <w:b w:val="0"/>
          <w:bCs w:val="0"/>
        </w:rPr>
        <w:tab/>
      </w:r>
      <w:r w:rsidRPr="001B4573">
        <w:rPr>
          <w:b w:val="0"/>
          <w:bCs w:val="0"/>
        </w:rPr>
        <w:t>threatening.</w:t>
      </w:r>
    </w:p>
    <w:p w14:paraId="17A6D614" w14:textId="77777777" w:rsidR="001B4573" w:rsidRPr="001B4573" w:rsidRDefault="001B4573" w:rsidP="001B4573">
      <w:pPr>
        <w:pStyle w:val="SubHeafingSMPC"/>
        <w:numPr>
          <w:ilvl w:val="0"/>
          <w:numId w:val="0"/>
        </w:numPr>
        <w:jc w:val="thaiDistribute"/>
        <w:rPr>
          <w:b w:val="0"/>
          <w:bCs w:val="0"/>
          <w:sz w:val="10"/>
          <w:szCs w:val="10"/>
        </w:rPr>
      </w:pPr>
    </w:p>
    <w:p w14:paraId="345C248C" w14:textId="50A97917" w:rsidR="002D59FE" w:rsidRDefault="001B4573" w:rsidP="001B4573">
      <w:pPr>
        <w:pStyle w:val="SubHeafingSMPC"/>
        <w:numPr>
          <w:ilvl w:val="0"/>
          <w:numId w:val="0"/>
        </w:numPr>
        <w:jc w:val="thaiDistribute"/>
        <w:rPr>
          <w:b w:val="0"/>
          <w:bCs w:val="0"/>
        </w:rPr>
      </w:pPr>
      <w:r>
        <w:rPr>
          <w:b w:val="0"/>
          <w:bCs w:val="0"/>
        </w:rPr>
        <w:tab/>
      </w:r>
      <w:r w:rsidRPr="001B4573">
        <w:rPr>
          <w:b w:val="0"/>
          <w:bCs w:val="0"/>
        </w:rPr>
        <w:t>In</w:t>
      </w:r>
      <w:r>
        <w:rPr>
          <w:b w:val="0"/>
          <w:bCs w:val="0"/>
        </w:rPr>
        <w:t xml:space="preserve"> </w:t>
      </w:r>
      <w:r w:rsidRPr="001B4573">
        <w:rPr>
          <w:b w:val="0"/>
          <w:bCs w:val="0"/>
        </w:rPr>
        <w:t>the rare event of a severe allergy to insulin</w:t>
      </w:r>
      <w:r>
        <w:rPr>
          <w:b w:val="0"/>
          <w:bCs w:val="0"/>
        </w:rPr>
        <w:t xml:space="preserve"> human</w:t>
      </w:r>
      <w:r w:rsidRPr="001B4573">
        <w:rPr>
          <w:b w:val="0"/>
          <w:bCs w:val="0"/>
        </w:rPr>
        <w:t>,</w:t>
      </w:r>
      <w:r>
        <w:rPr>
          <w:b w:val="0"/>
          <w:bCs w:val="0"/>
        </w:rPr>
        <w:t xml:space="preserve"> </w:t>
      </w:r>
      <w:r w:rsidRPr="001B4573">
        <w:rPr>
          <w:b w:val="0"/>
          <w:bCs w:val="0"/>
        </w:rPr>
        <w:t xml:space="preserve">treatment is </w:t>
      </w:r>
      <w:r>
        <w:rPr>
          <w:b w:val="0"/>
          <w:bCs w:val="0"/>
        </w:rPr>
        <w:tab/>
      </w:r>
      <w:r w:rsidRPr="001B4573">
        <w:rPr>
          <w:b w:val="0"/>
          <w:bCs w:val="0"/>
        </w:rPr>
        <w:t>required immediately.</w:t>
      </w:r>
      <w:r>
        <w:rPr>
          <w:b w:val="0"/>
          <w:bCs w:val="0"/>
        </w:rPr>
        <w:t xml:space="preserve"> </w:t>
      </w:r>
      <w:r w:rsidRPr="001B4573">
        <w:rPr>
          <w:b w:val="0"/>
          <w:bCs w:val="0"/>
        </w:rPr>
        <w:t>A change of insulin or</w:t>
      </w:r>
      <w:r>
        <w:rPr>
          <w:b w:val="0"/>
          <w:bCs w:val="0"/>
        </w:rPr>
        <w:t xml:space="preserve"> </w:t>
      </w:r>
      <w:r w:rsidRPr="001B4573">
        <w:rPr>
          <w:b w:val="0"/>
          <w:bCs w:val="0"/>
        </w:rPr>
        <w:t xml:space="preserve">desensitization may be </w:t>
      </w:r>
      <w:r>
        <w:rPr>
          <w:b w:val="0"/>
          <w:bCs w:val="0"/>
        </w:rPr>
        <w:tab/>
      </w:r>
      <w:r w:rsidRPr="001B4573">
        <w:rPr>
          <w:b w:val="0"/>
          <w:bCs w:val="0"/>
        </w:rPr>
        <w:t>required.</w:t>
      </w:r>
    </w:p>
    <w:p w14:paraId="2A2DC599" w14:textId="77777777" w:rsidR="001B4573" w:rsidRPr="001B4573" w:rsidRDefault="001B4573" w:rsidP="001B4573">
      <w:pPr>
        <w:pStyle w:val="SubHeafingSMPC"/>
        <w:numPr>
          <w:ilvl w:val="0"/>
          <w:numId w:val="0"/>
        </w:numPr>
        <w:jc w:val="thaiDistribute"/>
        <w:rPr>
          <w:b w:val="0"/>
          <w:bCs w:val="0"/>
          <w:sz w:val="10"/>
          <w:szCs w:val="10"/>
        </w:rPr>
      </w:pPr>
    </w:p>
    <w:p w14:paraId="1B83A6D1" w14:textId="77777777" w:rsidR="001B4573" w:rsidRDefault="001B4573" w:rsidP="001B4573">
      <w:pPr>
        <w:pStyle w:val="SubHeafingSMPC"/>
        <w:numPr>
          <w:ilvl w:val="0"/>
          <w:numId w:val="0"/>
        </w:numPr>
        <w:jc w:val="thaiDistribute"/>
        <w:rPr>
          <w:b w:val="0"/>
          <w:bCs w:val="0"/>
        </w:rPr>
      </w:pPr>
      <w:r>
        <w:rPr>
          <w:b w:val="0"/>
          <w:bCs w:val="0"/>
        </w:rPr>
        <w:tab/>
      </w:r>
      <w:r w:rsidRPr="001B4573">
        <w:rPr>
          <w:b w:val="0"/>
          <w:bCs w:val="0"/>
        </w:rPr>
        <w:t>Lipodystrophy at the injection site is uncommon (≥1/1,000 to &lt; 1/100).</w:t>
      </w:r>
    </w:p>
    <w:p w14:paraId="7A6198AA" w14:textId="77777777" w:rsidR="001B4573" w:rsidRPr="001B4573" w:rsidRDefault="001B4573" w:rsidP="001B4573">
      <w:pPr>
        <w:pStyle w:val="SubHeafingSMPC"/>
        <w:numPr>
          <w:ilvl w:val="0"/>
          <w:numId w:val="0"/>
        </w:numPr>
        <w:jc w:val="thaiDistribute"/>
        <w:rPr>
          <w:b w:val="0"/>
          <w:bCs w:val="0"/>
          <w:sz w:val="10"/>
          <w:szCs w:val="10"/>
        </w:rPr>
      </w:pPr>
    </w:p>
    <w:p w14:paraId="0E4CB46B" w14:textId="77777777" w:rsidR="00A27C5D" w:rsidRDefault="001B4573" w:rsidP="00A4294B">
      <w:pPr>
        <w:pStyle w:val="SubHeafingSMPC"/>
        <w:numPr>
          <w:ilvl w:val="0"/>
          <w:numId w:val="0"/>
        </w:numPr>
        <w:jc w:val="thaiDistribute"/>
        <w:rPr>
          <w:b w:val="0"/>
          <w:bCs w:val="0"/>
        </w:rPr>
      </w:pPr>
      <w:r>
        <w:rPr>
          <w:b w:val="0"/>
          <w:bCs w:val="0"/>
        </w:rPr>
        <w:tab/>
      </w:r>
      <w:r w:rsidRPr="001B4573">
        <w:rPr>
          <w:b w:val="0"/>
          <w:bCs w:val="0"/>
        </w:rPr>
        <w:t xml:space="preserve">Skin and subcutaneous tissue disorders: Frequency “unknown”: </w:t>
      </w:r>
      <w:r>
        <w:rPr>
          <w:b w:val="0"/>
          <w:bCs w:val="0"/>
        </w:rPr>
        <w:tab/>
      </w:r>
      <w:r w:rsidRPr="001B4573">
        <w:rPr>
          <w:b w:val="0"/>
          <w:bCs w:val="0"/>
        </w:rPr>
        <w:t>Cutaneous amyloidosis</w:t>
      </w:r>
    </w:p>
    <w:p w14:paraId="1826B255" w14:textId="77777777" w:rsidR="006B241D" w:rsidRPr="006B241D" w:rsidRDefault="006B241D" w:rsidP="00A4294B">
      <w:pPr>
        <w:pStyle w:val="SubHeafingSMPC"/>
        <w:numPr>
          <w:ilvl w:val="0"/>
          <w:numId w:val="0"/>
        </w:numPr>
        <w:jc w:val="thaiDistribute"/>
        <w:rPr>
          <w:b w:val="0"/>
          <w:bCs w:val="0"/>
          <w:sz w:val="10"/>
          <w:szCs w:val="10"/>
        </w:rPr>
      </w:pPr>
    </w:p>
    <w:p w14:paraId="2AAD71A3" w14:textId="2FB22B5D" w:rsidR="00A27C5D" w:rsidRPr="00A27C5D" w:rsidRDefault="00A27C5D" w:rsidP="00A27C5D">
      <w:pPr>
        <w:pStyle w:val="SubHeafingSMPC"/>
        <w:numPr>
          <w:ilvl w:val="0"/>
          <w:numId w:val="0"/>
        </w:numPr>
        <w:jc w:val="thaiDistribute"/>
        <w:rPr>
          <w:b w:val="0"/>
          <w:bCs w:val="0"/>
          <w:u w:val="single"/>
        </w:rPr>
      </w:pPr>
      <w:r>
        <w:rPr>
          <w:b w:val="0"/>
          <w:bCs w:val="0"/>
        </w:rPr>
        <w:tab/>
      </w:r>
      <w:r w:rsidRPr="00A27C5D">
        <w:rPr>
          <w:b w:val="0"/>
          <w:bCs w:val="0"/>
          <w:u w:val="single"/>
        </w:rPr>
        <w:t>Skin and subcutaneous tissue disorders:</w:t>
      </w:r>
    </w:p>
    <w:p w14:paraId="5C06A28B" w14:textId="4248DFEB" w:rsidR="00A27C5D" w:rsidRDefault="00A27C5D" w:rsidP="00A27C5D">
      <w:pPr>
        <w:pStyle w:val="SubHeafingSMPC"/>
        <w:numPr>
          <w:ilvl w:val="0"/>
          <w:numId w:val="0"/>
        </w:numPr>
        <w:ind w:left="57"/>
        <w:jc w:val="thaiDistribute"/>
        <w:rPr>
          <w:b w:val="0"/>
          <w:bCs w:val="0"/>
        </w:rPr>
      </w:pPr>
      <w:r>
        <w:rPr>
          <w:b w:val="0"/>
          <w:bCs w:val="0"/>
        </w:rPr>
        <w:tab/>
      </w:r>
      <w:r w:rsidRPr="00A27C5D">
        <w:rPr>
          <w:b w:val="0"/>
          <w:bCs w:val="0"/>
        </w:rPr>
        <w:t>Lipodystrophy and cutaneous amyloidosis may occur at the injection site</w:t>
      </w:r>
      <w:r>
        <w:rPr>
          <w:b w:val="0"/>
          <w:bCs w:val="0"/>
        </w:rPr>
        <w:t xml:space="preserve"> </w:t>
      </w:r>
      <w:r>
        <w:rPr>
          <w:b w:val="0"/>
          <w:bCs w:val="0"/>
        </w:rPr>
        <w:tab/>
      </w:r>
      <w:r w:rsidRPr="00A27C5D">
        <w:rPr>
          <w:b w:val="0"/>
          <w:bCs w:val="0"/>
        </w:rPr>
        <w:t xml:space="preserve">and delay local insulin absorption. Continuous rotation of the injection </w:t>
      </w:r>
      <w:r>
        <w:rPr>
          <w:b w:val="0"/>
          <w:bCs w:val="0"/>
        </w:rPr>
        <w:tab/>
      </w:r>
      <w:r w:rsidRPr="00A27C5D">
        <w:rPr>
          <w:b w:val="0"/>
          <w:bCs w:val="0"/>
        </w:rPr>
        <w:t>site</w:t>
      </w:r>
      <w:r>
        <w:rPr>
          <w:b w:val="0"/>
          <w:bCs w:val="0"/>
        </w:rPr>
        <w:t xml:space="preserve"> </w:t>
      </w:r>
      <w:r w:rsidRPr="00A27C5D">
        <w:rPr>
          <w:b w:val="0"/>
          <w:bCs w:val="0"/>
        </w:rPr>
        <w:t xml:space="preserve">within the given injection area may help to reduce or prevent these </w:t>
      </w:r>
      <w:r>
        <w:rPr>
          <w:b w:val="0"/>
          <w:bCs w:val="0"/>
        </w:rPr>
        <w:tab/>
      </w:r>
      <w:r w:rsidRPr="00A27C5D">
        <w:rPr>
          <w:b w:val="0"/>
          <w:bCs w:val="0"/>
        </w:rPr>
        <w:t>reactions (See section 4.4).</w:t>
      </w:r>
    </w:p>
    <w:p w14:paraId="221FC56C" w14:textId="77777777" w:rsidR="00A27C5D" w:rsidRPr="00A27C5D" w:rsidRDefault="00A27C5D" w:rsidP="00A27C5D">
      <w:pPr>
        <w:pStyle w:val="SubHeafingSMPC"/>
        <w:numPr>
          <w:ilvl w:val="0"/>
          <w:numId w:val="0"/>
        </w:numPr>
        <w:ind w:left="57"/>
        <w:jc w:val="thaiDistribute"/>
        <w:rPr>
          <w:b w:val="0"/>
          <w:bCs w:val="0"/>
          <w:sz w:val="10"/>
          <w:szCs w:val="10"/>
        </w:rPr>
      </w:pPr>
    </w:p>
    <w:p w14:paraId="75CF9FDA" w14:textId="77777777" w:rsidR="00A27C5D" w:rsidRDefault="00A27C5D" w:rsidP="00A27C5D">
      <w:pPr>
        <w:pStyle w:val="SubHeafingSMPC"/>
        <w:numPr>
          <w:ilvl w:val="0"/>
          <w:numId w:val="0"/>
        </w:numPr>
        <w:ind w:left="57"/>
        <w:jc w:val="thaiDistribute"/>
        <w:rPr>
          <w:b w:val="0"/>
          <w:bCs w:val="0"/>
        </w:rPr>
      </w:pPr>
      <w:r>
        <w:rPr>
          <w:b w:val="0"/>
          <w:bCs w:val="0"/>
        </w:rPr>
        <w:lastRenderedPageBreak/>
        <w:tab/>
      </w:r>
      <w:r w:rsidRPr="00A27C5D">
        <w:rPr>
          <w:b w:val="0"/>
          <w:bCs w:val="0"/>
        </w:rPr>
        <w:t>Cases of oedema have been reported with insulin therapy, particularly if</w:t>
      </w:r>
      <w:r>
        <w:rPr>
          <w:b w:val="0"/>
          <w:bCs w:val="0"/>
        </w:rPr>
        <w:t xml:space="preserve"> </w:t>
      </w:r>
      <w:r>
        <w:rPr>
          <w:b w:val="0"/>
          <w:bCs w:val="0"/>
        </w:rPr>
        <w:tab/>
      </w:r>
      <w:r w:rsidRPr="00A27C5D">
        <w:rPr>
          <w:b w:val="0"/>
          <w:bCs w:val="0"/>
        </w:rPr>
        <w:t xml:space="preserve">previous poor metabolic control is improved by intensified insulin </w:t>
      </w:r>
      <w:r>
        <w:rPr>
          <w:b w:val="0"/>
          <w:bCs w:val="0"/>
        </w:rPr>
        <w:tab/>
      </w:r>
      <w:r w:rsidRPr="00A27C5D">
        <w:rPr>
          <w:b w:val="0"/>
          <w:bCs w:val="0"/>
        </w:rPr>
        <w:t>therapy.</w:t>
      </w:r>
    </w:p>
    <w:p w14:paraId="12A6A57F" w14:textId="77777777" w:rsidR="006B241D" w:rsidRPr="006B241D" w:rsidRDefault="006B241D" w:rsidP="00A27C5D">
      <w:pPr>
        <w:pStyle w:val="SubHeafingSMPC"/>
        <w:numPr>
          <w:ilvl w:val="0"/>
          <w:numId w:val="0"/>
        </w:numPr>
        <w:ind w:left="57"/>
        <w:jc w:val="thaiDistribute"/>
        <w:rPr>
          <w:b w:val="0"/>
          <w:bCs w:val="0"/>
          <w:sz w:val="10"/>
          <w:szCs w:val="10"/>
        </w:rPr>
      </w:pPr>
    </w:p>
    <w:p w14:paraId="677FF222" w14:textId="393453A6" w:rsidR="00A27C5D" w:rsidRPr="00A27C5D" w:rsidRDefault="00A27C5D" w:rsidP="00A27C5D">
      <w:pPr>
        <w:pStyle w:val="SubHeafingSMPC"/>
        <w:numPr>
          <w:ilvl w:val="0"/>
          <w:numId w:val="0"/>
        </w:numPr>
        <w:jc w:val="mediumKashida"/>
        <w:rPr>
          <w:b w:val="0"/>
          <w:bCs w:val="0"/>
          <w:u w:val="single"/>
        </w:rPr>
      </w:pPr>
      <w:r>
        <w:rPr>
          <w:b w:val="0"/>
          <w:bCs w:val="0"/>
        </w:rPr>
        <w:tab/>
      </w:r>
      <w:r w:rsidRPr="00A27C5D">
        <w:rPr>
          <w:b w:val="0"/>
          <w:bCs w:val="0"/>
          <w:u w:val="single"/>
        </w:rPr>
        <w:t>Reporting of suspected adverse reactions</w:t>
      </w:r>
    </w:p>
    <w:p w14:paraId="1771CB19" w14:textId="16561800" w:rsidR="00A27C5D" w:rsidRPr="00A27C5D" w:rsidRDefault="00A27C5D" w:rsidP="00A27C5D">
      <w:pPr>
        <w:pStyle w:val="SubHeafingSMPC"/>
        <w:numPr>
          <w:ilvl w:val="0"/>
          <w:numId w:val="0"/>
        </w:numPr>
        <w:ind w:left="57"/>
        <w:jc w:val="thaiDistribute"/>
        <w:rPr>
          <w:rFonts w:cstheme="minorBidi" w:hint="cs"/>
          <w:b w:val="0"/>
          <w:bCs w:val="0"/>
          <w:cs/>
        </w:rPr>
      </w:pPr>
      <w:r>
        <w:rPr>
          <w:b w:val="0"/>
          <w:bCs w:val="0"/>
        </w:rPr>
        <w:tab/>
      </w:r>
      <w:r w:rsidRPr="00A27C5D">
        <w:rPr>
          <w:b w:val="0"/>
          <w:bCs w:val="0"/>
        </w:rPr>
        <w:t xml:space="preserve">Reporting suspected adverse reactions after </w:t>
      </w:r>
      <w:proofErr w:type="spellStart"/>
      <w:r w:rsidRPr="00A27C5D">
        <w:rPr>
          <w:b w:val="0"/>
          <w:bCs w:val="0"/>
        </w:rPr>
        <w:t>authorisation</w:t>
      </w:r>
      <w:proofErr w:type="spellEnd"/>
      <w:r w:rsidRPr="00A27C5D">
        <w:rPr>
          <w:b w:val="0"/>
          <w:bCs w:val="0"/>
        </w:rPr>
        <w:t xml:space="preserve"> of the </w:t>
      </w:r>
      <w:r>
        <w:rPr>
          <w:b w:val="0"/>
          <w:bCs w:val="0"/>
        </w:rPr>
        <w:tab/>
      </w:r>
      <w:r w:rsidRPr="00A27C5D">
        <w:rPr>
          <w:b w:val="0"/>
          <w:bCs w:val="0"/>
        </w:rPr>
        <w:t xml:space="preserve">medicinal product is important. It allows continued monitoring of the </w:t>
      </w:r>
      <w:r>
        <w:rPr>
          <w:b w:val="0"/>
          <w:bCs w:val="0"/>
        </w:rPr>
        <w:tab/>
      </w:r>
      <w:r w:rsidRPr="00A27C5D">
        <w:rPr>
          <w:b w:val="0"/>
          <w:bCs w:val="0"/>
        </w:rPr>
        <w:t xml:space="preserve">benefit/risk balance of the medicinal product. Healthcare professionals </w:t>
      </w:r>
      <w:r>
        <w:rPr>
          <w:b w:val="0"/>
          <w:bCs w:val="0"/>
        </w:rPr>
        <w:tab/>
      </w:r>
      <w:r w:rsidRPr="00A27C5D">
        <w:rPr>
          <w:b w:val="0"/>
          <w:bCs w:val="0"/>
        </w:rPr>
        <w:t xml:space="preserve">are asked to report any suspected adverse reactions via Health Product </w:t>
      </w:r>
      <w:r>
        <w:rPr>
          <w:b w:val="0"/>
          <w:bCs w:val="0"/>
        </w:rPr>
        <w:tab/>
      </w:r>
      <w:r w:rsidRPr="00A27C5D">
        <w:rPr>
          <w:b w:val="0"/>
          <w:bCs w:val="0"/>
        </w:rPr>
        <w:t>Vigilance Center; HPVC Thai FDA</w:t>
      </w:r>
      <w:r w:rsidR="009822C7">
        <w:rPr>
          <w:rFonts w:cstheme="minorBidi" w:hint="cs"/>
          <w:b w:val="0"/>
          <w:bCs w:val="0"/>
          <w:cs/>
        </w:rPr>
        <w:t>.</w:t>
      </w:r>
    </w:p>
    <w:p w14:paraId="6460BC26" w14:textId="7B65348E" w:rsidR="006E51C2" w:rsidRPr="00A27C5D" w:rsidRDefault="006E51C2" w:rsidP="00A27C5D">
      <w:pPr>
        <w:pStyle w:val="SubHeafingSMPC"/>
        <w:ind w:left="0" w:firstLine="0"/>
      </w:pPr>
      <w:r w:rsidRPr="008F5678">
        <w:t xml:space="preserve">Overdose </w:t>
      </w:r>
    </w:p>
    <w:p w14:paraId="25B53A80" w14:textId="77777777" w:rsidR="006B241D" w:rsidRDefault="001F2889" w:rsidP="006B241D">
      <w:pPr>
        <w:pStyle w:val="SubHeafingSMPC"/>
        <w:numPr>
          <w:ilvl w:val="0"/>
          <w:numId w:val="0"/>
        </w:numPr>
        <w:jc w:val="both"/>
        <w:rPr>
          <w:b w:val="0"/>
          <w:bCs w:val="0"/>
        </w:rPr>
      </w:pPr>
      <w:r>
        <w:rPr>
          <w:rFonts w:cstheme="minorBidi"/>
          <w:b w:val="0"/>
          <w:bCs w:val="0"/>
          <w:cs/>
        </w:rPr>
        <w:tab/>
      </w:r>
      <w:r w:rsidRPr="001F2889">
        <w:rPr>
          <w:b w:val="0"/>
          <w:bCs w:val="0"/>
        </w:rPr>
        <w:t xml:space="preserve">Insulin has no specific overdose definitions, because serum glucose </w:t>
      </w:r>
      <w:r>
        <w:rPr>
          <w:rFonts w:cstheme="minorBidi"/>
          <w:b w:val="0"/>
          <w:bCs w:val="0"/>
          <w:cs/>
        </w:rPr>
        <w:tab/>
      </w:r>
      <w:r w:rsidRPr="001F2889">
        <w:rPr>
          <w:b w:val="0"/>
          <w:bCs w:val="0"/>
        </w:rPr>
        <w:t>concentrations are a result of complex interactions between insulin</w:t>
      </w:r>
      <w:r w:rsidR="006B241D">
        <w:rPr>
          <w:b w:val="0"/>
          <w:bCs w:val="0"/>
        </w:rPr>
        <w:t xml:space="preserve"> level, </w:t>
      </w:r>
      <w:r w:rsidR="006B241D">
        <w:rPr>
          <w:b w:val="0"/>
          <w:bCs w:val="0"/>
        </w:rPr>
        <w:tab/>
      </w:r>
      <w:r w:rsidRPr="001F2889">
        <w:rPr>
          <w:b w:val="0"/>
          <w:bCs w:val="0"/>
        </w:rPr>
        <w:t>glucose availability and other metabolic processes.</w:t>
      </w:r>
      <w:r>
        <w:rPr>
          <w:rFonts w:cstheme="minorBidi" w:hint="cs"/>
          <w:b w:val="0"/>
          <w:bCs w:val="0"/>
          <w:cs/>
        </w:rPr>
        <w:t xml:space="preserve"> </w:t>
      </w:r>
      <w:r>
        <w:rPr>
          <w:rFonts w:cstheme="minorBidi"/>
          <w:b w:val="0"/>
          <w:bCs w:val="0"/>
          <w:cs/>
        </w:rPr>
        <w:tab/>
      </w:r>
      <w:proofErr w:type="spellStart"/>
      <w:r w:rsidRPr="001F2889">
        <w:rPr>
          <w:b w:val="0"/>
          <w:bCs w:val="0"/>
        </w:rPr>
        <w:t>Hypoglycaemia</w:t>
      </w:r>
      <w:proofErr w:type="spellEnd"/>
      <w:r w:rsidRPr="001F2889">
        <w:rPr>
          <w:b w:val="0"/>
          <w:bCs w:val="0"/>
        </w:rPr>
        <w:t xml:space="preserve"> may</w:t>
      </w:r>
      <w:r w:rsidR="006B241D">
        <w:rPr>
          <w:b w:val="0"/>
          <w:bCs w:val="0"/>
        </w:rPr>
        <w:t xml:space="preserve"> </w:t>
      </w:r>
    </w:p>
    <w:p w14:paraId="272EDE0B" w14:textId="3A6600FB" w:rsidR="00E822E2" w:rsidRPr="006B241D" w:rsidRDefault="006B241D" w:rsidP="006B241D">
      <w:pPr>
        <w:pStyle w:val="SubHeafingSMPC"/>
        <w:numPr>
          <w:ilvl w:val="0"/>
          <w:numId w:val="0"/>
        </w:numPr>
        <w:jc w:val="thaiDistribute"/>
        <w:rPr>
          <w:b w:val="0"/>
          <w:bCs w:val="0"/>
        </w:rPr>
      </w:pPr>
      <w:r>
        <w:rPr>
          <w:b w:val="0"/>
          <w:bCs w:val="0"/>
        </w:rPr>
        <w:tab/>
      </w:r>
      <w:r w:rsidR="001F2889" w:rsidRPr="001F2889">
        <w:rPr>
          <w:b w:val="0"/>
          <w:bCs w:val="0"/>
        </w:rPr>
        <w:t xml:space="preserve">occur </w:t>
      </w:r>
      <w:proofErr w:type="gramStart"/>
      <w:r w:rsidR="001F2889" w:rsidRPr="001F2889">
        <w:rPr>
          <w:b w:val="0"/>
          <w:bCs w:val="0"/>
        </w:rPr>
        <w:t>as a result of</w:t>
      </w:r>
      <w:proofErr w:type="gramEnd"/>
      <w:r w:rsidR="001F2889" w:rsidRPr="001F2889">
        <w:rPr>
          <w:b w:val="0"/>
          <w:bCs w:val="0"/>
        </w:rPr>
        <w:t xml:space="preserve"> an excess of insulin relative to</w:t>
      </w:r>
      <w:r>
        <w:rPr>
          <w:b w:val="0"/>
          <w:bCs w:val="0"/>
        </w:rPr>
        <w:t xml:space="preserve"> </w:t>
      </w:r>
      <w:r w:rsidR="001F2889" w:rsidRPr="001F2889">
        <w:rPr>
          <w:b w:val="0"/>
          <w:bCs w:val="0"/>
        </w:rPr>
        <w:t>food</w:t>
      </w:r>
      <w:r>
        <w:rPr>
          <w:b w:val="0"/>
          <w:bCs w:val="0"/>
        </w:rPr>
        <w:t xml:space="preserve"> </w:t>
      </w:r>
      <w:r w:rsidR="001F2889" w:rsidRPr="001F2889">
        <w:rPr>
          <w:b w:val="0"/>
          <w:bCs w:val="0"/>
        </w:rPr>
        <w:t>intake and</w:t>
      </w:r>
      <w:r>
        <w:rPr>
          <w:b w:val="0"/>
          <w:bCs w:val="0"/>
        </w:rPr>
        <w:t xml:space="preserve"> </w:t>
      </w:r>
      <w:r w:rsidR="001F2889" w:rsidRPr="001F2889">
        <w:rPr>
          <w:b w:val="0"/>
          <w:bCs w:val="0"/>
        </w:rPr>
        <w:t xml:space="preserve">energy </w:t>
      </w:r>
      <w:r>
        <w:rPr>
          <w:b w:val="0"/>
          <w:bCs w:val="0"/>
        </w:rPr>
        <w:tab/>
      </w:r>
      <w:r w:rsidR="001F2889" w:rsidRPr="001F2889">
        <w:rPr>
          <w:b w:val="0"/>
          <w:bCs w:val="0"/>
        </w:rPr>
        <w:t>expenditure.</w:t>
      </w:r>
    </w:p>
    <w:p w14:paraId="48DE4CC7" w14:textId="77777777" w:rsidR="00E822E2" w:rsidRPr="00E822E2" w:rsidRDefault="00E822E2" w:rsidP="00E822E2">
      <w:pPr>
        <w:pStyle w:val="SubHeafingSMPC"/>
        <w:numPr>
          <w:ilvl w:val="0"/>
          <w:numId w:val="0"/>
        </w:numPr>
        <w:jc w:val="thaiDistribute"/>
        <w:rPr>
          <w:rFonts w:cstheme="minorBidi"/>
          <w:b w:val="0"/>
          <w:bCs w:val="0"/>
          <w:sz w:val="10"/>
          <w:szCs w:val="10"/>
        </w:rPr>
      </w:pPr>
    </w:p>
    <w:p w14:paraId="3AD0BF78" w14:textId="0F0E1D04" w:rsidR="00E822E2" w:rsidRDefault="00E822E2" w:rsidP="00B62EA2">
      <w:pPr>
        <w:pStyle w:val="SubHeafingSMPC"/>
        <w:numPr>
          <w:ilvl w:val="0"/>
          <w:numId w:val="0"/>
        </w:numPr>
        <w:spacing w:before="0"/>
        <w:jc w:val="thaiDistribute"/>
        <w:rPr>
          <w:rFonts w:cstheme="minorBidi"/>
          <w:b w:val="0"/>
          <w:bCs w:val="0"/>
        </w:rPr>
      </w:pPr>
      <w:r>
        <w:rPr>
          <w:rFonts w:cstheme="minorBidi"/>
          <w:b w:val="0"/>
          <w:bCs w:val="0"/>
        </w:rPr>
        <w:tab/>
      </w:r>
      <w:proofErr w:type="spellStart"/>
      <w:r w:rsidRPr="00E822E2">
        <w:rPr>
          <w:rFonts w:cstheme="minorBidi"/>
          <w:b w:val="0"/>
          <w:bCs w:val="0"/>
        </w:rPr>
        <w:t>Hypoglycaemia</w:t>
      </w:r>
      <w:proofErr w:type="spellEnd"/>
      <w:r w:rsidRPr="00E822E2">
        <w:rPr>
          <w:rFonts w:cstheme="minorBidi"/>
          <w:b w:val="0"/>
          <w:bCs w:val="0"/>
        </w:rPr>
        <w:t xml:space="preserve"> may be associated with listlessness, confusion,</w:t>
      </w:r>
      <w:r w:rsidR="00B62EA2">
        <w:rPr>
          <w:rFonts w:cstheme="minorBidi"/>
          <w:b w:val="0"/>
          <w:bCs w:val="0"/>
        </w:rPr>
        <w:t xml:space="preserve"> </w:t>
      </w:r>
      <w:r w:rsidR="00B62EA2">
        <w:rPr>
          <w:rFonts w:cstheme="minorBidi"/>
          <w:b w:val="0"/>
          <w:bCs w:val="0"/>
        </w:rPr>
        <w:tab/>
      </w:r>
      <w:r w:rsidRPr="00E822E2">
        <w:rPr>
          <w:rFonts w:cstheme="minorBidi"/>
          <w:b w:val="0"/>
          <w:bCs w:val="0"/>
        </w:rPr>
        <w:t>palpitations, headache, sweating and vomiting.</w:t>
      </w:r>
    </w:p>
    <w:p w14:paraId="1B7136B5" w14:textId="77777777" w:rsidR="00E822E2" w:rsidRPr="00E822E2" w:rsidRDefault="00E822E2" w:rsidP="00E822E2">
      <w:pPr>
        <w:pStyle w:val="SubHeafingSMPC"/>
        <w:numPr>
          <w:ilvl w:val="0"/>
          <w:numId w:val="0"/>
        </w:numPr>
        <w:spacing w:before="0"/>
        <w:jc w:val="mediumKashida"/>
        <w:rPr>
          <w:rFonts w:cstheme="minorBidi"/>
          <w:b w:val="0"/>
          <w:bCs w:val="0"/>
          <w:sz w:val="10"/>
          <w:szCs w:val="10"/>
        </w:rPr>
      </w:pPr>
    </w:p>
    <w:p w14:paraId="0E0F97CD" w14:textId="249C9BFC" w:rsidR="00E822E2" w:rsidRDefault="00E822E2" w:rsidP="00A4294B">
      <w:pPr>
        <w:pStyle w:val="SubHeafingSMPC"/>
        <w:numPr>
          <w:ilvl w:val="0"/>
          <w:numId w:val="0"/>
        </w:numPr>
        <w:spacing w:before="0"/>
        <w:rPr>
          <w:rFonts w:cstheme="minorBidi"/>
          <w:b w:val="0"/>
          <w:bCs w:val="0"/>
        </w:rPr>
      </w:pPr>
      <w:r>
        <w:rPr>
          <w:rFonts w:cstheme="minorBidi"/>
          <w:b w:val="0"/>
          <w:bCs w:val="0"/>
        </w:rPr>
        <w:tab/>
      </w:r>
      <w:r w:rsidRPr="00E822E2">
        <w:rPr>
          <w:rFonts w:cstheme="minorBidi"/>
          <w:b w:val="0"/>
          <w:bCs w:val="0"/>
        </w:rPr>
        <w:t xml:space="preserve">Mild </w:t>
      </w:r>
      <w:proofErr w:type="spellStart"/>
      <w:r w:rsidRPr="00E822E2">
        <w:rPr>
          <w:rFonts w:cstheme="minorBidi"/>
          <w:b w:val="0"/>
          <w:bCs w:val="0"/>
        </w:rPr>
        <w:t>hypoglycaemic</w:t>
      </w:r>
      <w:proofErr w:type="spellEnd"/>
      <w:r w:rsidRPr="00E822E2">
        <w:rPr>
          <w:rFonts w:cstheme="minorBidi"/>
          <w:b w:val="0"/>
          <w:bCs w:val="0"/>
        </w:rPr>
        <w:t xml:space="preserve"> episodes will respond to oral</w:t>
      </w:r>
      <w:r>
        <w:rPr>
          <w:rFonts w:cstheme="minorBidi"/>
          <w:b w:val="0"/>
          <w:bCs w:val="0"/>
        </w:rPr>
        <w:t xml:space="preserve"> </w:t>
      </w:r>
      <w:r>
        <w:rPr>
          <w:rFonts w:cstheme="minorBidi"/>
          <w:b w:val="0"/>
          <w:bCs w:val="0"/>
        </w:rPr>
        <w:tab/>
      </w:r>
      <w:r w:rsidRPr="00E822E2">
        <w:rPr>
          <w:rFonts w:cstheme="minorBidi"/>
          <w:b w:val="0"/>
          <w:bCs w:val="0"/>
        </w:rPr>
        <w:t>administration of</w:t>
      </w:r>
      <w:r w:rsidR="00A4294B">
        <w:rPr>
          <w:rFonts w:cstheme="minorBidi"/>
          <w:b w:val="0"/>
          <w:bCs w:val="0"/>
        </w:rPr>
        <w:t xml:space="preserve"> </w:t>
      </w:r>
      <w:r w:rsidR="00A4294B">
        <w:rPr>
          <w:rFonts w:cstheme="minorBidi"/>
          <w:b w:val="0"/>
          <w:bCs w:val="0"/>
        </w:rPr>
        <w:tab/>
      </w:r>
      <w:r w:rsidRPr="00E822E2">
        <w:rPr>
          <w:rFonts w:cstheme="minorBidi"/>
          <w:b w:val="0"/>
          <w:bCs w:val="0"/>
        </w:rPr>
        <w:t>glucose or sugar products.</w:t>
      </w:r>
    </w:p>
    <w:p w14:paraId="6C1C04CE" w14:textId="77777777" w:rsidR="00E822E2" w:rsidRPr="00E822E2" w:rsidRDefault="00E822E2" w:rsidP="00E822E2">
      <w:pPr>
        <w:pStyle w:val="SubHeafingSMPC"/>
        <w:numPr>
          <w:ilvl w:val="0"/>
          <w:numId w:val="0"/>
        </w:numPr>
        <w:spacing w:before="0"/>
        <w:jc w:val="mediumKashida"/>
        <w:rPr>
          <w:rFonts w:cstheme="minorBidi"/>
          <w:b w:val="0"/>
          <w:bCs w:val="0"/>
          <w:sz w:val="10"/>
          <w:szCs w:val="10"/>
        </w:rPr>
      </w:pPr>
    </w:p>
    <w:p w14:paraId="0AA0CAF5" w14:textId="77777777" w:rsidR="00072BEA" w:rsidRDefault="00E822E2" w:rsidP="00072BEA">
      <w:pPr>
        <w:pStyle w:val="SubHeafingSMPC"/>
        <w:numPr>
          <w:ilvl w:val="0"/>
          <w:numId w:val="0"/>
        </w:numPr>
        <w:jc w:val="thaiDistribute"/>
        <w:rPr>
          <w:rFonts w:cstheme="minorBidi"/>
          <w:b w:val="0"/>
          <w:bCs w:val="0"/>
        </w:rPr>
      </w:pPr>
      <w:r>
        <w:rPr>
          <w:rFonts w:cstheme="minorBidi"/>
          <w:b w:val="0"/>
          <w:bCs w:val="0"/>
        </w:rPr>
        <w:tab/>
      </w:r>
      <w:r w:rsidRPr="00E822E2">
        <w:rPr>
          <w:rFonts w:cstheme="minorBidi"/>
          <w:b w:val="0"/>
          <w:bCs w:val="0"/>
        </w:rPr>
        <w:t xml:space="preserve">Correction of moderately severe </w:t>
      </w:r>
      <w:proofErr w:type="spellStart"/>
      <w:r w:rsidRPr="00E822E2">
        <w:rPr>
          <w:rFonts w:cstheme="minorBidi"/>
          <w:b w:val="0"/>
          <w:bCs w:val="0"/>
        </w:rPr>
        <w:t>hypoglycaemia</w:t>
      </w:r>
      <w:proofErr w:type="spellEnd"/>
      <w:r w:rsidRPr="00E822E2">
        <w:rPr>
          <w:rFonts w:cstheme="minorBidi"/>
          <w:b w:val="0"/>
          <w:bCs w:val="0"/>
        </w:rPr>
        <w:t xml:space="preserve"> can be accomplished by </w:t>
      </w:r>
      <w:r>
        <w:rPr>
          <w:rFonts w:cstheme="minorBidi"/>
          <w:b w:val="0"/>
          <w:bCs w:val="0"/>
        </w:rPr>
        <w:tab/>
      </w:r>
      <w:r w:rsidRPr="00E822E2">
        <w:rPr>
          <w:rFonts w:cstheme="minorBidi"/>
          <w:b w:val="0"/>
          <w:bCs w:val="0"/>
        </w:rPr>
        <w:t xml:space="preserve">intramuscular or subcutaneous administration of glucagon, followed by </w:t>
      </w:r>
      <w:r>
        <w:rPr>
          <w:rFonts w:cstheme="minorBidi"/>
          <w:b w:val="0"/>
          <w:bCs w:val="0"/>
        </w:rPr>
        <w:tab/>
      </w:r>
      <w:r w:rsidRPr="00E822E2">
        <w:rPr>
          <w:rFonts w:cstheme="minorBidi"/>
          <w:b w:val="0"/>
          <w:bCs w:val="0"/>
        </w:rPr>
        <w:t xml:space="preserve">oral carbohydrate when the patient recovers sufficiently. Patients who </w:t>
      </w:r>
      <w:r>
        <w:rPr>
          <w:rFonts w:cstheme="minorBidi"/>
          <w:b w:val="0"/>
          <w:bCs w:val="0"/>
        </w:rPr>
        <w:tab/>
      </w:r>
      <w:r w:rsidRPr="00E822E2">
        <w:rPr>
          <w:rFonts w:cstheme="minorBidi"/>
          <w:b w:val="0"/>
          <w:bCs w:val="0"/>
        </w:rPr>
        <w:t>fail to respond to glucagon must be given glucose solution intravenously.</w:t>
      </w:r>
    </w:p>
    <w:p w14:paraId="42D2F578" w14:textId="1D85EABD" w:rsidR="00C36A5A" w:rsidRDefault="00072BEA" w:rsidP="00072BEA">
      <w:pPr>
        <w:pStyle w:val="SubHeafingSMPC"/>
        <w:numPr>
          <w:ilvl w:val="0"/>
          <w:numId w:val="0"/>
        </w:numPr>
        <w:jc w:val="thaiDistribute"/>
        <w:rPr>
          <w:rFonts w:cstheme="minorBidi"/>
          <w:b w:val="0"/>
          <w:bCs w:val="0"/>
        </w:rPr>
      </w:pPr>
      <w:r>
        <w:rPr>
          <w:rFonts w:cstheme="minorBidi"/>
          <w:b w:val="0"/>
          <w:bCs w:val="0"/>
        </w:rPr>
        <w:tab/>
      </w:r>
      <w:r w:rsidR="00C36A5A" w:rsidRPr="00C36A5A">
        <w:rPr>
          <w:rFonts w:cstheme="minorBidi"/>
          <w:b w:val="0"/>
          <w:bCs w:val="0"/>
        </w:rPr>
        <w:t xml:space="preserve">If the patient is comatose, glucagon should be administered </w:t>
      </w:r>
      <w:r w:rsidR="00C36A5A">
        <w:rPr>
          <w:rFonts w:cstheme="minorBidi"/>
          <w:b w:val="0"/>
          <w:bCs w:val="0"/>
        </w:rPr>
        <w:tab/>
      </w:r>
      <w:r w:rsidR="00C36A5A" w:rsidRPr="00C36A5A">
        <w:rPr>
          <w:rFonts w:cstheme="minorBidi"/>
          <w:b w:val="0"/>
          <w:bCs w:val="0"/>
        </w:rPr>
        <w:t xml:space="preserve">intramuscularly or subcutaneously. However, glucose solution must be </w:t>
      </w:r>
      <w:r w:rsidR="00C36A5A">
        <w:rPr>
          <w:rFonts w:cstheme="minorBidi"/>
          <w:b w:val="0"/>
          <w:bCs w:val="0"/>
        </w:rPr>
        <w:tab/>
      </w:r>
      <w:r w:rsidR="00C36A5A" w:rsidRPr="00C36A5A">
        <w:rPr>
          <w:rFonts w:cstheme="minorBidi"/>
          <w:b w:val="0"/>
          <w:bCs w:val="0"/>
        </w:rPr>
        <w:t xml:space="preserve">given intravenously, if glucagon is not available or if the patient fails to </w:t>
      </w:r>
      <w:r w:rsidR="00C36A5A">
        <w:rPr>
          <w:rFonts w:cstheme="minorBidi"/>
          <w:b w:val="0"/>
          <w:bCs w:val="0"/>
        </w:rPr>
        <w:lastRenderedPageBreak/>
        <w:tab/>
      </w:r>
      <w:r w:rsidR="00C36A5A" w:rsidRPr="00C36A5A">
        <w:rPr>
          <w:rFonts w:cstheme="minorBidi"/>
          <w:b w:val="0"/>
          <w:bCs w:val="0"/>
        </w:rPr>
        <w:t xml:space="preserve">respond to glucagon. The patient should be given a meal as soon as </w:t>
      </w:r>
      <w:r w:rsidR="00C36A5A">
        <w:rPr>
          <w:rFonts w:cstheme="minorBidi"/>
          <w:b w:val="0"/>
          <w:bCs w:val="0"/>
        </w:rPr>
        <w:tab/>
      </w:r>
      <w:r w:rsidR="00C36A5A" w:rsidRPr="00C36A5A">
        <w:rPr>
          <w:rFonts w:cstheme="minorBidi"/>
          <w:b w:val="0"/>
          <w:bCs w:val="0"/>
        </w:rPr>
        <w:t>consciousness is recovered.</w:t>
      </w:r>
    </w:p>
    <w:p w14:paraId="57162DD8" w14:textId="77777777" w:rsidR="00A67429" w:rsidRPr="00A67429" w:rsidRDefault="00A67429" w:rsidP="00072BEA">
      <w:pPr>
        <w:pStyle w:val="SubHeafingSMPC"/>
        <w:numPr>
          <w:ilvl w:val="0"/>
          <w:numId w:val="0"/>
        </w:numPr>
        <w:jc w:val="thaiDistribute"/>
        <w:rPr>
          <w:rFonts w:cstheme="minorBidi"/>
          <w:b w:val="0"/>
          <w:bCs w:val="0"/>
          <w:sz w:val="10"/>
          <w:szCs w:val="10"/>
        </w:rPr>
      </w:pPr>
    </w:p>
    <w:p w14:paraId="3AA1F351" w14:textId="6F13E2A0" w:rsidR="00E822E2" w:rsidRPr="000800F9" w:rsidRDefault="00C36A5A" w:rsidP="001F2889">
      <w:pPr>
        <w:pStyle w:val="SubHeafingSMPC"/>
        <w:numPr>
          <w:ilvl w:val="0"/>
          <w:numId w:val="0"/>
        </w:numPr>
        <w:jc w:val="thaiDistribute"/>
        <w:rPr>
          <w:rFonts w:cstheme="minorBidi"/>
          <w:b w:val="0"/>
          <w:bCs w:val="0"/>
        </w:rPr>
      </w:pPr>
      <w:r>
        <w:rPr>
          <w:rFonts w:cstheme="minorBidi"/>
          <w:b w:val="0"/>
          <w:bCs w:val="0"/>
        </w:rPr>
        <w:tab/>
      </w:r>
      <w:r w:rsidRPr="00C36A5A">
        <w:rPr>
          <w:rFonts w:cstheme="minorBidi"/>
          <w:b w:val="0"/>
          <w:bCs w:val="0"/>
        </w:rPr>
        <w:t xml:space="preserve">Sustained carbohydrate intake and observation may be necessary </w:t>
      </w:r>
      <w:r>
        <w:rPr>
          <w:rFonts w:cstheme="minorBidi"/>
          <w:b w:val="0"/>
          <w:bCs w:val="0"/>
        </w:rPr>
        <w:tab/>
      </w:r>
      <w:r w:rsidRPr="00C36A5A">
        <w:rPr>
          <w:rFonts w:cstheme="minorBidi"/>
          <w:b w:val="0"/>
          <w:bCs w:val="0"/>
        </w:rPr>
        <w:t xml:space="preserve">because </w:t>
      </w:r>
      <w:proofErr w:type="spellStart"/>
      <w:r w:rsidRPr="00C36A5A">
        <w:rPr>
          <w:rFonts w:cstheme="minorBidi"/>
          <w:b w:val="0"/>
          <w:bCs w:val="0"/>
        </w:rPr>
        <w:t>hypoglycaemia</w:t>
      </w:r>
      <w:proofErr w:type="spellEnd"/>
      <w:r w:rsidRPr="00C36A5A">
        <w:rPr>
          <w:rFonts w:cstheme="minorBidi"/>
          <w:b w:val="0"/>
          <w:bCs w:val="0"/>
        </w:rPr>
        <w:t xml:space="preserve"> may occur after apparent clinical recovery.</w:t>
      </w:r>
    </w:p>
    <w:p w14:paraId="76CB93AD" w14:textId="77777777" w:rsidR="006E51C2" w:rsidRPr="008F5678" w:rsidRDefault="006E51C2" w:rsidP="000800F9">
      <w:pPr>
        <w:pStyle w:val="HEADING1SMPC"/>
      </w:pPr>
      <w:r w:rsidRPr="008F5678">
        <w:t xml:space="preserve">PHARMACOLOGICAL PROPERTIES </w:t>
      </w:r>
    </w:p>
    <w:p w14:paraId="1A1A6BA5" w14:textId="77777777" w:rsidR="000800F9" w:rsidRPr="000800F9" w:rsidRDefault="006E51C2" w:rsidP="000800F9">
      <w:pPr>
        <w:pStyle w:val="SubHeafingSMPC"/>
        <w:ind w:left="57"/>
      </w:pPr>
      <w:r w:rsidRPr="008F5678">
        <w:t>Pharmacodynamic properties</w:t>
      </w:r>
    </w:p>
    <w:p w14:paraId="2A9C8941" w14:textId="77777777" w:rsidR="000800F9" w:rsidRDefault="000800F9" w:rsidP="000800F9">
      <w:pPr>
        <w:pStyle w:val="SubHeafingSMPC"/>
        <w:numPr>
          <w:ilvl w:val="0"/>
          <w:numId w:val="0"/>
        </w:numPr>
        <w:jc w:val="thaiDistribute"/>
        <w:rPr>
          <w:rFonts w:ascii="Angsana New" w:hAnsi="Angsana New" w:cs="Angsana New"/>
          <w:b w:val="0"/>
          <w:bCs w:val="0"/>
          <w:lang w:eastAsia="zh-CN"/>
        </w:rPr>
      </w:pPr>
      <w:r>
        <w:tab/>
      </w:r>
      <w:r w:rsidRPr="000800F9">
        <w:rPr>
          <w:b w:val="0"/>
          <w:bCs w:val="0"/>
          <w:lang w:eastAsia="zh-CN"/>
        </w:rPr>
        <w:t>Pharmacotherapeutic group</w:t>
      </w:r>
      <w:r w:rsidRPr="000800F9">
        <w:rPr>
          <w:rFonts w:ascii="Angsana New" w:hAnsi="Angsana New" w:cs="Angsana New"/>
          <w:b w:val="0"/>
          <w:bCs w:val="0"/>
          <w:lang w:eastAsia="zh-CN"/>
        </w:rPr>
        <w:t xml:space="preserve">: </w:t>
      </w:r>
      <w:r w:rsidRPr="000800F9">
        <w:rPr>
          <w:b w:val="0"/>
          <w:bCs w:val="0"/>
          <w:lang w:eastAsia="zh-CN"/>
        </w:rPr>
        <w:t>Insulins and analogues for injection,</w:t>
      </w:r>
      <w:r>
        <w:rPr>
          <w:b w:val="0"/>
          <w:bCs w:val="0"/>
          <w:lang w:eastAsia="zh-CN"/>
        </w:rPr>
        <w:t xml:space="preserve"> </w:t>
      </w:r>
      <w:r>
        <w:rPr>
          <w:b w:val="0"/>
          <w:bCs w:val="0"/>
          <w:lang w:eastAsia="zh-CN"/>
        </w:rPr>
        <w:tab/>
      </w:r>
      <w:r w:rsidRPr="000800F9">
        <w:rPr>
          <w:b w:val="0"/>
          <w:bCs w:val="0"/>
          <w:lang w:eastAsia="zh-CN"/>
        </w:rPr>
        <w:t>intermediate acting combined with fast acting</w:t>
      </w:r>
      <w:r w:rsidRPr="000800F9">
        <w:rPr>
          <w:rFonts w:ascii="Angsana New" w:hAnsi="Angsana New" w:cs="Angsana New"/>
          <w:b w:val="0"/>
          <w:bCs w:val="0"/>
          <w:lang w:eastAsia="zh-CN"/>
        </w:rPr>
        <w:t>.</w:t>
      </w:r>
      <w:r>
        <w:rPr>
          <w:rFonts w:ascii="Angsana New" w:hAnsi="Angsana New" w:cs="Angsana New"/>
          <w:b w:val="0"/>
          <w:bCs w:val="0"/>
          <w:lang w:eastAsia="zh-CN"/>
        </w:rPr>
        <w:t xml:space="preserve"> </w:t>
      </w:r>
      <w:r w:rsidRPr="000800F9">
        <w:rPr>
          <w:b w:val="0"/>
          <w:bCs w:val="0"/>
          <w:lang w:eastAsia="zh-CN"/>
        </w:rPr>
        <w:t>ATC code</w:t>
      </w:r>
      <w:r w:rsidRPr="000800F9">
        <w:rPr>
          <w:rFonts w:ascii="Angsana New" w:hAnsi="Angsana New" w:cs="Angsana New"/>
          <w:b w:val="0"/>
          <w:bCs w:val="0"/>
          <w:lang w:eastAsia="zh-CN"/>
        </w:rPr>
        <w:t xml:space="preserve">: </w:t>
      </w:r>
      <w:r w:rsidRPr="000800F9">
        <w:rPr>
          <w:b w:val="0"/>
          <w:bCs w:val="0"/>
          <w:lang w:eastAsia="zh-CN"/>
        </w:rPr>
        <w:t>A10A D01</w:t>
      </w:r>
      <w:r w:rsidRPr="000800F9">
        <w:rPr>
          <w:rFonts w:ascii="Angsana New" w:hAnsi="Angsana New" w:cs="Angsana New"/>
          <w:b w:val="0"/>
          <w:bCs w:val="0"/>
          <w:lang w:eastAsia="zh-CN"/>
        </w:rPr>
        <w:t xml:space="preserve">. </w:t>
      </w:r>
      <w:r>
        <w:rPr>
          <w:b w:val="0"/>
          <w:bCs w:val="0"/>
          <w:lang w:eastAsia="zh-CN"/>
        </w:rPr>
        <w:tab/>
      </w:r>
      <w:r w:rsidRPr="000800F9">
        <w:rPr>
          <w:b w:val="0"/>
          <w:bCs w:val="0"/>
          <w:lang w:eastAsia="zh-CN"/>
        </w:rPr>
        <w:t>insulin human</w:t>
      </w:r>
      <w:r>
        <w:rPr>
          <w:b w:val="0"/>
          <w:bCs w:val="0"/>
          <w:lang w:eastAsia="zh-CN"/>
        </w:rPr>
        <w:t xml:space="preserve"> </w:t>
      </w:r>
      <w:r w:rsidRPr="000800F9">
        <w:rPr>
          <w:b w:val="0"/>
          <w:bCs w:val="0"/>
          <w:lang w:eastAsia="zh-CN"/>
        </w:rPr>
        <w:t xml:space="preserve">is a premixed suspension of rapid and intermediate acting </w:t>
      </w:r>
      <w:r>
        <w:rPr>
          <w:b w:val="0"/>
          <w:bCs w:val="0"/>
          <w:lang w:eastAsia="zh-CN"/>
        </w:rPr>
        <w:tab/>
      </w:r>
      <w:r w:rsidRPr="000800F9">
        <w:rPr>
          <w:b w:val="0"/>
          <w:bCs w:val="0"/>
          <w:lang w:eastAsia="zh-CN"/>
        </w:rPr>
        <w:t>insulin</w:t>
      </w:r>
      <w:r w:rsidRPr="000800F9">
        <w:rPr>
          <w:rFonts w:ascii="Angsana New" w:hAnsi="Angsana New" w:cs="Angsana New"/>
          <w:b w:val="0"/>
          <w:bCs w:val="0"/>
          <w:lang w:eastAsia="zh-CN"/>
        </w:rPr>
        <w:t>.</w:t>
      </w:r>
    </w:p>
    <w:p w14:paraId="153D00FF" w14:textId="77777777" w:rsidR="000800F9" w:rsidRPr="000800F9" w:rsidRDefault="000800F9" w:rsidP="000800F9">
      <w:pPr>
        <w:pStyle w:val="SubHeafingSMPC"/>
        <w:numPr>
          <w:ilvl w:val="0"/>
          <w:numId w:val="0"/>
        </w:numPr>
        <w:jc w:val="thaiDistribute"/>
        <w:rPr>
          <w:b w:val="0"/>
          <w:bCs w:val="0"/>
          <w:sz w:val="10"/>
          <w:szCs w:val="10"/>
          <w:lang w:eastAsia="zh-CN"/>
        </w:rPr>
      </w:pPr>
    </w:p>
    <w:p w14:paraId="68578045" w14:textId="77777777" w:rsidR="008D1D64" w:rsidRDefault="000800F9" w:rsidP="008D1D64">
      <w:pPr>
        <w:pStyle w:val="SubHeafingSMPC"/>
        <w:numPr>
          <w:ilvl w:val="0"/>
          <w:numId w:val="0"/>
        </w:numPr>
        <w:jc w:val="thaiDistribute"/>
      </w:pPr>
      <w:r>
        <w:rPr>
          <w:rFonts w:ascii="Angsana New" w:hAnsi="Angsana New" w:cs="Angsana New"/>
          <w:b w:val="0"/>
          <w:bCs w:val="0"/>
          <w:lang w:eastAsia="zh-CN"/>
        </w:rPr>
        <w:tab/>
      </w:r>
      <w:r w:rsidRPr="000800F9">
        <w:rPr>
          <w:b w:val="0"/>
          <w:bCs w:val="0"/>
          <w:lang w:eastAsia="zh-CN"/>
        </w:rPr>
        <w:t>The prime activity of insulin is the regulation of glucose metabolism</w:t>
      </w:r>
      <w:r w:rsidRPr="000800F9">
        <w:rPr>
          <w:rFonts w:ascii="Angsana New" w:hAnsi="Angsana New" w:cs="Angsana New"/>
          <w:b w:val="0"/>
          <w:bCs w:val="0"/>
          <w:lang w:eastAsia="zh-CN"/>
        </w:rPr>
        <w:t>.</w:t>
      </w:r>
    </w:p>
    <w:p w14:paraId="047DE99B" w14:textId="77777777" w:rsidR="00A67429" w:rsidRPr="00A67429" w:rsidRDefault="00A67429" w:rsidP="008D1D64">
      <w:pPr>
        <w:pStyle w:val="SubHeafingSMPC"/>
        <w:numPr>
          <w:ilvl w:val="0"/>
          <w:numId w:val="0"/>
        </w:numPr>
        <w:jc w:val="thaiDistribute"/>
        <w:rPr>
          <w:sz w:val="10"/>
          <w:szCs w:val="10"/>
        </w:rPr>
      </w:pPr>
    </w:p>
    <w:p w14:paraId="3C85EFC6" w14:textId="6DE48EF7" w:rsidR="000800F9" w:rsidRDefault="008D1D64" w:rsidP="008D1D64">
      <w:pPr>
        <w:pStyle w:val="SubHeafingSMPC"/>
        <w:numPr>
          <w:ilvl w:val="0"/>
          <w:numId w:val="0"/>
        </w:numPr>
        <w:jc w:val="thaiDistribute"/>
      </w:pPr>
      <w:r>
        <w:tab/>
      </w:r>
      <w:r w:rsidRPr="008D1D64">
        <w:rPr>
          <w:b w:val="0"/>
          <w:bCs w:val="0"/>
        </w:rPr>
        <w:t xml:space="preserve">In </w:t>
      </w:r>
      <w:proofErr w:type="gramStart"/>
      <w:r w:rsidRPr="008D1D64">
        <w:rPr>
          <w:b w:val="0"/>
          <w:bCs w:val="0"/>
        </w:rPr>
        <w:t>addition</w:t>
      </w:r>
      <w:proofErr w:type="gramEnd"/>
      <w:r w:rsidRPr="008D1D64">
        <w:rPr>
          <w:b w:val="0"/>
          <w:bCs w:val="0"/>
        </w:rPr>
        <w:t xml:space="preserve"> insulin has several anabolic and anti-catabolic actions on a </w:t>
      </w:r>
      <w:r>
        <w:rPr>
          <w:b w:val="0"/>
          <w:bCs w:val="0"/>
        </w:rPr>
        <w:tab/>
      </w:r>
      <w:r w:rsidRPr="008D1D64">
        <w:rPr>
          <w:b w:val="0"/>
          <w:bCs w:val="0"/>
        </w:rPr>
        <w:t xml:space="preserve">variety of different tissues. Within muscle tissue this includes increasing </w:t>
      </w:r>
      <w:r>
        <w:rPr>
          <w:b w:val="0"/>
          <w:bCs w:val="0"/>
        </w:rPr>
        <w:tab/>
      </w:r>
      <w:r w:rsidRPr="008D1D64">
        <w:rPr>
          <w:b w:val="0"/>
          <w:bCs w:val="0"/>
        </w:rPr>
        <w:t xml:space="preserve">glycogen, fatty acid, glycerol and protein synthesis and amino acid </w:t>
      </w:r>
      <w:r>
        <w:rPr>
          <w:b w:val="0"/>
          <w:bCs w:val="0"/>
        </w:rPr>
        <w:tab/>
      </w:r>
      <w:r w:rsidRPr="008D1D64">
        <w:rPr>
          <w:b w:val="0"/>
          <w:bCs w:val="0"/>
        </w:rPr>
        <w:t xml:space="preserve">uptake, while decreasing glycogenolysis, gluconeogenesis, ketogenesis, </w:t>
      </w:r>
      <w:r>
        <w:rPr>
          <w:b w:val="0"/>
          <w:bCs w:val="0"/>
        </w:rPr>
        <w:tab/>
      </w:r>
      <w:r w:rsidRPr="008D1D64">
        <w:rPr>
          <w:b w:val="0"/>
          <w:bCs w:val="0"/>
        </w:rPr>
        <w:t>lipolysis, protein catabolism and amino acid output.</w:t>
      </w:r>
    </w:p>
    <w:p w14:paraId="6AA18416" w14:textId="77777777" w:rsidR="008D1D64" w:rsidRPr="008D1D64" w:rsidRDefault="008D1D64" w:rsidP="008D1D64">
      <w:pPr>
        <w:pStyle w:val="SubHeafingSMPC"/>
        <w:numPr>
          <w:ilvl w:val="0"/>
          <w:numId w:val="0"/>
        </w:numPr>
        <w:jc w:val="thaiDistribute"/>
        <w:rPr>
          <w:sz w:val="10"/>
          <w:szCs w:val="10"/>
        </w:rPr>
      </w:pPr>
    </w:p>
    <w:p w14:paraId="30889B78" w14:textId="335C2780" w:rsidR="008D1D64" w:rsidRDefault="008D1D64" w:rsidP="008D1D64">
      <w:pPr>
        <w:pStyle w:val="SubHeafingSMPC"/>
        <w:numPr>
          <w:ilvl w:val="0"/>
          <w:numId w:val="0"/>
        </w:numPr>
        <w:jc w:val="thaiDistribute"/>
        <w:rPr>
          <w:b w:val="0"/>
          <w:bCs w:val="0"/>
        </w:rPr>
      </w:pPr>
      <w:r>
        <w:rPr>
          <w:b w:val="0"/>
          <w:bCs w:val="0"/>
        </w:rPr>
        <w:tab/>
      </w:r>
      <w:r w:rsidRPr="008D1D64">
        <w:rPr>
          <w:b w:val="0"/>
          <w:bCs w:val="0"/>
        </w:rPr>
        <w:t xml:space="preserve">The typical activity profile (glucose </w:t>
      </w:r>
      <w:r w:rsidR="00A67429">
        <w:rPr>
          <w:b w:val="0"/>
          <w:bCs w:val="0"/>
        </w:rPr>
        <w:t xml:space="preserve">utilization </w:t>
      </w:r>
      <w:r w:rsidRPr="008D1D64">
        <w:rPr>
          <w:b w:val="0"/>
          <w:bCs w:val="0"/>
        </w:rPr>
        <w:t xml:space="preserve">curve) following </w:t>
      </w:r>
      <w:r>
        <w:rPr>
          <w:b w:val="0"/>
          <w:bCs w:val="0"/>
        </w:rPr>
        <w:tab/>
      </w:r>
      <w:r w:rsidRPr="008D1D64">
        <w:rPr>
          <w:b w:val="0"/>
          <w:bCs w:val="0"/>
        </w:rPr>
        <w:t xml:space="preserve">subcutaneous injection is illustrated below by the heavy line. Variations </w:t>
      </w:r>
      <w:r>
        <w:rPr>
          <w:b w:val="0"/>
          <w:bCs w:val="0"/>
        </w:rPr>
        <w:tab/>
      </w:r>
      <w:r w:rsidRPr="008D1D64">
        <w:rPr>
          <w:b w:val="0"/>
          <w:bCs w:val="0"/>
        </w:rPr>
        <w:t xml:space="preserve">that a patient may experience in timing and/or intensity of insulin activity </w:t>
      </w:r>
      <w:r>
        <w:rPr>
          <w:b w:val="0"/>
          <w:bCs w:val="0"/>
        </w:rPr>
        <w:tab/>
      </w:r>
      <w:r w:rsidRPr="008D1D64">
        <w:rPr>
          <w:b w:val="0"/>
          <w:bCs w:val="0"/>
        </w:rPr>
        <w:t xml:space="preserve">are illustrated by the shaded area. Individual variability will depend on </w:t>
      </w:r>
      <w:r>
        <w:rPr>
          <w:b w:val="0"/>
          <w:bCs w:val="0"/>
        </w:rPr>
        <w:tab/>
      </w:r>
      <w:r w:rsidRPr="008D1D64">
        <w:rPr>
          <w:b w:val="0"/>
          <w:bCs w:val="0"/>
        </w:rPr>
        <w:t xml:space="preserve">factors such as size of dose, site of injection temperature and physical </w:t>
      </w:r>
      <w:r>
        <w:rPr>
          <w:b w:val="0"/>
          <w:bCs w:val="0"/>
        </w:rPr>
        <w:tab/>
      </w:r>
      <w:r w:rsidRPr="008D1D64">
        <w:rPr>
          <w:b w:val="0"/>
          <w:bCs w:val="0"/>
        </w:rPr>
        <w:t>activity of the patient.</w:t>
      </w:r>
    </w:p>
    <w:p w14:paraId="7193A99D" w14:textId="6E5A6EFA" w:rsidR="000223D9" w:rsidRPr="000223D9" w:rsidRDefault="000223D9" w:rsidP="008D1D64">
      <w:pPr>
        <w:pStyle w:val="SubHeafingSMPC"/>
        <w:numPr>
          <w:ilvl w:val="0"/>
          <w:numId w:val="0"/>
        </w:numPr>
        <w:jc w:val="thaiDistribute"/>
        <w:rPr>
          <w:b w:val="0"/>
          <w:bCs w:val="0"/>
          <w:sz w:val="20"/>
          <w:szCs w:val="20"/>
        </w:rPr>
      </w:pPr>
    </w:p>
    <w:p w14:paraId="619437E6" w14:textId="0E3160DA" w:rsidR="00B00A6A" w:rsidRPr="008D1D64" w:rsidRDefault="00B00A6A" w:rsidP="002D656F">
      <w:pPr>
        <w:pStyle w:val="SubHeafingSMPC"/>
        <w:numPr>
          <w:ilvl w:val="0"/>
          <w:numId w:val="0"/>
        </w:numPr>
        <w:jc w:val="center"/>
        <w:rPr>
          <w:b w:val="0"/>
          <w:bCs w:val="0"/>
        </w:rPr>
      </w:pPr>
      <w:r w:rsidRPr="000223D9">
        <w:rPr>
          <w:b w:val="0"/>
          <w:bCs w:val="0"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6CA3480" wp14:editId="6B23EE93">
                <wp:simplePos x="0" y="0"/>
                <wp:positionH relativeFrom="margin">
                  <wp:posOffset>1177290</wp:posOffset>
                </wp:positionH>
                <wp:positionV relativeFrom="paragraph">
                  <wp:posOffset>-184150</wp:posOffset>
                </wp:positionV>
                <wp:extent cx="1209675" cy="1404620"/>
                <wp:effectExtent l="0" t="0" r="0" b="3175"/>
                <wp:wrapNone/>
                <wp:docPr id="21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96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1FD550" w14:textId="5C1714D3" w:rsidR="000223D9" w:rsidRPr="000223D9" w:rsidRDefault="000223D9" w:rsidP="000223D9">
                            <w:pPr>
                              <w:jc w:val="center"/>
                              <w:rPr>
                                <w:color w:val="3A3A3A" w:themeColor="background2" w:themeShade="40"/>
                                <w:sz w:val="20"/>
                                <w:szCs w:val="20"/>
                              </w:rPr>
                            </w:pPr>
                            <w:r w:rsidRPr="000223D9">
                              <w:rPr>
                                <w:rFonts w:ascii="Times New Roman" w:hAnsi="Times New Roman" w:cs="Times New Roman"/>
                                <w:color w:val="3A3A3A" w:themeColor="background2" w:themeShade="40"/>
                                <w:sz w:val="24"/>
                                <w:szCs w:val="24"/>
                              </w:rPr>
                              <w:t>insulin human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6CA3480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92.7pt;margin-top:-14.5pt;width:95.2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" filled="f" stroked="f">
                <v:textbox style="mso-fit-shape-to-text:t">
                  <w:txbxContent>
                    <w:p w14:paraId="7D1FD550" w14:textId="5C1714D3" w:rsidR="000223D9" w:rsidRPr="000223D9" w:rsidRDefault="000223D9" w:rsidP="000223D9">
                      <w:pPr>
                        <w:jc w:val="center"/>
                        <w:rPr>
                          <w:color w:val="3A3A3A" w:themeColor="background2" w:themeShade="40"/>
                          <w:sz w:val="20"/>
                          <w:szCs w:val="20"/>
                        </w:rPr>
                      </w:pPr>
                      <w:r w:rsidRPr="000223D9">
                        <w:rPr>
                          <w:rFonts w:ascii="Times New Roman" w:hAnsi="Times New Roman" w:cs="Times New Roman"/>
                          <w:color w:val="3A3A3A" w:themeColor="background2" w:themeShade="40"/>
                          <w:sz w:val="24"/>
                          <w:szCs w:val="24"/>
                        </w:rPr>
                        <w:t>insulin human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D1D64">
        <w:rPr>
          <w:noProof/>
          <w14:ligatures w14:val="standardContextual"/>
        </w:rPr>
        <w:drawing>
          <wp:inline distT="0" distB="0" distL="0" distR="0" wp14:anchorId="2E894DA7" wp14:editId="1D08CA96">
            <wp:extent cx="3371850" cy="1983419"/>
            <wp:effectExtent l="0" t="0" r="0" b="0"/>
            <wp:docPr id="524148345" name="รูปภาพ 1" descr="รูปภาพประกอบด้วย ร่าง&#10;&#10;คำอธิบายที่สร้างโดยอัตโนมัต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4148345" name="รูปภาพ 1" descr="รูปภาพประกอบด้วย ร่าง&#10;&#10;คำอธิบายที่สร้างโดยอัตโนมัติ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21500" cy="201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1F8ABC" w14:textId="78835B4B" w:rsidR="00F82D07" w:rsidRPr="00F82D07" w:rsidRDefault="006E51C2" w:rsidP="00F82D07">
      <w:pPr>
        <w:pStyle w:val="SubHeafingSMPC"/>
        <w:ind w:left="57"/>
      </w:pPr>
      <w:r w:rsidRPr="008F5678">
        <w:t xml:space="preserve">Pharmacokinetic properties </w:t>
      </w:r>
    </w:p>
    <w:p w14:paraId="4B86239F" w14:textId="434A1D73" w:rsidR="00F82D07" w:rsidRPr="00F82D07" w:rsidRDefault="00F82D07" w:rsidP="00F82D07">
      <w:pPr>
        <w:pStyle w:val="SubHeafingSMPC"/>
        <w:numPr>
          <w:ilvl w:val="0"/>
          <w:numId w:val="0"/>
        </w:numPr>
        <w:jc w:val="thaiDistribute"/>
        <w:rPr>
          <w:b w:val="0"/>
          <w:bCs w:val="0"/>
        </w:rPr>
      </w:pPr>
      <w:r>
        <w:rPr>
          <w:b w:val="0"/>
          <w:bCs w:val="0"/>
        </w:rPr>
        <w:tab/>
      </w:r>
      <w:r w:rsidRPr="00F82D07">
        <w:rPr>
          <w:b w:val="0"/>
          <w:bCs w:val="0"/>
        </w:rPr>
        <w:t xml:space="preserve">The pharmacokinetics of insulin do not reflect the metabolic action of </w:t>
      </w:r>
      <w:r>
        <w:rPr>
          <w:b w:val="0"/>
          <w:bCs w:val="0"/>
        </w:rPr>
        <w:tab/>
      </w:r>
      <w:r w:rsidRPr="00F82D07">
        <w:rPr>
          <w:b w:val="0"/>
          <w:bCs w:val="0"/>
        </w:rPr>
        <w:t xml:space="preserve">that hormone. Therefore, it is more appropriate to examine glucose </w:t>
      </w:r>
      <w:r>
        <w:rPr>
          <w:b w:val="0"/>
          <w:bCs w:val="0"/>
        </w:rPr>
        <w:tab/>
      </w:r>
      <w:proofErr w:type="spellStart"/>
      <w:r w:rsidRPr="00F82D07">
        <w:rPr>
          <w:b w:val="0"/>
          <w:bCs w:val="0"/>
        </w:rPr>
        <w:t>utilisation</w:t>
      </w:r>
      <w:proofErr w:type="spellEnd"/>
      <w:r w:rsidRPr="00F82D07">
        <w:rPr>
          <w:b w:val="0"/>
          <w:bCs w:val="0"/>
        </w:rPr>
        <w:t xml:space="preserve"> curves (as discussed above) when considering the activity of </w:t>
      </w:r>
      <w:r>
        <w:rPr>
          <w:b w:val="0"/>
          <w:bCs w:val="0"/>
        </w:rPr>
        <w:tab/>
      </w:r>
      <w:r w:rsidRPr="00F82D07">
        <w:rPr>
          <w:b w:val="0"/>
          <w:bCs w:val="0"/>
        </w:rPr>
        <w:t>insulin.</w:t>
      </w:r>
    </w:p>
    <w:p w14:paraId="16FDD775" w14:textId="3CFF0136" w:rsidR="00F82D07" w:rsidRPr="00F82D07" w:rsidRDefault="006E51C2" w:rsidP="00F82D07">
      <w:pPr>
        <w:pStyle w:val="SubHeafingSMPC"/>
        <w:ind w:left="57"/>
      </w:pPr>
      <w:r w:rsidRPr="008F5678">
        <w:t xml:space="preserve">Preclinical safety data </w:t>
      </w:r>
    </w:p>
    <w:p w14:paraId="727AC6EF" w14:textId="4FB655C4" w:rsidR="00F82D07" w:rsidRPr="00F82D07" w:rsidRDefault="00F82D07" w:rsidP="00F82D07">
      <w:pPr>
        <w:pStyle w:val="SubHeafingSMPC"/>
        <w:numPr>
          <w:ilvl w:val="0"/>
          <w:numId w:val="0"/>
        </w:numPr>
        <w:jc w:val="thaiDistribute"/>
        <w:rPr>
          <w:b w:val="0"/>
          <w:bCs w:val="0"/>
        </w:rPr>
      </w:pPr>
      <w:r>
        <w:rPr>
          <w:b w:val="0"/>
          <w:bCs w:val="0"/>
        </w:rPr>
        <w:tab/>
      </w:r>
      <w:r w:rsidRPr="00F82D07">
        <w:rPr>
          <w:b w:val="0"/>
          <w:bCs w:val="0"/>
        </w:rPr>
        <w:t>insulin human is human insulin produced by recombinant technology.</w:t>
      </w:r>
      <w:r>
        <w:rPr>
          <w:b w:val="0"/>
          <w:bCs w:val="0"/>
        </w:rPr>
        <w:t xml:space="preserve"> </w:t>
      </w:r>
      <w:r>
        <w:rPr>
          <w:b w:val="0"/>
          <w:bCs w:val="0"/>
        </w:rPr>
        <w:tab/>
      </w:r>
      <w:r w:rsidRPr="00F82D07">
        <w:rPr>
          <w:b w:val="0"/>
          <w:bCs w:val="0"/>
        </w:rPr>
        <w:t xml:space="preserve">No serious events have been reported in </w:t>
      </w:r>
      <w:proofErr w:type="spellStart"/>
      <w:r w:rsidRPr="00F82D07">
        <w:rPr>
          <w:b w:val="0"/>
          <w:bCs w:val="0"/>
        </w:rPr>
        <w:t>subchronic</w:t>
      </w:r>
      <w:proofErr w:type="spellEnd"/>
      <w:r w:rsidRPr="00F82D07">
        <w:rPr>
          <w:b w:val="0"/>
          <w:bCs w:val="0"/>
        </w:rPr>
        <w:t xml:space="preserve"> toxicology studies.</w:t>
      </w:r>
      <w:r>
        <w:rPr>
          <w:b w:val="0"/>
          <w:bCs w:val="0"/>
        </w:rPr>
        <w:t xml:space="preserve"> </w:t>
      </w:r>
      <w:r>
        <w:rPr>
          <w:b w:val="0"/>
          <w:bCs w:val="0"/>
        </w:rPr>
        <w:tab/>
      </w:r>
      <w:r w:rsidRPr="00F82D07">
        <w:rPr>
          <w:b w:val="0"/>
          <w:bCs w:val="0"/>
        </w:rPr>
        <w:t xml:space="preserve">Human insulin was not mutagenic in a series of </w:t>
      </w:r>
      <w:r w:rsidRPr="00F82D07">
        <w:rPr>
          <w:b w:val="0"/>
          <w:bCs w:val="0"/>
          <w:i/>
          <w:iCs/>
        </w:rPr>
        <w:t xml:space="preserve">in vitro </w:t>
      </w:r>
      <w:r w:rsidRPr="00F82D07">
        <w:rPr>
          <w:b w:val="0"/>
          <w:bCs w:val="0"/>
        </w:rPr>
        <w:t xml:space="preserve">and </w:t>
      </w:r>
      <w:r w:rsidRPr="00F82D07">
        <w:rPr>
          <w:b w:val="0"/>
          <w:bCs w:val="0"/>
          <w:i/>
          <w:iCs/>
        </w:rPr>
        <w:t xml:space="preserve">in vivo </w:t>
      </w:r>
      <w:r>
        <w:rPr>
          <w:b w:val="0"/>
          <w:bCs w:val="0"/>
        </w:rPr>
        <w:tab/>
      </w:r>
      <w:r w:rsidRPr="00F82D07">
        <w:rPr>
          <w:b w:val="0"/>
          <w:bCs w:val="0"/>
        </w:rPr>
        <w:t>genetic toxicity assays.</w:t>
      </w:r>
    </w:p>
    <w:p w14:paraId="74E228D9" w14:textId="77777777" w:rsidR="006E51C2" w:rsidRPr="008F5678" w:rsidRDefault="006E51C2" w:rsidP="006E51C2">
      <w:pPr>
        <w:pStyle w:val="HEADING1SMPC"/>
      </w:pPr>
      <w:r w:rsidRPr="008F5678">
        <w:t xml:space="preserve">PHARMACEUTICAL PARTICULARS </w:t>
      </w:r>
    </w:p>
    <w:p w14:paraId="234601A6" w14:textId="77777777" w:rsidR="006E51C2" w:rsidRPr="008F5678" w:rsidRDefault="006E51C2" w:rsidP="00F527B4">
      <w:pPr>
        <w:pStyle w:val="SubHeafingSMPC"/>
        <w:ind w:left="57"/>
        <w:rPr>
          <w:szCs w:val="48"/>
        </w:rPr>
      </w:pPr>
      <w:r w:rsidRPr="008F5678">
        <w:t>List of excipients</w:t>
      </w:r>
    </w:p>
    <w:p w14:paraId="0944D8AE" w14:textId="31393AB7" w:rsidR="000A71B4" w:rsidRPr="000A71B4" w:rsidRDefault="000A71B4" w:rsidP="000A71B4">
      <w:pPr>
        <w:pStyle w:val="SubHeafingSMPC"/>
        <w:numPr>
          <w:ilvl w:val="0"/>
          <w:numId w:val="0"/>
        </w:numPr>
        <w:ind w:left="57"/>
        <w:jc w:val="center"/>
      </w:pPr>
      <w:r w:rsidRPr="000A71B4">
        <w:rPr>
          <w:b w:val="0"/>
          <w:bCs w:val="0"/>
          <w:color w:val="FF0000"/>
        </w:rPr>
        <w:t>&lt;Regarding the approval&gt;</w:t>
      </w:r>
    </w:p>
    <w:p w14:paraId="1C065BE2" w14:textId="5FD85514" w:rsidR="00F527B4" w:rsidRPr="00F527B4" w:rsidRDefault="006E51C2" w:rsidP="00F527B4">
      <w:pPr>
        <w:pStyle w:val="SubHeafingSMPC"/>
        <w:ind w:left="57"/>
      </w:pPr>
      <w:r w:rsidRPr="008F5678">
        <w:t xml:space="preserve">Incompatibilities </w:t>
      </w:r>
    </w:p>
    <w:p w14:paraId="3195BBE2" w14:textId="525FBBD6" w:rsidR="00F527B4" w:rsidRPr="00F527B4" w:rsidRDefault="00F527B4" w:rsidP="00F527B4">
      <w:pPr>
        <w:pStyle w:val="SubHeafingSMPC"/>
        <w:numPr>
          <w:ilvl w:val="0"/>
          <w:numId w:val="0"/>
        </w:numPr>
        <w:jc w:val="thaiDistribute"/>
      </w:pPr>
      <w:r>
        <w:rPr>
          <w:b w:val="0"/>
          <w:bCs w:val="0"/>
        </w:rPr>
        <w:tab/>
      </w:r>
      <w:r w:rsidR="009822C7">
        <w:rPr>
          <w:b w:val="0"/>
          <w:bCs w:val="0"/>
        </w:rPr>
        <w:t>I</w:t>
      </w:r>
      <w:r w:rsidRPr="00F527B4">
        <w:rPr>
          <w:b w:val="0"/>
          <w:bCs w:val="0"/>
        </w:rPr>
        <w:t xml:space="preserve">nsulin human preparations should not be mixed with insulins produced </w:t>
      </w:r>
      <w:r>
        <w:rPr>
          <w:b w:val="0"/>
          <w:bCs w:val="0"/>
        </w:rPr>
        <w:tab/>
      </w:r>
      <w:r w:rsidRPr="00F527B4">
        <w:rPr>
          <w:b w:val="0"/>
          <w:bCs w:val="0"/>
        </w:rPr>
        <w:t xml:space="preserve">by other manufacturers or with animal insulin preparations. </w:t>
      </w:r>
    </w:p>
    <w:p w14:paraId="2D30022A" w14:textId="5CC94CD7" w:rsidR="006E51C2" w:rsidRPr="000A71B4" w:rsidRDefault="006E51C2" w:rsidP="00F527B4">
      <w:pPr>
        <w:pStyle w:val="SubHeafingSMPC"/>
        <w:ind w:left="57"/>
      </w:pPr>
      <w:r w:rsidRPr="008F5678">
        <w:t xml:space="preserve">Shelf life </w:t>
      </w:r>
    </w:p>
    <w:p w14:paraId="1FCAC8DC" w14:textId="266E85D2" w:rsidR="000A71B4" w:rsidRPr="000A71B4" w:rsidRDefault="000A71B4" w:rsidP="000A71B4">
      <w:pPr>
        <w:pStyle w:val="SubHeafingSMPC"/>
        <w:numPr>
          <w:ilvl w:val="0"/>
          <w:numId w:val="0"/>
        </w:numPr>
        <w:ind w:left="57"/>
        <w:jc w:val="center"/>
        <w:rPr>
          <w:b w:val="0"/>
          <w:bCs w:val="0"/>
          <w:color w:val="FF0000"/>
        </w:rPr>
      </w:pPr>
      <w:r w:rsidRPr="000A71B4">
        <w:rPr>
          <w:b w:val="0"/>
          <w:bCs w:val="0"/>
          <w:color w:val="FF0000"/>
        </w:rPr>
        <w:t>&lt;Regarding the approval&gt;</w:t>
      </w:r>
    </w:p>
    <w:p w14:paraId="2E02C98E" w14:textId="77777777" w:rsidR="006E51C2" w:rsidRPr="008F5678" w:rsidRDefault="006E51C2" w:rsidP="00F527B4">
      <w:pPr>
        <w:pStyle w:val="SubHeafingSMPC"/>
        <w:ind w:left="57"/>
      </w:pPr>
      <w:r w:rsidRPr="008F5678">
        <w:t xml:space="preserve">Special precautions for storage </w:t>
      </w:r>
    </w:p>
    <w:p w14:paraId="6D3466F4" w14:textId="0E5E97F4" w:rsidR="000A71B4" w:rsidRPr="000A71B4" w:rsidRDefault="000A71B4" w:rsidP="000A71B4">
      <w:pPr>
        <w:pStyle w:val="SubHeafingSMPC"/>
        <w:numPr>
          <w:ilvl w:val="0"/>
          <w:numId w:val="0"/>
        </w:numPr>
        <w:ind w:left="57"/>
        <w:jc w:val="center"/>
      </w:pPr>
      <w:r w:rsidRPr="000A71B4">
        <w:rPr>
          <w:b w:val="0"/>
          <w:bCs w:val="0"/>
          <w:color w:val="FF0000"/>
        </w:rPr>
        <w:t>&lt;Regarding the approval&gt;</w:t>
      </w:r>
    </w:p>
    <w:p w14:paraId="2B20CABD" w14:textId="5BD3F394" w:rsidR="006E51C2" w:rsidRPr="008F5678" w:rsidRDefault="006E51C2" w:rsidP="000A71B4">
      <w:pPr>
        <w:pStyle w:val="SubHeafingSMPC"/>
        <w:ind w:left="57"/>
      </w:pPr>
      <w:r w:rsidRPr="008F5678">
        <w:lastRenderedPageBreak/>
        <w:t xml:space="preserve">Nature and contents of container </w:t>
      </w:r>
    </w:p>
    <w:p w14:paraId="6CEC75BE" w14:textId="466DFCEC" w:rsidR="000A71B4" w:rsidRPr="000A71B4" w:rsidRDefault="000A71B4" w:rsidP="000A71B4">
      <w:pPr>
        <w:pStyle w:val="SubHeafingSMPC"/>
        <w:numPr>
          <w:ilvl w:val="0"/>
          <w:numId w:val="0"/>
        </w:numPr>
        <w:ind w:left="57"/>
        <w:jc w:val="center"/>
      </w:pPr>
      <w:r w:rsidRPr="000A71B4">
        <w:rPr>
          <w:b w:val="0"/>
          <w:bCs w:val="0"/>
          <w:color w:val="FF0000"/>
        </w:rPr>
        <w:t>&lt;Regarding the approval&gt;</w:t>
      </w:r>
    </w:p>
    <w:p w14:paraId="35A0F9A1" w14:textId="77777777" w:rsidR="000A71B4" w:rsidRPr="000A71B4" w:rsidRDefault="006E51C2" w:rsidP="000A71B4">
      <w:pPr>
        <w:pStyle w:val="SubHeafingSMPC"/>
        <w:ind w:left="57"/>
      </w:pPr>
      <w:r w:rsidRPr="008F5678">
        <w:t xml:space="preserve">Special precautions for disposal </w:t>
      </w:r>
    </w:p>
    <w:p w14:paraId="27701764" w14:textId="7B956FC6" w:rsidR="000A71B4" w:rsidRPr="000A71B4" w:rsidRDefault="000A71B4" w:rsidP="000A71B4">
      <w:pPr>
        <w:pStyle w:val="SubHeafingSMPC"/>
        <w:numPr>
          <w:ilvl w:val="0"/>
          <w:numId w:val="0"/>
        </w:numPr>
        <w:ind w:left="57"/>
        <w:jc w:val="center"/>
      </w:pPr>
      <w:r w:rsidRPr="000A71B4">
        <w:rPr>
          <w:b w:val="0"/>
          <w:bCs w:val="0"/>
          <w:color w:val="FF0000"/>
        </w:rPr>
        <w:t>&lt;Regarding the approval&gt;</w:t>
      </w:r>
    </w:p>
    <w:p w14:paraId="2DDD3172" w14:textId="0E45D103" w:rsidR="006E51C2" w:rsidRDefault="006E51C2" w:rsidP="006E51C2">
      <w:pPr>
        <w:pStyle w:val="HEADING1SMPC"/>
      </w:pPr>
      <w:r w:rsidRPr="008F5678">
        <w:t xml:space="preserve">MARKETING AUTHORISATION HOLDER </w:t>
      </w:r>
    </w:p>
    <w:p w14:paraId="6A349DFF" w14:textId="3039EED5" w:rsidR="00D741D1" w:rsidRPr="00D741D1" w:rsidRDefault="00D741D1" w:rsidP="00D741D1">
      <w:pPr>
        <w:pStyle w:val="ae"/>
        <w:jc w:val="center"/>
        <w:rPr>
          <w:rFonts w:ascii="Times New Roman" w:hAnsi="Times New Roman" w:cs="Times New Roman"/>
          <w:color w:val="FF0000"/>
          <w:sz w:val="28"/>
        </w:rPr>
      </w:pPr>
      <w:r w:rsidRPr="00D741D1">
        <w:rPr>
          <w:rFonts w:ascii="Times New Roman" w:hAnsi="Times New Roman" w:cs="Times New Roman"/>
          <w:color w:val="FF0000"/>
          <w:sz w:val="28"/>
        </w:rPr>
        <w:t>&lt;Regarding the approval&gt;</w:t>
      </w:r>
    </w:p>
    <w:p w14:paraId="45BBD61D" w14:textId="77777777" w:rsidR="006E51C2" w:rsidRDefault="006E51C2" w:rsidP="006E51C2">
      <w:pPr>
        <w:pStyle w:val="HEADING1SMPC"/>
        <w:rPr>
          <w:rFonts w:eastAsia="Times"/>
          <w:color w:val="000000" w:themeColor="text1"/>
        </w:rPr>
      </w:pPr>
      <w:r w:rsidRPr="008F5678">
        <w:rPr>
          <w:color w:val="000000" w:themeColor="text1"/>
        </w:rPr>
        <w:t xml:space="preserve">MARKETING AUTHORISATION NUMBER(S) </w:t>
      </w:r>
    </w:p>
    <w:p w14:paraId="0FF6E7F6" w14:textId="432959A9" w:rsidR="002270FF" w:rsidRPr="002270FF" w:rsidRDefault="002270FF" w:rsidP="002270FF">
      <w:pPr>
        <w:pStyle w:val="ae"/>
        <w:jc w:val="center"/>
        <w:rPr>
          <w:rFonts w:ascii="Times New Roman" w:hAnsi="Times New Roman" w:cs="Times New Roman"/>
          <w:color w:val="FF0000"/>
          <w:sz w:val="28"/>
        </w:rPr>
      </w:pPr>
      <w:r w:rsidRPr="002270FF">
        <w:rPr>
          <w:rFonts w:ascii="Times New Roman" w:hAnsi="Times New Roman" w:cs="Times New Roman"/>
          <w:color w:val="FF0000"/>
          <w:sz w:val="28"/>
        </w:rPr>
        <w:t>&lt;Regarding the approval&gt;</w:t>
      </w:r>
    </w:p>
    <w:p w14:paraId="137938FC" w14:textId="77777777" w:rsidR="006E51C2" w:rsidRDefault="006E51C2" w:rsidP="006E51C2">
      <w:pPr>
        <w:pStyle w:val="HEADING1SMPC"/>
        <w:rPr>
          <w:color w:val="000000" w:themeColor="text1"/>
        </w:rPr>
      </w:pPr>
      <w:r w:rsidRPr="008F5678">
        <w:rPr>
          <w:color w:val="000000" w:themeColor="text1"/>
        </w:rPr>
        <w:t xml:space="preserve">DATE OF FIRST AUTHORISATION/RENEWAL OF THE AUTHORISATION </w:t>
      </w:r>
    </w:p>
    <w:p w14:paraId="1A17A7D7" w14:textId="0DAC8772" w:rsidR="002270FF" w:rsidRPr="002270FF" w:rsidRDefault="002270FF" w:rsidP="002270FF">
      <w:pPr>
        <w:pStyle w:val="ae"/>
        <w:jc w:val="center"/>
        <w:rPr>
          <w:rFonts w:ascii="Times New Roman" w:hAnsi="Times New Roman" w:cs="Times New Roman"/>
          <w:color w:val="FF0000"/>
          <w:sz w:val="28"/>
        </w:rPr>
      </w:pPr>
      <w:r w:rsidRPr="002270FF">
        <w:rPr>
          <w:rFonts w:ascii="Times New Roman" w:hAnsi="Times New Roman" w:cs="Times New Roman"/>
          <w:color w:val="FF0000"/>
          <w:sz w:val="28"/>
        </w:rPr>
        <w:t>&lt;Regarding the approval&gt;</w:t>
      </w:r>
    </w:p>
    <w:p w14:paraId="0A586D71" w14:textId="77777777" w:rsidR="006E51C2" w:rsidRPr="008F5678" w:rsidRDefault="006E51C2" w:rsidP="006E51C2">
      <w:pPr>
        <w:pStyle w:val="HEADING1SMPC"/>
        <w:rPr>
          <w:rFonts w:eastAsia="Times"/>
          <w:color w:val="FF0000"/>
        </w:rPr>
      </w:pPr>
      <w:r w:rsidRPr="008F5678">
        <w:rPr>
          <w:color w:val="000000" w:themeColor="text1"/>
        </w:rPr>
        <w:t xml:space="preserve">DATE </w:t>
      </w:r>
      <w:r w:rsidRPr="008F5678">
        <w:t>OF REVISION OF THE TEXT</w:t>
      </w:r>
      <w:r w:rsidRPr="008F5678">
        <w:rPr>
          <w:sz w:val="27"/>
          <w:szCs w:val="27"/>
          <w:vertAlign w:val="superscript"/>
        </w:rPr>
        <w:t>1</w:t>
      </w:r>
      <w:r w:rsidRPr="008F5678">
        <w:rPr>
          <w:sz w:val="16"/>
          <w:szCs w:val="16"/>
        </w:rPr>
        <w:t xml:space="preserve"> </w:t>
      </w:r>
    </w:p>
    <w:p w14:paraId="51B736C6" w14:textId="228ECF32" w:rsidR="00CD0A94" w:rsidRPr="002270FF" w:rsidRDefault="002270FF" w:rsidP="002270FF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2270FF">
        <w:rPr>
          <w:rFonts w:ascii="Times New Roman" w:hAnsi="Times New Roman" w:cs="Times New Roman"/>
          <w:color w:val="FF0000"/>
          <w:sz w:val="28"/>
          <w:szCs w:val="28"/>
        </w:rPr>
        <w:t>&lt;Regarding the approval&gt;</w:t>
      </w:r>
    </w:p>
    <w:sectPr w:rsidR="00CD0A94" w:rsidRPr="002270FF" w:rsidSect="005A2790">
      <w:footerReference w:type="even" r:id="rId9"/>
      <w:footerReference w:type="default" r:id="rId10"/>
      <w:pgSz w:w="11920" w:h="16840"/>
      <w:pgMar w:top="1418" w:right="1418" w:bottom="1985" w:left="1701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117929" w14:textId="77777777" w:rsidR="00F752F3" w:rsidRDefault="00F752F3" w:rsidP="00A40C77">
      <w:pPr>
        <w:spacing w:line="240" w:lineRule="auto"/>
      </w:pPr>
      <w:r>
        <w:separator/>
      </w:r>
    </w:p>
  </w:endnote>
  <w:endnote w:type="continuationSeparator" w:id="0">
    <w:p w14:paraId="3ED01976" w14:textId="77777777" w:rsidR="00F752F3" w:rsidRDefault="00F752F3" w:rsidP="00A40C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">
    <w:altName w:val="Times New Roman"/>
    <w:panose1 w:val="02020603050405020304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af1"/>
        <w:cs/>
      </w:rPr>
      <w:id w:val="-645354915"/>
      <w:docPartObj>
        <w:docPartGallery w:val="Page Numbers (Bottom of Page)"/>
        <w:docPartUnique/>
      </w:docPartObj>
    </w:sdtPr>
    <w:sdtContent>
      <w:p w14:paraId="16A0B2AA" w14:textId="77777777" w:rsidR="00D95081" w:rsidRDefault="00000000" w:rsidP="00050BE3">
        <w:pPr>
          <w:pStyle w:val="af"/>
          <w:framePr w:wrap="none" w:vAnchor="text" w:hAnchor="margin" w:xAlign="center" w:y="1"/>
          <w:rPr>
            <w:rStyle w:val="af1"/>
          </w:rPr>
        </w:pPr>
        <w:r>
          <w:rPr>
            <w:rStyle w:val="af1"/>
            <w:cs/>
          </w:rPr>
          <w:fldChar w:fldCharType="begin"/>
        </w:r>
        <w:r>
          <w:rPr>
            <w:rStyle w:val="af1"/>
          </w:rPr>
          <w:instrText xml:space="preserve"> PAGE </w:instrText>
        </w:r>
        <w:r>
          <w:rPr>
            <w:rStyle w:val="af1"/>
            <w:cs/>
          </w:rPr>
          <w:fldChar w:fldCharType="end"/>
        </w:r>
      </w:p>
    </w:sdtContent>
  </w:sdt>
  <w:p w14:paraId="2DF2E938" w14:textId="77777777" w:rsidR="00D95081" w:rsidRDefault="00D95081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af1"/>
        <w:rFonts w:ascii="Times New Roman" w:hAnsi="Times New Roman" w:cs="Times New Roman"/>
        <w:sz w:val="24"/>
        <w:szCs w:val="32"/>
        <w:cs/>
      </w:rPr>
      <w:id w:val="599765865"/>
      <w:docPartObj>
        <w:docPartGallery w:val="Page Numbers (Bottom of Page)"/>
        <w:docPartUnique/>
      </w:docPartObj>
    </w:sdtPr>
    <w:sdtContent>
      <w:p w14:paraId="562E1CBE" w14:textId="77777777" w:rsidR="00D95081" w:rsidRPr="008F5678" w:rsidRDefault="00000000" w:rsidP="00440F64">
        <w:pPr>
          <w:pStyle w:val="af"/>
          <w:framePr w:wrap="none" w:vAnchor="text" w:hAnchor="page" w:x="10282" w:y="7"/>
          <w:rPr>
            <w:rStyle w:val="af1"/>
            <w:rFonts w:ascii="Times New Roman" w:hAnsi="Times New Roman" w:cs="Times New Roman"/>
            <w:sz w:val="24"/>
            <w:szCs w:val="32"/>
          </w:rPr>
        </w:pPr>
        <w:r w:rsidRPr="008F5678">
          <w:rPr>
            <w:rStyle w:val="af1"/>
            <w:rFonts w:ascii="Times New Roman" w:hAnsi="Times New Roman" w:cs="Times New Roman"/>
            <w:sz w:val="24"/>
            <w:szCs w:val="32"/>
            <w:cs/>
          </w:rPr>
          <w:fldChar w:fldCharType="begin"/>
        </w:r>
        <w:r w:rsidRPr="008F5678">
          <w:rPr>
            <w:rStyle w:val="af1"/>
            <w:rFonts w:ascii="Times New Roman" w:hAnsi="Times New Roman" w:cs="Times New Roman"/>
            <w:sz w:val="24"/>
            <w:szCs w:val="32"/>
          </w:rPr>
          <w:instrText xml:space="preserve"> PAGE </w:instrText>
        </w:r>
        <w:r w:rsidRPr="008F5678">
          <w:rPr>
            <w:rStyle w:val="af1"/>
            <w:rFonts w:ascii="Times New Roman" w:hAnsi="Times New Roman" w:cs="Times New Roman"/>
            <w:sz w:val="24"/>
            <w:szCs w:val="32"/>
            <w:cs/>
          </w:rPr>
          <w:fldChar w:fldCharType="separate"/>
        </w:r>
        <w:r w:rsidRPr="008F5678">
          <w:rPr>
            <w:rStyle w:val="af1"/>
            <w:rFonts w:ascii="Times New Roman" w:hAnsi="Times New Roman" w:cs="Times New Roman"/>
            <w:noProof/>
            <w:sz w:val="24"/>
            <w:szCs w:val="32"/>
          </w:rPr>
          <w:t>6</w:t>
        </w:r>
        <w:r w:rsidRPr="008F5678">
          <w:rPr>
            <w:rStyle w:val="af1"/>
            <w:rFonts w:ascii="Times New Roman" w:hAnsi="Times New Roman" w:cs="Times New Roman"/>
            <w:sz w:val="24"/>
            <w:szCs w:val="32"/>
            <w:cs/>
          </w:rPr>
          <w:fldChar w:fldCharType="end"/>
        </w:r>
      </w:p>
    </w:sdtContent>
  </w:sdt>
  <w:p w14:paraId="42118070" w14:textId="73E89495" w:rsidR="00D95081" w:rsidRPr="00440F64" w:rsidRDefault="00000000" w:rsidP="008F5678">
    <w:pPr>
      <w:rPr>
        <w:rFonts w:ascii="Times New Roman" w:hAnsi="Times New Roman" w:cstheme="minorBidi" w:hint="cs"/>
        <w:color w:val="FF0000"/>
        <w:sz w:val="32"/>
        <w:szCs w:val="24"/>
        <w:cs/>
      </w:rPr>
    </w:pPr>
    <w:r w:rsidRPr="008F5678">
      <w:rPr>
        <w:rFonts w:ascii="Times New Roman" w:eastAsia="Times New Roman" w:hAnsi="Times New Roman" w:cs="Times New Roman"/>
        <w:sz w:val="24"/>
        <w:szCs w:val="24"/>
        <w:vertAlign w:val="superscript"/>
      </w:rPr>
      <w:t xml:space="preserve">1 </w:t>
    </w:r>
    <w:r w:rsidR="00A40C77" w:rsidRPr="00A40C77">
      <w:rPr>
        <w:rFonts w:ascii="Times New Roman" w:hAnsi="Times New Roman" w:cs="Times New Roman"/>
        <w:sz w:val="24"/>
        <w:szCs w:val="24"/>
      </w:rPr>
      <w:t>Ref: Humulin M3,25/01/2021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913D0A" w14:textId="77777777" w:rsidR="00F752F3" w:rsidRDefault="00F752F3" w:rsidP="00A40C77">
      <w:pPr>
        <w:spacing w:line="240" w:lineRule="auto"/>
      </w:pPr>
      <w:r>
        <w:separator/>
      </w:r>
    </w:p>
  </w:footnote>
  <w:footnote w:type="continuationSeparator" w:id="0">
    <w:p w14:paraId="5DEBCF32" w14:textId="77777777" w:rsidR="00F752F3" w:rsidRDefault="00F752F3" w:rsidP="00A40C7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273110"/>
    <w:multiLevelType w:val="multilevel"/>
    <w:tmpl w:val="51664FC0"/>
    <w:lvl w:ilvl="0">
      <w:start w:val="1"/>
      <w:numFmt w:val="decimal"/>
      <w:pStyle w:val="HEADING1SMPC"/>
      <w:lvlText w:val="%1."/>
      <w:lvlJc w:val="left"/>
      <w:pPr>
        <w:ind w:left="360" w:hanging="360"/>
      </w:pPr>
      <w:rPr>
        <w:color w:val="000000" w:themeColor="text1"/>
      </w:rPr>
    </w:lvl>
    <w:lvl w:ilvl="1">
      <w:start w:val="1"/>
      <w:numFmt w:val="decimal"/>
      <w:pStyle w:val="SubHeafingSMPC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6587298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1C2"/>
    <w:rsid w:val="000223D9"/>
    <w:rsid w:val="00072BEA"/>
    <w:rsid w:val="000800F9"/>
    <w:rsid w:val="000A1286"/>
    <w:rsid w:val="000A71B4"/>
    <w:rsid w:val="000B1CCC"/>
    <w:rsid w:val="00115AD7"/>
    <w:rsid w:val="00135FFF"/>
    <w:rsid w:val="00142CC1"/>
    <w:rsid w:val="001A159E"/>
    <w:rsid w:val="001B4573"/>
    <w:rsid w:val="001B5931"/>
    <w:rsid w:val="001C20AC"/>
    <w:rsid w:val="001F2889"/>
    <w:rsid w:val="002216CC"/>
    <w:rsid w:val="002270FF"/>
    <w:rsid w:val="00234CD3"/>
    <w:rsid w:val="00260918"/>
    <w:rsid w:val="002C2ECF"/>
    <w:rsid w:val="002D59FE"/>
    <w:rsid w:val="002D656F"/>
    <w:rsid w:val="00387417"/>
    <w:rsid w:val="003D2FFC"/>
    <w:rsid w:val="004276EA"/>
    <w:rsid w:val="00440F64"/>
    <w:rsid w:val="00454EC5"/>
    <w:rsid w:val="00510A12"/>
    <w:rsid w:val="005A2790"/>
    <w:rsid w:val="005B4D1D"/>
    <w:rsid w:val="005F18D4"/>
    <w:rsid w:val="00610BC8"/>
    <w:rsid w:val="006722FC"/>
    <w:rsid w:val="00690E3F"/>
    <w:rsid w:val="006B241D"/>
    <w:rsid w:val="006E51C2"/>
    <w:rsid w:val="00701CA7"/>
    <w:rsid w:val="0071124A"/>
    <w:rsid w:val="00760F24"/>
    <w:rsid w:val="007C6640"/>
    <w:rsid w:val="007F158B"/>
    <w:rsid w:val="0083274C"/>
    <w:rsid w:val="0085460F"/>
    <w:rsid w:val="008D1D64"/>
    <w:rsid w:val="008F06ED"/>
    <w:rsid w:val="009126B5"/>
    <w:rsid w:val="00920590"/>
    <w:rsid w:val="009822C7"/>
    <w:rsid w:val="009F5322"/>
    <w:rsid w:val="00A11D48"/>
    <w:rsid w:val="00A27C5D"/>
    <w:rsid w:val="00A318EA"/>
    <w:rsid w:val="00A40C77"/>
    <w:rsid w:val="00A4294B"/>
    <w:rsid w:val="00A67429"/>
    <w:rsid w:val="00A710F6"/>
    <w:rsid w:val="00A75FBC"/>
    <w:rsid w:val="00B00A6A"/>
    <w:rsid w:val="00B06764"/>
    <w:rsid w:val="00B268E1"/>
    <w:rsid w:val="00B33D9F"/>
    <w:rsid w:val="00B62EA2"/>
    <w:rsid w:val="00BB397B"/>
    <w:rsid w:val="00C36A5A"/>
    <w:rsid w:val="00C90E0B"/>
    <w:rsid w:val="00C9401B"/>
    <w:rsid w:val="00CA40B7"/>
    <w:rsid w:val="00CD0A94"/>
    <w:rsid w:val="00CE4C7F"/>
    <w:rsid w:val="00D31F5A"/>
    <w:rsid w:val="00D3740D"/>
    <w:rsid w:val="00D73BB4"/>
    <w:rsid w:val="00D741D1"/>
    <w:rsid w:val="00D807F6"/>
    <w:rsid w:val="00D95081"/>
    <w:rsid w:val="00D961ED"/>
    <w:rsid w:val="00E26561"/>
    <w:rsid w:val="00E334A8"/>
    <w:rsid w:val="00E61B74"/>
    <w:rsid w:val="00E822E2"/>
    <w:rsid w:val="00EB40AE"/>
    <w:rsid w:val="00EF1578"/>
    <w:rsid w:val="00EF7D68"/>
    <w:rsid w:val="00F225A7"/>
    <w:rsid w:val="00F30BA4"/>
    <w:rsid w:val="00F527B4"/>
    <w:rsid w:val="00F752F3"/>
    <w:rsid w:val="00F82D07"/>
    <w:rsid w:val="00FF3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4BE893"/>
  <w15:chartTrackingRefBased/>
  <w15:docId w15:val="{00BA4C61-F904-42F3-8684-E4BECCECA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30"/>
        <w:lang w:val="en-US" w:eastAsia="zh-CN" w:bidi="th-TH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51C2"/>
    <w:pPr>
      <w:spacing w:after="0" w:line="276" w:lineRule="auto"/>
    </w:pPr>
    <w:rPr>
      <w:rFonts w:ascii="Arial" w:eastAsia="Arial" w:hAnsi="Arial" w:cs="Arial"/>
      <w:kern w:val="0"/>
      <w:sz w:val="22"/>
      <w:szCs w:val="22"/>
      <w:lang w:eastAsia="en-US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6E51C2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51C2"/>
    <w:pPr>
      <w:keepNext/>
      <w:keepLines/>
      <w:spacing w:before="120" w:after="4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51C2"/>
    <w:pPr>
      <w:keepNext/>
      <w:keepLines/>
      <w:spacing w:before="120" w:after="40"/>
      <w:outlineLvl w:val="2"/>
    </w:pPr>
    <w:rPr>
      <w:rFonts w:eastAsiaTheme="majorEastAsia" w:cstheme="majorBidi"/>
      <w:color w:val="0F4761" w:themeColor="accent1" w:themeShade="BF"/>
      <w:sz w:val="28"/>
      <w:szCs w:val="3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51C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51C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51C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51C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51C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51C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6E51C2"/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6E51C2"/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6E51C2"/>
    <w:rPr>
      <w:rFonts w:eastAsiaTheme="majorEastAsia" w:cstheme="majorBidi"/>
      <w:color w:val="0F4761" w:themeColor="accent1" w:themeShade="BF"/>
      <w:sz w:val="28"/>
      <w:szCs w:val="35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6E51C2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6E51C2"/>
    <w:rPr>
      <w:rFonts w:eastAsiaTheme="majorEastAsia" w:cstheme="majorBidi"/>
      <w:color w:val="0F4761" w:themeColor="accent1" w:themeShade="BF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6E51C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6E51C2"/>
    <w:rPr>
      <w:rFonts w:eastAsiaTheme="majorEastAsia" w:cstheme="majorBidi"/>
      <w:color w:val="595959" w:themeColor="text1" w:themeTint="A6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6E51C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6E51C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E51C2"/>
    <w:pPr>
      <w:spacing w:after="4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a4">
    <w:name w:val="ชื่อเรื่อง อักขระ"/>
    <w:basedOn w:val="a0"/>
    <w:link w:val="a3"/>
    <w:uiPriority w:val="10"/>
    <w:rsid w:val="006E51C2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a5">
    <w:name w:val="Subtitle"/>
    <w:basedOn w:val="a"/>
    <w:next w:val="a"/>
    <w:link w:val="a6"/>
    <w:uiPriority w:val="11"/>
    <w:qFormat/>
    <w:rsid w:val="006E51C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a6">
    <w:name w:val="ชื่อเรื่องรอง อักขระ"/>
    <w:basedOn w:val="a0"/>
    <w:link w:val="a5"/>
    <w:uiPriority w:val="11"/>
    <w:rsid w:val="006E51C2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a7">
    <w:name w:val="Quote"/>
    <w:basedOn w:val="a"/>
    <w:next w:val="a"/>
    <w:link w:val="a8"/>
    <w:uiPriority w:val="29"/>
    <w:qFormat/>
    <w:rsid w:val="006E51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คำอ้างอิง อักขระ"/>
    <w:basedOn w:val="a0"/>
    <w:link w:val="a7"/>
    <w:uiPriority w:val="29"/>
    <w:rsid w:val="006E51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51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51C2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51C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ทำให้คำอ้างอิงเป็นสีเข้มขึ้น อักขระ"/>
    <w:basedOn w:val="a0"/>
    <w:link w:val="ab"/>
    <w:uiPriority w:val="30"/>
    <w:rsid w:val="006E51C2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6E51C2"/>
    <w:rPr>
      <w:b/>
      <w:bCs/>
      <w:smallCaps/>
      <w:color w:val="0F4761" w:themeColor="accent1" w:themeShade="BF"/>
      <w:spacing w:val="5"/>
    </w:rPr>
  </w:style>
  <w:style w:type="paragraph" w:customStyle="1" w:styleId="HEADING1SMPC">
    <w:name w:val="HEADING1_SMPC"/>
    <w:basedOn w:val="1"/>
    <w:next w:val="ae"/>
    <w:qFormat/>
    <w:rsid w:val="006E51C2"/>
    <w:pPr>
      <w:numPr>
        <w:numId w:val="1"/>
      </w:numPr>
      <w:spacing w:before="240" w:after="120" w:line="360" w:lineRule="auto"/>
      <w:ind w:left="357" w:hanging="357"/>
    </w:pPr>
    <w:rPr>
      <w:rFonts w:ascii="Times New Roman" w:eastAsia="Arial" w:hAnsi="Times New Roman" w:cs="Times New Roman"/>
      <w:b/>
      <w:bCs/>
      <w:color w:val="auto"/>
      <w:sz w:val="28"/>
      <w:szCs w:val="48"/>
    </w:rPr>
  </w:style>
  <w:style w:type="paragraph" w:customStyle="1" w:styleId="SubHeafingSMPC">
    <w:name w:val="SubHeafing_SMPC"/>
    <w:basedOn w:val="a9"/>
    <w:qFormat/>
    <w:rsid w:val="006E51C2"/>
    <w:pPr>
      <w:numPr>
        <w:ilvl w:val="1"/>
        <w:numId w:val="1"/>
      </w:numPr>
      <w:spacing w:before="240" w:line="360" w:lineRule="auto"/>
      <w:ind w:left="114" w:hanging="57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BodyTextSMPC">
    <w:name w:val="BodyText_SMPC"/>
    <w:basedOn w:val="ae"/>
    <w:qFormat/>
    <w:rsid w:val="006E51C2"/>
    <w:pPr>
      <w:spacing w:after="240" w:line="240" w:lineRule="auto"/>
      <w:ind w:left="794"/>
      <w:jc w:val="both"/>
    </w:pPr>
    <w:rPr>
      <w:rFonts w:ascii="Times New Roman" w:hAnsi="Times New Roman" w:cs="Times New Roman"/>
      <w:sz w:val="28"/>
    </w:rPr>
  </w:style>
  <w:style w:type="paragraph" w:customStyle="1" w:styleId="TitleSMPC">
    <w:name w:val="Title_SMPC"/>
    <w:basedOn w:val="a"/>
    <w:qFormat/>
    <w:rsid w:val="006E51C2"/>
    <w:pPr>
      <w:spacing w:line="480" w:lineRule="auto"/>
      <w:jc w:val="center"/>
    </w:pPr>
    <w:rPr>
      <w:rFonts w:ascii="Times New Roman" w:hAnsi="Times New Roman" w:cs="Times New Roman"/>
      <w:b/>
      <w:bCs/>
      <w:sz w:val="32"/>
      <w:szCs w:val="28"/>
    </w:rPr>
  </w:style>
  <w:style w:type="paragraph" w:styleId="af">
    <w:name w:val="footer"/>
    <w:basedOn w:val="a"/>
    <w:link w:val="af0"/>
    <w:uiPriority w:val="99"/>
    <w:unhideWhenUsed/>
    <w:rsid w:val="006E51C2"/>
    <w:pPr>
      <w:tabs>
        <w:tab w:val="center" w:pos="4680"/>
        <w:tab w:val="right" w:pos="9360"/>
      </w:tabs>
      <w:spacing w:line="240" w:lineRule="auto"/>
    </w:pPr>
    <w:rPr>
      <w:rFonts w:cs="Cordia New"/>
      <w:szCs w:val="28"/>
    </w:rPr>
  </w:style>
  <w:style w:type="character" w:customStyle="1" w:styleId="af0">
    <w:name w:val="ท้ายกระดาษ อักขระ"/>
    <w:basedOn w:val="a0"/>
    <w:link w:val="af"/>
    <w:uiPriority w:val="99"/>
    <w:rsid w:val="006E51C2"/>
    <w:rPr>
      <w:rFonts w:ascii="Arial" w:eastAsia="Arial" w:hAnsi="Arial" w:cs="Cordia New"/>
      <w:kern w:val="0"/>
      <w:sz w:val="22"/>
      <w:szCs w:val="28"/>
      <w:lang w:eastAsia="en-US"/>
      <w14:ligatures w14:val="none"/>
    </w:rPr>
  </w:style>
  <w:style w:type="character" w:styleId="af1">
    <w:name w:val="page number"/>
    <w:basedOn w:val="a0"/>
    <w:uiPriority w:val="99"/>
    <w:semiHidden/>
    <w:unhideWhenUsed/>
    <w:rsid w:val="006E51C2"/>
  </w:style>
  <w:style w:type="paragraph" w:styleId="ae">
    <w:name w:val="Body Text"/>
    <w:basedOn w:val="a"/>
    <w:link w:val="af2"/>
    <w:uiPriority w:val="99"/>
    <w:semiHidden/>
    <w:unhideWhenUsed/>
    <w:rsid w:val="006E51C2"/>
    <w:pPr>
      <w:spacing w:after="120"/>
    </w:pPr>
    <w:rPr>
      <w:rFonts w:cs="Cordia New"/>
      <w:szCs w:val="28"/>
    </w:rPr>
  </w:style>
  <w:style w:type="character" w:customStyle="1" w:styleId="af2">
    <w:name w:val="เนื้อความ อักขระ"/>
    <w:basedOn w:val="a0"/>
    <w:link w:val="ae"/>
    <w:uiPriority w:val="99"/>
    <w:semiHidden/>
    <w:rsid w:val="006E51C2"/>
    <w:rPr>
      <w:rFonts w:ascii="Arial" w:eastAsia="Arial" w:hAnsi="Arial" w:cs="Cordia New"/>
      <w:kern w:val="0"/>
      <w:sz w:val="22"/>
      <w:szCs w:val="28"/>
      <w:lang w:eastAsia="en-US"/>
      <w14:ligatures w14:val="none"/>
    </w:rPr>
  </w:style>
  <w:style w:type="character" w:customStyle="1" w:styleId="fontstyle01">
    <w:name w:val="fontstyle01"/>
    <w:basedOn w:val="a0"/>
    <w:rsid w:val="009126B5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a0"/>
    <w:rsid w:val="009126B5"/>
    <w:rPr>
      <w:rFonts w:ascii="Angsana New" w:hAnsi="Angsana New" w:cs="Angsana New" w:hint="default"/>
      <w:b w:val="0"/>
      <w:bCs w:val="0"/>
      <w:i w:val="0"/>
      <w:iCs w:val="0"/>
      <w:color w:val="000000"/>
      <w:sz w:val="22"/>
      <w:szCs w:val="22"/>
    </w:rPr>
  </w:style>
  <w:style w:type="paragraph" w:styleId="af3">
    <w:name w:val="header"/>
    <w:basedOn w:val="a"/>
    <w:link w:val="af4"/>
    <w:uiPriority w:val="99"/>
    <w:unhideWhenUsed/>
    <w:rsid w:val="00A40C77"/>
    <w:pPr>
      <w:tabs>
        <w:tab w:val="center" w:pos="4513"/>
        <w:tab w:val="right" w:pos="9026"/>
      </w:tabs>
      <w:spacing w:line="240" w:lineRule="auto"/>
    </w:pPr>
    <w:rPr>
      <w:rFonts w:cs="Cordia New"/>
      <w:szCs w:val="28"/>
    </w:rPr>
  </w:style>
  <w:style w:type="character" w:customStyle="1" w:styleId="af4">
    <w:name w:val="หัวกระดาษ อักขระ"/>
    <w:basedOn w:val="a0"/>
    <w:link w:val="af3"/>
    <w:uiPriority w:val="99"/>
    <w:rsid w:val="00A40C77"/>
    <w:rPr>
      <w:rFonts w:ascii="Arial" w:eastAsia="Arial" w:hAnsi="Arial" w:cs="Cordia New"/>
      <w:kern w:val="0"/>
      <w:sz w:val="22"/>
      <w:szCs w:val="28"/>
      <w:lang w:eastAsia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03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1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2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5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2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1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0CB4D3-2B05-4B87-98FE-E5A5E74CE6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11</Pages>
  <Words>2083</Words>
  <Characters>11874</Characters>
  <Application>Microsoft Office Word</Application>
  <DocSecurity>0</DocSecurity>
  <Lines>98</Lines>
  <Paragraphs>27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38</cp:revision>
  <dcterms:created xsi:type="dcterms:W3CDTF">2024-07-31T09:04:00Z</dcterms:created>
  <dcterms:modified xsi:type="dcterms:W3CDTF">2024-08-15T14:59:00Z</dcterms:modified>
</cp:coreProperties>
</file>