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2A14B5EC" w:rsidR="00227FD4" w:rsidRPr="008F5678" w:rsidRDefault="00000000" w:rsidP="00AF212D">
      <w:pPr>
        <w:pStyle w:val="BodyTextSMPC"/>
      </w:pPr>
      <w:r w:rsidRPr="008F5678">
        <w:t xml:space="preserve">&lt;TRADE NAME&gt; </w:t>
      </w:r>
      <w:r w:rsidR="003A0700">
        <w:t>10</w:t>
      </w:r>
      <w:r w:rsidR="00565AAC">
        <w:t>%</w:t>
      </w:r>
      <w:r w:rsidRPr="008F5678">
        <w:t xml:space="preserve"> </w:t>
      </w:r>
      <w:r w:rsidR="00EB100E">
        <w:t>S</w:t>
      </w:r>
      <w:r w:rsidR="00565AAC">
        <w:t xml:space="preserve">olution for </w:t>
      </w:r>
      <w:r w:rsidR="00EB100E">
        <w:t>I</w:t>
      </w:r>
      <w:r w:rsidR="00565AAC">
        <w:t>nfusion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42B9FB9" w:rsidR="00AF212D" w:rsidRPr="008F5678" w:rsidRDefault="00565AAC" w:rsidP="00AF212D">
      <w:pPr>
        <w:pStyle w:val="BodyTextSMPC"/>
      </w:pPr>
      <w:r>
        <w:t xml:space="preserve">Each ml contains </w:t>
      </w:r>
      <w:r w:rsidR="003A0700">
        <w:t>10</w:t>
      </w:r>
      <w:r>
        <w:t>% w/v of glucose</w:t>
      </w:r>
      <w:r w:rsidR="002A7295">
        <w:t>.</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0A12349B" w14:textId="007ACAAF" w:rsidR="00565AAC" w:rsidRPr="00FE6AC4" w:rsidRDefault="00565AAC" w:rsidP="00AF212D">
      <w:pPr>
        <w:pStyle w:val="BodyTextSMPC"/>
        <w:rPr>
          <w:color w:val="000000" w:themeColor="text1"/>
        </w:rPr>
      </w:pPr>
      <w:r w:rsidRPr="00FE6AC4">
        <w:rPr>
          <w:color w:val="000000" w:themeColor="text1"/>
        </w:rPr>
        <w:t xml:space="preserve">Solution for </w:t>
      </w:r>
      <w:r w:rsidR="00EB100E">
        <w:rPr>
          <w:color w:val="000000" w:themeColor="text1"/>
        </w:rPr>
        <w:t>I</w:t>
      </w:r>
      <w:r w:rsidRPr="00FE6AC4">
        <w:rPr>
          <w:color w:val="000000" w:themeColor="text1"/>
        </w:rPr>
        <w:t>nfusion</w:t>
      </w:r>
    </w:p>
    <w:p w14:paraId="74CE521D" w14:textId="59B4D9BE"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03A87DA7" w:rsidR="00177864" w:rsidRPr="008F5678" w:rsidRDefault="00FE6AC4" w:rsidP="00FE6AC4">
      <w:pPr>
        <w:pStyle w:val="BodyTextSMPC"/>
      </w:pPr>
      <w:r>
        <w:t>10% glucose solution is indicated for supplemental intravenous nutrition as a preferred source of carbohydrate</w:t>
      </w:r>
      <w:r w:rsidR="00323D52" w:rsidRPr="008F5678">
        <w:t>.</w:t>
      </w:r>
    </w:p>
    <w:p w14:paraId="4D54A8E7" w14:textId="14657C18" w:rsidR="008616DC" w:rsidRDefault="00000000" w:rsidP="008616DC">
      <w:pPr>
        <w:pStyle w:val="SubHeafingSMPC"/>
      </w:pPr>
      <w:r w:rsidRPr="008F5678">
        <w:t>Posology and method of administration</w:t>
      </w:r>
    </w:p>
    <w:p w14:paraId="2A68B2F0" w14:textId="1509FC6C" w:rsidR="00510B59" w:rsidRDefault="00510B59" w:rsidP="00510B59">
      <w:pPr>
        <w:pStyle w:val="BodyTextSMPC"/>
      </w:pPr>
      <w:r>
        <w:t>For intravenous infusion under medical supervision, via a central venous catheter. If a peripheral vein has to be used in emergency situations, the solution should be given slowly and the site should be alternated regularly.</w:t>
      </w:r>
    </w:p>
    <w:p w14:paraId="0DA570D7" w14:textId="77777777" w:rsidR="00510B59" w:rsidRDefault="00510B59" w:rsidP="00510B59">
      <w:pPr>
        <w:pStyle w:val="BodyTextSMPC"/>
      </w:pPr>
      <w:r>
        <w:t>Single use only.</w:t>
      </w:r>
    </w:p>
    <w:p w14:paraId="1EE69ECE" w14:textId="77777777" w:rsidR="00510B59" w:rsidRDefault="00510B59" w:rsidP="00510B59">
      <w:pPr>
        <w:pStyle w:val="BodyTextSMPC"/>
      </w:pPr>
      <w:r>
        <w:t xml:space="preserve">The volume of 10% glucose solution needed as supplemental nutrition will vary with patient age, body weight, complementary treatment and severity of the clinical condition. These factors should be taken into </w:t>
      </w:r>
      <w:r>
        <w:lastRenderedPageBreak/>
        <w:t>account during infusion therapy. There is no recommended dose as this is a matter for clinical judgment and laboratory assessment in each case.</w:t>
      </w:r>
    </w:p>
    <w:p w14:paraId="10670F3E" w14:textId="77777777" w:rsidR="00510B59" w:rsidRDefault="00510B59" w:rsidP="00510B59">
      <w:pPr>
        <w:pStyle w:val="BodyTextSMPC"/>
      </w:pPr>
      <w:r>
        <w:t>Fluid balance, serum glucose, serum sodium and other electrolytes may need to be monitored before and during administration, especially in patients with increased non-osmotic vasopressin release (syndrome of inappropriate antidiuretic hormone secretion, SIADH) and in patients co-medicated with vasopressin agonist drugs due to the risk of hyponatraemia.</w:t>
      </w:r>
    </w:p>
    <w:p w14:paraId="62F7DF5F" w14:textId="09C5FB41" w:rsidR="00227FD4" w:rsidRPr="008F5678" w:rsidRDefault="00510B59" w:rsidP="00510B59">
      <w:pPr>
        <w:pStyle w:val="BodyTextSMPC"/>
      </w:pPr>
      <w:r>
        <w:t>Monitoring of serum sodium is particularly important for physiologically hypotonic fluids. Glucose 10% Intravenous Infusion may become extremely hypotonic after administration due to glucose metabolization in the body (see sections 4.4, 4.5 and 4.8)</w:t>
      </w:r>
      <w:r w:rsidR="00323D52" w:rsidRPr="008F5678">
        <w:t xml:space="preserve">. </w:t>
      </w:r>
    </w:p>
    <w:p w14:paraId="336B02F2" w14:textId="0E5BD5B5" w:rsidR="00583751" w:rsidRDefault="00000000" w:rsidP="00510B59">
      <w:pPr>
        <w:pStyle w:val="SubHeafingSMPC"/>
      </w:pPr>
      <w:r w:rsidRPr="008F5678">
        <w:t>Contraindications</w:t>
      </w:r>
    </w:p>
    <w:p w14:paraId="39A5F273" w14:textId="77777777" w:rsidR="005E2E87" w:rsidRDefault="00510B59" w:rsidP="00671E86">
      <w:pPr>
        <w:pStyle w:val="BodyTextSMPC"/>
        <w:jc w:val="thaiDistribute"/>
      </w:pPr>
      <w:r w:rsidRPr="00510B59">
        <w:t>Conditions of water excess. The use of hyperosmotic glucose solutions is contraindicated in patients with anuria, intracranial or intraspinal haemorrhage, and in delirium tremens where there is dehydration.</w:t>
      </w:r>
    </w:p>
    <w:p w14:paraId="66CD8858" w14:textId="77C77379" w:rsidR="00A144D2" w:rsidRPr="008F5678" w:rsidRDefault="00510B59" w:rsidP="00671E86">
      <w:pPr>
        <w:pStyle w:val="BodyTextSMPC"/>
        <w:jc w:val="thaiDistribute"/>
        <w:rPr>
          <w:cs/>
        </w:rPr>
      </w:pPr>
      <w:r w:rsidRPr="00510B59">
        <w:t>Hyperglycaemia resulting from infusion with glucose solutions following acute ischaemic stroke is implicated in increasing cerebral ischaemic brain damage and impaired recovery.</w:t>
      </w:r>
      <w:r w:rsidR="00583751"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2EB377CD" w14:textId="0A74102E" w:rsidR="005E2E87" w:rsidRDefault="005E2E87" w:rsidP="005E2E87">
      <w:pPr>
        <w:pStyle w:val="BodyTextSMPC"/>
      </w:pPr>
      <w:r>
        <w:t>Do not use after date of expiry printed on the bag</w:t>
      </w:r>
    </w:p>
    <w:p w14:paraId="3607ACCB" w14:textId="50159014" w:rsidR="005E2E87" w:rsidRDefault="005E2E87" w:rsidP="005E2E87">
      <w:pPr>
        <w:pStyle w:val="BodyTextSMPC"/>
        <w:numPr>
          <w:ilvl w:val="0"/>
          <w:numId w:val="9"/>
        </w:numPr>
        <w:ind w:left="1134" w:hanging="283"/>
      </w:pPr>
      <w:r>
        <w:t>Do not use unless the solution is clear and the container undamaged</w:t>
      </w:r>
    </w:p>
    <w:p w14:paraId="5F7CBFDC" w14:textId="62618ED6" w:rsidR="005E2E87" w:rsidRDefault="005E2E87" w:rsidP="005E2E87">
      <w:pPr>
        <w:pStyle w:val="BodyTextSMPC"/>
        <w:numPr>
          <w:ilvl w:val="0"/>
          <w:numId w:val="9"/>
        </w:numPr>
        <w:ind w:left="1134" w:hanging="283"/>
      </w:pPr>
      <w:r>
        <w:t>Confirm additive compatibility before use</w:t>
      </w:r>
    </w:p>
    <w:p w14:paraId="4FD94C23" w14:textId="53B18241" w:rsidR="005E2E87" w:rsidRDefault="005E2E87" w:rsidP="005E2E87">
      <w:pPr>
        <w:pStyle w:val="BodyTextSMPC"/>
        <w:numPr>
          <w:ilvl w:val="0"/>
          <w:numId w:val="9"/>
        </w:numPr>
        <w:ind w:left="1134" w:hanging="283"/>
      </w:pPr>
      <w:r>
        <w:t>Discard any unused solution</w:t>
      </w:r>
    </w:p>
    <w:p w14:paraId="5E4AC629" w14:textId="5BDEE1A3" w:rsidR="005E2E87" w:rsidRDefault="005E2E87" w:rsidP="005E2E87">
      <w:pPr>
        <w:pStyle w:val="BodyTextSMPC"/>
        <w:numPr>
          <w:ilvl w:val="0"/>
          <w:numId w:val="9"/>
        </w:numPr>
        <w:ind w:left="1134" w:hanging="283"/>
      </w:pPr>
      <w:r>
        <w:t xml:space="preserve">Infusion rate should be sufficiently slow to allow detection of osmotic diuresis </w:t>
      </w:r>
    </w:p>
    <w:p w14:paraId="75A0FEDD" w14:textId="108304E2" w:rsidR="005E2E87" w:rsidRDefault="005E2E87" w:rsidP="005E2E87">
      <w:pPr>
        <w:pStyle w:val="BodyTextSMPC"/>
        <w:numPr>
          <w:ilvl w:val="0"/>
          <w:numId w:val="9"/>
        </w:numPr>
        <w:ind w:left="1134" w:hanging="283"/>
      </w:pPr>
      <w:r>
        <w:t xml:space="preserve">Glucose infusions are incompatible with blood for transfusion as haemolysis and clumping may occur; do not administer through the same infusion equipment as blood or blood components for transfusion (either before, during or after their administration). </w:t>
      </w:r>
    </w:p>
    <w:p w14:paraId="3C5E5AAC" w14:textId="0D5EFD57" w:rsidR="005E2E87" w:rsidRDefault="005E2E87" w:rsidP="005E2E87">
      <w:pPr>
        <w:pStyle w:val="BodyTextSMPC"/>
        <w:numPr>
          <w:ilvl w:val="0"/>
          <w:numId w:val="9"/>
        </w:numPr>
        <w:ind w:left="1134" w:hanging="283"/>
      </w:pPr>
      <w:r>
        <w:lastRenderedPageBreak/>
        <w:t xml:space="preserve">If more than 180g glucose is given per day (equivalent to 1.8 litres) frequent monitoring of blood glucose is required and insulin may be necessary. </w:t>
      </w:r>
    </w:p>
    <w:p w14:paraId="0AC95207" w14:textId="10299EAB" w:rsidR="005E2E87" w:rsidRDefault="005E2E87" w:rsidP="005E2E87">
      <w:pPr>
        <w:pStyle w:val="BodyTextSMPC"/>
        <w:numPr>
          <w:ilvl w:val="0"/>
          <w:numId w:val="9"/>
        </w:numPr>
        <w:ind w:left="1134" w:hanging="283"/>
      </w:pPr>
      <w:r>
        <w:t xml:space="preserve">Prior to and during infusion serum and/or urinary electrolytes and glucose should be monitored to assess the nature and severity of fluid depletion and electrolyte imbalance. Close monitoring of patients with diabetes mellitus, and in patients with renal failure, is necessary during glucose infusion. </w:t>
      </w:r>
    </w:p>
    <w:p w14:paraId="685C8C57" w14:textId="27B8B21B" w:rsidR="005E2E87" w:rsidRDefault="005E2E87" w:rsidP="005E2E87">
      <w:pPr>
        <w:pStyle w:val="BodyTextSMPC"/>
        <w:numPr>
          <w:ilvl w:val="0"/>
          <w:numId w:val="9"/>
        </w:numPr>
        <w:ind w:left="1134" w:hanging="283"/>
      </w:pPr>
      <w:r>
        <w:t xml:space="preserve">Use with caution in severe malnutrition (when glucose infusion can cause sodium retention, oedema and heart failure), and in thiamine deficiency. In patients with hepatic failure, excessive glucose infusion may be detrimental in portasystemic encephalopathy. </w:t>
      </w:r>
    </w:p>
    <w:p w14:paraId="4180CF7B" w14:textId="7395812F" w:rsidR="005E2E87" w:rsidRDefault="005E2E87" w:rsidP="005E2E87">
      <w:pPr>
        <w:pStyle w:val="BodyTextSMPC"/>
        <w:numPr>
          <w:ilvl w:val="0"/>
          <w:numId w:val="9"/>
        </w:numPr>
        <w:ind w:left="1134" w:hanging="283"/>
      </w:pPr>
      <w:r>
        <w:t xml:space="preserve">Glucose intravenous infusions are usually isotonic solutions. In the body, however, glucose containing fluids can become extremely physiologically hypotonic due to rapid glucose metabolization (see section 4.2). </w:t>
      </w:r>
    </w:p>
    <w:p w14:paraId="05A46E6A" w14:textId="77777777" w:rsidR="005E2E87" w:rsidRDefault="005E2E87" w:rsidP="005E2E87">
      <w:pPr>
        <w:pStyle w:val="BodyTextSMPC"/>
      </w:pPr>
      <w:r>
        <w:t xml:space="preserve">Depending on the tonicity of the solution, the volume and rate of infusion and depending on a patient's underlying clinical condition and capability to metabolize </w:t>
      </w:r>
    </w:p>
    <w:p w14:paraId="102C8BFD" w14:textId="77777777" w:rsidR="005E2E87" w:rsidRDefault="005E2E87" w:rsidP="005E2E87">
      <w:pPr>
        <w:pStyle w:val="BodyTextSMPC"/>
      </w:pPr>
      <w:r>
        <w:t xml:space="preserve">glucose, intravenous administration of glucose can cause electrolyte disturbances most importantly hypo- or hyperosmotic hyponatraemia. </w:t>
      </w:r>
    </w:p>
    <w:p w14:paraId="18031439" w14:textId="77777777" w:rsidR="005E2E87" w:rsidRDefault="005E2E87" w:rsidP="005E2E87">
      <w:pPr>
        <w:pStyle w:val="BodyTextSMPC"/>
      </w:pPr>
      <w:r>
        <w:t xml:space="preserve">Hyponatraemia: </w:t>
      </w:r>
    </w:p>
    <w:p w14:paraId="492B81BC" w14:textId="77777777" w:rsidR="005E2E87" w:rsidRDefault="005E2E87" w:rsidP="005E2E87">
      <w:pPr>
        <w:pStyle w:val="BodyTextSMPC"/>
      </w:pPr>
      <w:r>
        <w:t xml:space="preserve">Patients with non-osmotic vasopressin release (e.g. in acute illness, pain, post- operative stress, infections, burns, and CNS diseases), patients with heart-, liver- and kidney diseases and patients exposed to vasopressin agonists (see section 4.5) are at particular risk of acute hyponatraemia upon infusion of hypotonic fluids. </w:t>
      </w:r>
    </w:p>
    <w:p w14:paraId="251CD786" w14:textId="77777777" w:rsidR="005E2E87" w:rsidRDefault="005E2E87" w:rsidP="005E2E87">
      <w:pPr>
        <w:pStyle w:val="BodyTextSMPC"/>
      </w:pPr>
      <w:r>
        <w:t xml:space="preserve">Acute hyponatraemia can lead to acute hyponatraemic encephalopathy (brain oedema) characterized by headache, nausea, seizures, lethargy and vomiting. Patients with brain oedema are at particular risk of severe, irreversible and life-threatening brain injury. </w:t>
      </w:r>
    </w:p>
    <w:p w14:paraId="14F2DC79" w14:textId="381B4D5F" w:rsidR="00A144D2" w:rsidRPr="008F5678" w:rsidRDefault="005E2E87" w:rsidP="005E2E87">
      <w:pPr>
        <w:pStyle w:val="BodyTextSMPC"/>
      </w:pPr>
      <w:r>
        <w:t xml:space="preserve">Children, women in the fertile age and patients with reduced cerebral compliance (e.g. meningitis, intracranial bleeding, and cerebral </w:t>
      </w:r>
      <w:r>
        <w:lastRenderedPageBreak/>
        <w:t>contusion) are at particular risk of the severe and life-threatening brain swelling caused by acute hyponatraemia</w:t>
      </w:r>
      <w:r w:rsidR="00583751"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1B31DAA7" w14:textId="77777777" w:rsidR="005E2E87" w:rsidRPr="005E2E87" w:rsidRDefault="005E2E87" w:rsidP="005E2E87">
      <w:pPr>
        <w:pStyle w:val="BodyTextSMPC"/>
        <w:rPr>
          <w:b/>
          <w:bCs/>
          <w:u w:val="single"/>
        </w:rPr>
      </w:pPr>
      <w:r w:rsidRPr="005E2E87">
        <w:rPr>
          <w:b/>
          <w:bCs/>
          <w:u w:val="single"/>
        </w:rPr>
        <w:t xml:space="preserve">Drugs leading to an increased vasopressin effect. </w:t>
      </w:r>
    </w:p>
    <w:p w14:paraId="629DF3EF" w14:textId="77777777" w:rsidR="005E2E87" w:rsidRDefault="005E2E87" w:rsidP="005E2E87">
      <w:pPr>
        <w:pStyle w:val="BodyTextSMPC"/>
      </w:pPr>
      <w:r>
        <w:t xml:space="preserve">The below listed drugs increase the vasopressin effect, leading to reduced renal electrolyte free water excretion and increase the risk of hospital acquired hyponatraemia following inappropriately balanced treatment with i.v. fluids (see sections 4.2, 4.4 and 4.8). </w:t>
      </w:r>
    </w:p>
    <w:p w14:paraId="10604B8F" w14:textId="577835C8" w:rsidR="005E2E87" w:rsidRDefault="005E2E87" w:rsidP="005E2E87">
      <w:pPr>
        <w:pStyle w:val="BodyTextSMPC"/>
        <w:numPr>
          <w:ilvl w:val="0"/>
          <w:numId w:val="12"/>
        </w:numPr>
        <w:spacing w:after="0"/>
        <w:ind w:left="1134" w:hanging="283"/>
      </w:pPr>
      <w:r>
        <w:t xml:space="preserve">Drugs stimulating vasopressin release, e.g.: Chlorpropamide, clofibrate, carbamazepine, vincristine, selective serotonin reuptake inhibitors, 3.4-methylenedioxy-N-methamphetamine, ifosfamide, antipsychotics, narcotics </w:t>
      </w:r>
    </w:p>
    <w:p w14:paraId="6DBC7A47" w14:textId="6B6EAFA1" w:rsidR="005E2E87" w:rsidRDefault="005E2E87" w:rsidP="005E2E87">
      <w:pPr>
        <w:pStyle w:val="BodyTextSMPC"/>
        <w:numPr>
          <w:ilvl w:val="0"/>
          <w:numId w:val="12"/>
        </w:numPr>
        <w:spacing w:after="0"/>
        <w:ind w:left="1134" w:hanging="283"/>
      </w:pPr>
      <w:r>
        <w:t xml:space="preserve">Drugs potentiating vasopressin action, e.g.: Chlorpropamide, NSAIDs, cyclophosphamide </w:t>
      </w:r>
    </w:p>
    <w:p w14:paraId="48C437EC" w14:textId="1054B112" w:rsidR="005E2E87" w:rsidRDefault="005E2E87" w:rsidP="005E2E87">
      <w:pPr>
        <w:pStyle w:val="BodyTextSMPC"/>
        <w:numPr>
          <w:ilvl w:val="0"/>
          <w:numId w:val="12"/>
        </w:numPr>
        <w:ind w:left="1134" w:hanging="283"/>
      </w:pPr>
      <w:r>
        <w:t xml:space="preserve">Vasopressin analogues, e.g.: Desmopressin, oxytocin, vasopressin, terlipressin </w:t>
      </w:r>
    </w:p>
    <w:p w14:paraId="2AA23785" w14:textId="77777777" w:rsidR="005E2E87" w:rsidRDefault="005E2E87" w:rsidP="005E2E87">
      <w:pPr>
        <w:pStyle w:val="BodyTextSMPC"/>
      </w:pPr>
      <w:r>
        <w:t xml:space="preserve">Other medicinal products increasing the risk of hyponatraemia also include diuretics in general and antiepileptics such as oxcarbazepine. </w:t>
      </w:r>
    </w:p>
    <w:p w14:paraId="2E4C1BDA" w14:textId="32F4A08F" w:rsidR="00583751" w:rsidRPr="008F5678" w:rsidRDefault="005E2E87" w:rsidP="005E2E87">
      <w:pPr>
        <w:pStyle w:val="BodyTextSMPC"/>
      </w:pPr>
      <w:r>
        <w:t>Confirm additive compatibility before use. See section 6.2 Incompatibilities</w:t>
      </w:r>
      <w:r w:rsidR="00583751"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0E6C38EB" w14:textId="18BF8203" w:rsidR="005E2E87" w:rsidRDefault="005E2E87" w:rsidP="005E2E87">
      <w:pPr>
        <w:pStyle w:val="BodyTextSMPC"/>
      </w:pPr>
      <w:r>
        <w:t>It is particularly important to avoid maternal hyperglycaemia during intravenous glucose infusion in the perinatal period in view of the possibility of inducing neonatal hypoglycaemia.</w:t>
      </w:r>
    </w:p>
    <w:p w14:paraId="53E75989" w14:textId="31F82C12" w:rsidR="00227FD4" w:rsidRPr="008F5678" w:rsidRDefault="005E2E87" w:rsidP="005E2E87">
      <w:pPr>
        <w:pStyle w:val="BodyTextSMPC"/>
      </w:pPr>
      <w:r>
        <w:t>Glucose 10% Intravenous Infusion should be administrated with special caution for pregnant women during labour particularly if administered in combination with oxytocin due to the risk of hyponatraemia (see sections 4.4, 4.5 and 4.8</w:t>
      </w:r>
      <w:r w:rsidR="00583751">
        <w:t>)</w:t>
      </w:r>
      <w:r w:rsidR="00583751"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647620CB" w:rsidR="00227FD4" w:rsidRPr="008F5678" w:rsidRDefault="00286F5A" w:rsidP="00671E86">
      <w:pPr>
        <w:pStyle w:val="BodyTextSMPC"/>
      </w:pPr>
      <w:r w:rsidRPr="00286F5A">
        <w:t>Not relevant</w:t>
      </w:r>
      <w:r w:rsidRPr="008F5678">
        <w:t xml:space="preserve">. </w:t>
      </w:r>
    </w:p>
    <w:p w14:paraId="071D62C3" w14:textId="1176E362" w:rsidR="00227FD4" w:rsidRPr="008F5678" w:rsidRDefault="00000000" w:rsidP="00671E86">
      <w:pPr>
        <w:pStyle w:val="SubHeafingSMPC"/>
      </w:pPr>
      <w:r w:rsidRPr="008F5678">
        <w:lastRenderedPageBreak/>
        <w:t xml:space="preserve">Undesirable effects </w:t>
      </w:r>
    </w:p>
    <w:p w14:paraId="1B53B506" w14:textId="6A52B27F" w:rsidR="0093098A" w:rsidRDefault="0093098A" w:rsidP="0093098A">
      <w:pPr>
        <w:pStyle w:val="BodyTextSMPC"/>
      </w:pPr>
      <w:r>
        <w:t>Hypertonic glucose solutions may have a low pH and may cause venous irritation, local pain and thrombophlebitis. Intravenous infusion of glucose solutions can lead to the development of fluid and electrolyte disturbances including hypokalaemia, hypomagnesaemia and hypophosphataemia. Hypokalaemia may complicate glucose infusions, especially when combined with insulin in the treatment of diabetic ketoacidosis. Hypophosphataemia may occur if glucose is used as a feed without added phosphate.</w:t>
      </w:r>
    </w:p>
    <w:p w14:paraId="755459AE" w14:textId="77777777" w:rsidR="0093098A" w:rsidRDefault="0093098A" w:rsidP="0093098A">
      <w:pPr>
        <w:pStyle w:val="BodyTextSMPC"/>
      </w:pPr>
      <w:r>
        <w:t>Metabolism and nutrition disorders: Hospital Acquired Hyponatraemia* (frequency not known).</w:t>
      </w:r>
    </w:p>
    <w:p w14:paraId="40015262" w14:textId="77777777" w:rsidR="0093098A" w:rsidRDefault="0093098A" w:rsidP="0093098A">
      <w:pPr>
        <w:pStyle w:val="BodyTextSMPC"/>
      </w:pPr>
      <w:r>
        <w:t>Nervous system disorders: Hyponatraemic encephalopathy* (frequency not known).</w:t>
      </w:r>
    </w:p>
    <w:p w14:paraId="0DC26248" w14:textId="77777777" w:rsidR="0093098A" w:rsidRDefault="0093098A" w:rsidP="0093098A">
      <w:pPr>
        <w:pStyle w:val="BodyTextSMPC"/>
      </w:pPr>
      <w:r>
        <w:t>* Hospital acquired hyponatraemia may cause irreversible brain injury and death due to development of acute hyponatraemic encephalopathy (see sections 4.2 and 4.4).</w:t>
      </w:r>
    </w:p>
    <w:p w14:paraId="39CF9E7F" w14:textId="4B2F22B1" w:rsidR="00227FD4" w:rsidRPr="008F5678" w:rsidRDefault="0093098A" w:rsidP="0093098A">
      <w:pPr>
        <w:pStyle w:val="BodyTextSMPC"/>
      </w:pPr>
      <w:r>
        <w:t>In the event of adverse reaction stop infusion immediately</w:t>
      </w:r>
      <w:r w:rsidR="009A22F9"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3F17837E" w:rsidR="00227FD4" w:rsidRDefault="007000C3" w:rsidP="009A22F9">
      <w:pPr>
        <w:pStyle w:val="BodyTextSMPC"/>
      </w:pPr>
      <w:r w:rsidRPr="007000C3">
        <w:t>Severe over-infusion may cause plasma hyperosmolality and osmotic diuresis. Prolonged or rapid administration of hyperosmotic solutions may result in hyperglycaemia and dehydration. Treatment is symptomatic</w:t>
      </w:r>
      <w:r w:rsidR="009A22F9" w:rsidRPr="008F5678">
        <w:t xml:space="preserve">. </w:t>
      </w:r>
    </w:p>
    <w:p w14:paraId="68FFD451" w14:textId="77777777" w:rsidR="00F34CCB" w:rsidRDefault="00F34CCB" w:rsidP="00F34CCB">
      <w:pPr>
        <w:pStyle w:val="BodyTextSMPC"/>
        <w:ind w:left="0"/>
      </w:pPr>
    </w:p>
    <w:p w14:paraId="3C29B240" w14:textId="77777777" w:rsidR="00F34CCB" w:rsidRPr="008F5678" w:rsidRDefault="00F34CCB" w:rsidP="00F34CCB">
      <w:pPr>
        <w:pStyle w:val="BodyTextSMPC"/>
        <w:ind w:left="0"/>
      </w:pPr>
    </w:p>
    <w:p w14:paraId="01D50C2F" w14:textId="727E5579" w:rsidR="00227FD4" w:rsidRPr="008F5678" w:rsidRDefault="00000000" w:rsidP="00671E86">
      <w:pPr>
        <w:pStyle w:val="HEADING1SMPC"/>
      </w:pPr>
      <w:r w:rsidRPr="008F5678">
        <w:lastRenderedPageBreak/>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C19C7A6" w14:textId="77777777" w:rsidR="00F34CCB" w:rsidRDefault="00000000" w:rsidP="00F34CCB">
      <w:pPr>
        <w:pStyle w:val="BodyTextSMPC"/>
      </w:pPr>
      <w:r w:rsidRPr="008F5678">
        <w:t xml:space="preserve">Pharmacotherapeutic </w:t>
      </w:r>
      <w:r w:rsidR="00F34CCB">
        <w:t>group: electrolyte with carbohydrate, ATC code: B05BB02</w:t>
      </w:r>
    </w:p>
    <w:p w14:paraId="2F059951" w14:textId="0FD46F00" w:rsidR="00227FD4" w:rsidRPr="008F5678" w:rsidRDefault="00F34CCB" w:rsidP="00F34CCB">
      <w:pPr>
        <w:pStyle w:val="BodyTextSMPC"/>
      </w:pPr>
      <w:r>
        <w:t>Glucose is rapidly absorbed into cells and metabolized into carbon dioxide and water with the release of energy. 10% glucose solution allows cellular rehydration and glucose serves as a preferred source of carbohydrate for cellular nutrition</w:t>
      </w:r>
      <w:r w:rsidR="00ED21A4"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3584B66B" w:rsidR="00227FD4" w:rsidRPr="008F5678" w:rsidRDefault="00ED21A4" w:rsidP="00671E86">
      <w:pPr>
        <w:pStyle w:val="BodyTextSMPC"/>
      </w:pPr>
      <w:r w:rsidRPr="00ED21A4">
        <w:t>The maximum rate of glucose utilization has been estimated to be about 500-800 mg/ kg body weight /hour</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6085C2D5" w:rsidR="00227FD4" w:rsidRPr="008F5678" w:rsidRDefault="00F34CCB" w:rsidP="00ED21A4">
      <w:pPr>
        <w:pStyle w:val="BodyTextSMPC"/>
      </w:pPr>
      <w:r w:rsidRPr="00F34CCB">
        <w:t>None stated</w:t>
      </w:r>
      <w:r w:rsidR="00ED21A4"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5909E805" w:rsidR="00227FD4" w:rsidRPr="008F5678" w:rsidRDefault="007A53C0" w:rsidP="007A53C0">
      <w:pPr>
        <w:pStyle w:val="BodyTextSMPC"/>
      </w:pPr>
      <w:r w:rsidRPr="007A53C0">
        <w:t>The compatibility of additives must be confirmed before use</w:t>
      </w:r>
      <w:r w:rsidR="00ED21A4"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lastRenderedPageBreak/>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9F5E6" w14:textId="77777777" w:rsidR="007C05F2" w:rsidRDefault="007C05F2" w:rsidP="008F5678">
      <w:pPr>
        <w:spacing w:line="240" w:lineRule="auto"/>
      </w:pPr>
      <w:r>
        <w:separator/>
      </w:r>
    </w:p>
  </w:endnote>
  <w:endnote w:type="continuationSeparator" w:id="0">
    <w:p w14:paraId="6B98165C" w14:textId="77777777" w:rsidR="007C05F2" w:rsidRDefault="007C05F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4A12E65F" w:rsidR="008F5678" w:rsidRPr="00EB100E" w:rsidRDefault="008F5678" w:rsidP="008F5678">
    <w:pPr>
      <w:rPr>
        <w:rFonts w:ascii="Times New Roman" w:hAnsi="Times New Roman" w:cs="Times New Roman"/>
        <w:color w:val="FF0000"/>
        <w:sz w:val="16"/>
        <w:szCs w:val="16"/>
        <w:cs/>
      </w:rPr>
    </w:pPr>
    <w:r w:rsidRPr="00EB100E">
      <w:rPr>
        <w:rFonts w:ascii="Times New Roman" w:eastAsia="Times New Roman" w:hAnsi="Times New Roman" w:cs="Times New Roman"/>
        <w:sz w:val="16"/>
        <w:szCs w:val="16"/>
        <w:vertAlign w:val="superscript"/>
      </w:rPr>
      <w:t xml:space="preserve">1 </w:t>
    </w:r>
    <w:r w:rsidRPr="00EB100E">
      <w:rPr>
        <w:rFonts w:ascii="Times New Roman" w:hAnsi="Times New Roman" w:cs="Times New Roman"/>
        <w:sz w:val="16"/>
        <w:szCs w:val="16"/>
      </w:rPr>
      <w:t>Ref:</w:t>
    </w:r>
    <w:r w:rsidR="00B900FE" w:rsidRPr="00EB100E">
      <w:rPr>
        <w:rFonts w:ascii="Times New Roman" w:hAnsi="Times New Roman" w:cs="Times New Roman"/>
        <w:sz w:val="16"/>
        <w:szCs w:val="16"/>
      </w:rPr>
      <w:t>Glucose</w:t>
    </w:r>
    <w:r w:rsidR="009A25BD" w:rsidRPr="00EB100E">
      <w:rPr>
        <w:rFonts w:ascii="Times New Roman" w:hAnsi="Times New Roman" w:cs="Times New Roman"/>
        <w:sz w:val="16"/>
        <w:szCs w:val="16"/>
      </w:rPr>
      <w:t xml:space="preserve"> 10%</w:t>
    </w:r>
    <w:r w:rsidR="00B900FE" w:rsidRPr="00EB100E">
      <w:rPr>
        <w:rFonts w:ascii="Times New Roman" w:hAnsi="Times New Roman" w:cs="Times New Roman"/>
        <w:sz w:val="16"/>
        <w:szCs w:val="16"/>
      </w:rPr>
      <w:t xml:space="preserve"> Intravenous Infusion</w:t>
    </w:r>
    <w:r w:rsidRPr="00EB100E">
      <w:rPr>
        <w:rFonts w:ascii="Times New Roman" w:hAnsi="Times New Roman" w:cs="Times New Roman"/>
        <w:sz w:val="16"/>
        <w:szCs w:val="16"/>
      </w:rPr>
      <w:t xml:space="preserve">, MHRA, </w:t>
    </w:r>
    <w:r w:rsidR="009A25BD" w:rsidRPr="00EB100E">
      <w:rPr>
        <w:rFonts w:ascii="Times New Roman" w:eastAsia="Times New Roman" w:hAnsi="Times New Roman" w:cs="Times New Roman"/>
        <w:sz w:val="16"/>
        <w:szCs w:val="16"/>
      </w:rPr>
      <w:t>22</w:t>
    </w:r>
    <w:r w:rsidRPr="00EB100E">
      <w:rPr>
        <w:rFonts w:ascii="Times New Roman" w:eastAsia="Times New Roman" w:hAnsi="Times New Roman" w:cs="Times New Roman"/>
        <w:sz w:val="16"/>
        <w:szCs w:val="16"/>
      </w:rPr>
      <w:t>/</w:t>
    </w:r>
    <w:r w:rsidR="00B900FE" w:rsidRPr="00EB100E">
      <w:rPr>
        <w:rFonts w:ascii="Times New Roman" w:eastAsia="Times New Roman" w:hAnsi="Times New Roman" w:cs="Times New Roman"/>
        <w:sz w:val="16"/>
        <w:szCs w:val="16"/>
      </w:rPr>
      <w:t>0</w:t>
    </w:r>
    <w:r w:rsidR="009A25BD" w:rsidRPr="00EB100E">
      <w:rPr>
        <w:rFonts w:ascii="Times New Roman" w:eastAsia="Times New Roman" w:hAnsi="Times New Roman" w:cs="Times New Roman"/>
        <w:sz w:val="16"/>
        <w:szCs w:val="16"/>
      </w:rPr>
      <w:t>7</w:t>
    </w:r>
    <w:r w:rsidRPr="00EB100E">
      <w:rPr>
        <w:rFonts w:ascii="Times New Roman" w:eastAsia="Times New Roman" w:hAnsi="Times New Roman" w:cs="Times New Roman"/>
        <w:sz w:val="16"/>
        <w:szCs w:val="16"/>
      </w:rPr>
      <w:t>/202</w:t>
    </w:r>
    <w:r w:rsidR="009A25BD" w:rsidRPr="00EB100E">
      <w:rPr>
        <w:rFonts w:ascii="Times New Roman" w:eastAsia="Times New Roman" w:hAnsi="Times New Roman" w:cs="Times New Roma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7886F" w14:textId="77777777" w:rsidR="007C05F2" w:rsidRDefault="007C05F2" w:rsidP="008F5678">
      <w:pPr>
        <w:spacing w:line="240" w:lineRule="auto"/>
      </w:pPr>
      <w:r>
        <w:separator/>
      </w:r>
    </w:p>
  </w:footnote>
  <w:footnote w:type="continuationSeparator" w:id="0">
    <w:p w14:paraId="30008D70" w14:textId="77777777" w:rsidR="007C05F2" w:rsidRDefault="007C05F2"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D4C"/>
    <w:multiLevelType w:val="hybridMultilevel"/>
    <w:tmpl w:val="41ACE60C"/>
    <w:lvl w:ilvl="0" w:tplc="4CDABD0C">
      <w:start w:val="2"/>
      <w:numFmt w:val="bullet"/>
      <w:lvlText w:val="-"/>
      <w:lvlJc w:val="left"/>
      <w:pPr>
        <w:ind w:left="1948"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B62EA0"/>
    <w:multiLevelType w:val="hybridMultilevel"/>
    <w:tmpl w:val="DE308B76"/>
    <w:lvl w:ilvl="0" w:tplc="BFC4466A">
      <w:start w:val="2"/>
      <w:numFmt w:val="bullet"/>
      <w:lvlText w:val=""/>
      <w:lvlJc w:val="left"/>
      <w:pPr>
        <w:ind w:left="1154" w:hanging="360"/>
      </w:pPr>
      <w:rPr>
        <w:rFonts w:ascii="Symbol" w:eastAsia="Arial" w:hAnsi="Symbol"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218F23C6"/>
    <w:multiLevelType w:val="hybridMultilevel"/>
    <w:tmpl w:val="49EC4E5C"/>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2CF2000C"/>
    <w:multiLevelType w:val="hybridMultilevel"/>
    <w:tmpl w:val="F26CB588"/>
    <w:lvl w:ilvl="0" w:tplc="4CDABD0C">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3F35515"/>
    <w:multiLevelType w:val="hybridMultilevel"/>
    <w:tmpl w:val="9E5A6F9E"/>
    <w:lvl w:ilvl="0" w:tplc="271CC1D6">
      <w:numFmt w:val="bullet"/>
      <w:lvlText w:val="-"/>
      <w:lvlJc w:val="left"/>
      <w:pPr>
        <w:ind w:left="1514" w:hanging="360"/>
      </w:pPr>
      <w:rPr>
        <w:rFonts w:ascii="Times New Roman" w:eastAsia="Arial" w:hAnsi="Times New Roman" w:cs="Times New Roman"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464261B"/>
    <w:multiLevelType w:val="hybridMultilevel"/>
    <w:tmpl w:val="C5EEC5CC"/>
    <w:lvl w:ilvl="0" w:tplc="FFFFFFFF">
      <w:start w:val="1"/>
      <w:numFmt w:val="bullet"/>
      <w:lvlText w:val=""/>
      <w:lvlJc w:val="left"/>
      <w:pPr>
        <w:ind w:left="1514" w:hanging="360"/>
      </w:pPr>
      <w:rPr>
        <w:rFonts w:ascii="Symbol" w:hAnsi="Symbol" w:hint="default"/>
      </w:rPr>
    </w:lvl>
    <w:lvl w:ilvl="1" w:tplc="FFFFFFFF">
      <w:start w:val="2"/>
      <w:numFmt w:val="bullet"/>
      <w:lvlText w:val="-"/>
      <w:lvlJc w:val="left"/>
      <w:pPr>
        <w:ind w:left="2234" w:hanging="360"/>
      </w:pPr>
      <w:rPr>
        <w:rFonts w:ascii="Times New Roman" w:eastAsia="Arial" w:hAnsi="Times New Roman" w:cs="Times New Roman" w:hint="default"/>
      </w:rPr>
    </w:lvl>
    <w:lvl w:ilvl="2" w:tplc="04090001">
      <w:start w:val="1"/>
      <w:numFmt w:val="bullet"/>
      <w:lvlText w:val=""/>
      <w:lvlJc w:val="left"/>
      <w:pPr>
        <w:ind w:left="2954" w:hanging="360"/>
      </w:pPr>
      <w:rPr>
        <w:rFonts w:ascii="Symbol" w:hAnsi="Symbol"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7" w15:restartNumberingAfterBreak="0">
    <w:nsid w:val="69565A77"/>
    <w:multiLevelType w:val="hybridMultilevel"/>
    <w:tmpl w:val="00761774"/>
    <w:lvl w:ilvl="0" w:tplc="F4A2853C">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8" w15:restartNumberingAfterBreak="0">
    <w:nsid w:val="69A37197"/>
    <w:multiLevelType w:val="hybridMultilevel"/>
    <w:tmpl w:val="024C6C84"/>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615229"/>
    <w:multiLevelType w:val="hybridMultilevel"/>
    <w:tmpl w:val="F3F2447C"/>
    <w:lvl w:ilvl="0" w:tplc="FFFFFFFF">
      <w:numFmt w:val="bullet"/>
      <w:lvlText w:val="-"/>
      <w:lvlJc w:val="left"/>
      <w:pPr>
        <w:ind w:left="1514" w:hanging="360"/>
      </w:pPr>
      <w:rPr>
        <w:rFonts w:ascii="Times New Roman" w:eastAsia="Arial" w:hAnsi="Times New Roman" w:cs="Times New Roman" w:hint="default"/>
      </w:rPr>
    </w:lvl>
    <w:lvl w:ilvl="1" w:tplc="271CC1D6">
      <w:numFmt w:val="bullet"/>
      <w:lvlText w:val="-"/>
      <w:lvlJc w:val="left"/>
      <w:pPr>
        <w:ind w:left="2234" w:hanging="360"/>
      </w:pPr>
      <w:rPr>
        <w:rFonts w:ascii="Times New Roman" w:eastAsia="Arial" w:hAnsi="Times New Roman" w:cs="Times New Roman"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1" w15:restartNumberingAfterBreak="0">
    <w:nsid w:val="6E993688"/>
    <w:multiLevelType w:val="hybridMultilevel"/>
    <w:tmpl w:val="35E63356"/>
    <w:lvl w:ilvl="0" w:tplc="04090001">
      <w:start w:val="1"/>
      <w:numFmt w:val="bullet"/>
      <w:lvlText w:val=""/>
      <w:lvlJc w:val="left"/>
      <w:pPr>
        <w:ind w:left="1514" w:hanging="360"/>
      </w:pPr>
      <w:rPr>
        <w:rFonts w:ascii="Symbol" w:hAnsi="Symbol" w:hint="default"/>
      </w:rPr>
    </w:lvl>
    <w:lvl w:ilvl="1" w:tplc="70446C8E">
      <w:start w:val="2"/>
      <w:numFmt w:val="bullet"/>
      <w:lvlText w:val="-"/>
      <w:lvlJc w:val="left"/>
      <w:pPr>
        <w:ind w:left="2234" w:hanging="360"/>
      </w:pPr>
      <w:rPr>
        <w:rFonts w:ascii="Times New Roman" w:eastAsia="Arial" w:hAnsi="Times New Roman" w:cs="Times New Roman" w:hint="default"/>
      </w:rPr>
    </w:lvl>
    <w:lvl w:ilvl="2" w:tplc="CE54EDAE">
      <w:start w:val="2"/>
      <w:numFmt w:val="bullet"/>
      <w:lvlText w:val="•"/>
      <w:lvlJc w:val="left"/>
      <w:pPr>
        <w:ind w:left="2954" w:hanging="360"/>
      </w:pPr>
      <w:rPr>
        <w:rFonts w:ascii="Times New Roman" w:eastAsia="Arial" w:hAnsi="Times New Roman" w:cs="Times New Roman"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9"/>
  </w:num>
  <w:num w:numId="2" w16cid:durableId="658729891">
    <w:abstractNumId w:val="1"/>
  </w:num>
  <w:num w:numId="3" w16cid:durableId="1430421221">
    <w:abstractNumId w:val="11"/>
  </w:num>
  <w:num w:numId="4" w16cid:durableId="1725988752">
    <w:abstractNumId w:val="7"/>
  </w:num>
  <w:num w:numId="5" w16cid:durableId="1024091318">
    <w:abstractNumId w:val="5"/>
  </w:num>
  <w:num w:numId="6" w16cid:durableId="647587449">
    <w:abstractNumId w:val="10"/>
  </w:num>
  <w:num w:numId="7" w16cid:durableId="1997299747">
    <w:abstractNumId w:val="8"/>
  </w:num>
  <w:num w:numId="8" w16cid:durableId="557713670">
    <w:abstractNumId w:val="6"/>
  </w:num>
  <w:num w:numId="9" w16cid:durableId="1742747949">
    <w:abstractNumId w:val="3"/>
  </w:num>
  <w:num w:numId="10" w16cid:durableId="642126052">
    <w:abstractNumId w:val="4"/>
  </w:num>
  <w:num w:numId="11" w16cid:durableId="1482886107">
    <w:abstractNumId w:val="0"/>
  </w:num>
  <w:num w:numId="12" w16cid:durableId="1548638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723F"/>
    <w:rsid w:val="00033CDA"/>
    <w:rsid w:val="00177864"/>
    <w:rsid w:val="00227FD4"/>
    <w:rsid w:val="00233A79"/>
    <w:rsid w:val="00286F5A"/>
    <w:rsid w:val="002A7295"/>
    <w:rsid w:val="00323D52"/>
    <w:rsid w:val="003A0700"/>
    <w:rsid w:val="00510B59"/>
    <w:rsid w:val="00565AAC"/>
    <w:rsid w:val="00583751"/>
    <w:rsid w:val="005E2E87"/>
    <w:rsid w:val="00671E86"/>
    <w:rsid w:val="0067485A"/>
    <w:rsid w:val="007000C3"/>
    <w:rsid w:val="007258BA"/>
    <w:rsid w:val="007A53C0"/>
    <w:rsid w:val="007C05F2"/>
    <w:rsid w:val="00834A79"/>
    <w:rsid w:val="008616DC"/>
    <w:rsid w:val="008F5678"/>
    <w:rsid w:val="0093098A"/>
    <w:rsid w:val="00944976"/>
    <w:rsid w:val="009A22F9"/>
    <w:rsid w:val="009A25BD"/>
    <w:rsid w:val="00A144D2"/>
    <w:rsid w:val="00A560E6"/>
    <w:rsid w:val="00A85894"/>
    <w:rsid w:val="00AF212D"/>
    <w:rsid w:val="00B24321"/>
    <w:rsid w:val="00B36B0E"/>
    <w:rsid w:val="00B900FE"/>
    <w:rsid w:val="00BE7516"/>
    <w:rsid w:val="00C21A1C"/>
    <w:rsid w:val="00C5591F"/>
    <w:rsid w:val="00D723DB"/>
    <w:rsid w:val="00D91323"/>
    <w:rsid w:val="00E33E12"/>
    <w:rsid w:val="00EB100E"/>
    <w:rsid w:val="00ED21A4"/>
    <w:rsid w:val="00F34CCB"/>
    <w:rsid w:val="00FE6AC4"/>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6121">
      <w:bodyDiv w:val="1"/>
      <w:marLeft w:val="0"/>
      <w:marRight w:val="0"/>
      <w:marTop w:val="0"/>
      <w:marBottom w:val="0"/>
      <w:divBdr>
        <w:top w:val="none" w:sz="0" w:space="0" w:color="auto"/>
        <w:left w:val="none" w:sz="0" w:space="0" w:color="auto"/>
        <w:bottom w:val="none" w:sz="0" w:space="0" w:color="auto"/>
        <w:right w:val="none" w:sz="0" w:space="0" w:color="auto"/>
      </w:divBdr>
      <w:divsChild>
        <w:div w:id="1671637629">
          <w:marLeft w:val="0"/>
          <w:marRight w:val="0"/>
          <w:marTop w:val="0"/>
          <w:marBottom w:val="0"/>
          <w:divBdr>
            <w:top w:val="none" w:sz="0" w:space="0" w:color="auto"/>
            <w:left w:val="none" w:sz="0" w:space="0" w:color="auto"/>
            <w:bottom w:val="none" w:sz="0" w:space="0" w:color="auto"/>
            <w:right w:val="none" w:sz="0" w:space="0" w:color="auto"/>
          </w:divBdr>
          <w:divsChild>
            <w:div w:id="966935059">
              <w:marLeft w:val="0"/>
              <w:marRight w:val="0"/>
              <w:marTop w:val="0"/>
              <w:marBottom w:val="0"/>
              <w:divBdr>
                <w:top w:val="none" w:sz="0" w:space="0" w:color="auto"/>
                <w:left w:val="none" w:sz="0" w:space="0" w:color="auto"/>
                <w:bottom w:val="none" w:sz="0" w:space="0" w:color="auto"/>
                <w:right w:val="none" w:sz="0" w:space="0" w:color="auto"/>
              </w:divBdr>
              <w:divsChild>
                <w:div w:id="11892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0330">
      <w:bodyDiv w:val="1"/>
      <w:marLeft w:val="0"/>
      <w:marRight w:val="0"/>
      <w:marTop w:val="0"/>
      <w:marBottom w:val="0"/>
      <w:divBdr>
        <w:top w:val="none" w:sz="0" w:space="0" w:color="auto"/>
        <w:left w:val="none" w:sz="0" w:space="0" w:color="auto"/>
        <w:bottom w:val="none" w:sz="0" w:space="0" w:color="auto"/>
        <w:right w:val="none" w:sz="0" w:space="0" w:color="auto"/>
      </w:divBdr>
      <w:divsChild>
        <w:div w:id="1162351270">
          <w:marLeft w:val="0"/>
          <w:marRight w:val="0"/>
          <w:marTop w:val="0"/>
          <w:marBottom w:val="0"/>
          <w:divBdr>
            <w:top w:val="none" w:sz="0" w:space="0" w:color="auto"/>
            <w:left w:val="none" w:sz="0" w:space="0" w:color="auto"/>
            <w:bottom w:val="none" w:sz="0" w:space="0" w:color="auto"/>
            <w:right w:val="none" w:sz="0" w:space="0" w:color="auto"/>
          </w:divBdr>
          <w:divsChild>
            <w:div w:id="2102951279">
              <w:marLeft w:val="0"/>
              <w:marRight w:val="0"/>
              <w:marTop w:val="0"/>
              <w:marBottom w:val="0"/>
              <w:divBdr>
                <w:top w:val="none" w:sz="0" w:space="0" w:color="auto"/>
                <w:left w:val="none" w:sz="0" w:space="0" w:color="auto"/>
                <w:bottom w:val="none" w:sz="0" w:space="0" w:color="auto"/>
                <w:right w:val="none" w:sz="0" w:space="0" w:color="auto"/>
              </w:divBdr>
              <w:divsChild>
                <w:div w:id="20305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2528">
          <w:marLeft w:val="0"/>
          <w:marRight w:val="0"/>
          <w:marTop w:val="0"/>
          <w:marBottom w:val="0"/>
          <w:divBdr>
            <w:top w:val="none" w:sz="0" w:space="0" w:color="auto"/>
            <w:left w:val="none" w:sz="0" w:space="0" w:color="auto"/>
            <w:bottom w:val="none" w:sz="0" w:space="0" w:color="auto"/>
            <w:right w:val="none" w:sz="0" w:space="0" w:color="auto"/>
          </w:divBdr>
          <w:divsChild>
            <w:div w:id="1641037180">
              <w:marLeft w:val="0"/>
              <w:marRight w:val="0"/>
              <w:marTop w:val="0"/>
              <w:marBottom w:val="0"/>
              <w:divBdr>
                <w:top w:val="none" w:sz="0" w:space="0" w:color="auto"/>
                <w:left w:val="none" w:sz="0" w:space="0" w:color="auto"/>
                <w:bottom w:val="none" w:sz="0" w:space="0" w:color="auto"/>
                <w:right w:val="none" w:sz="0" w:space="0" w:color="auto"/>
              </w:divBdr>
              <w:divsChild>
                <w:div w:id="17601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4419">
      <w:bodyDiv w:val="1"/>
      <w:marLeft w:val="0"/>
      <w:marRight w:val="0"/>
      <w:marTop w:val="0"/>
      <w:marBottom w:val="0"/>
      <w:divBdr>
        <w:top w:val="none" w:sz="0" w:space="0" w:color="auto"/>
        <w:left w:val="none" w:sz="0" w:space="0" w:color="auto"/>
        <w:bottom w:val="none" w:sz="0" w:space="0" w:color="auto"/>
        <w:right w:val="none" w:sz="0" w:space="0" w:color="auto"/>
      </w:divBdr>
      <w:divsChild>
        <w:div w:id="720637958">
          <w:marLeft w:val="0"/>
          <w:marRight w:val="0"/>
          <w:marTop w:val="0"/>
          <w:marBottom w:val="0"/>
          <w:divBdr>
            <w:top w:val="none" w:sz="0" w:space="0" w:color="auto"/>
            <w:left w:val="none" w:sz="0" w:space="0" w:color="auto"/>
            <w:bottom w:val="none" w:sz="0" w:space="0" w:color="auto"/>
            <w:right w:val="none" w:sz="0" w:space="0" w:color="auto"/>
          </w:divBdr>
          <w:divsChild>
            <w:div w:id="699627309">
              <w:marLeft w:val="0"/>
              <w:marRight w:val="0"/>
              <w:marTop w:val="0"/>
              <w:marBottom w:val="0"/>
              <w:divBdr>
                <w:top w:val="none" w:sz="0" w:space="0" w:color="auto"/>
                <w:left w:val="none" w:sz="0" w:space="0" w:color="auto"/>
                <w:bottom w:val="none" w:sz="0" w:space="0" w:color="auto"/>
                <w:right w:val="none" w:sz="0" w:space="0" w:color="auto"/>
              </w:divBdr>
              <w:divsChild>
                <w:div w:id="1971474972">
                  <w:marLeft w:val="0"/>
                  <w:marRight w:val="0"/>
                  <w:marTop w:val="0"/>
                  <w:marBottom w:val="0"/>
                  <w:divBdr>
                    <w:top w:val="none" w:sz="0" w:space="0" w:color="auto"/>
                    <w:left w:val="none" w:sz="0" w:space="0" w:color="auto"/>
                    <w:bottom w:val="none" w:sz="0" w:space="0" w:color="auto"/>
                    <w:right w:val="none" w:sz="0" w:space="0" w:color="auto"/>
                  </w:divBdr>
                  <w:divsChild>
                    <w:div w:id="18749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4840">
              <w:marLeft w:val="0"/>
              <w:marRight w:val="0"/>
              <w:marTop w:val="0"/>
              <w:marBottom w:val="0"/>
              <w:divBdr>
                <w:top w:val="none" w:sz="0" w:space="0" w:color="auto"/>
                <w:left w:val="none" w:sz="0" w:space="0" w:color="auto"/>
                <w:bottom w:val="none" w:sz="0" w:space="0" w:color="auto"/>
                <w:right w:val="none" w:sz="0" w:space="0" w:color="auto"/>
              </w:divBdr>
              <w:divsChild>
                <w:div w:id="945308058">
                  <w:marLeft w:val="0"/>
                  <w:marRight w:val="0"/>
                  <w:marTop w:val="0"/>
                  <w:marBottom w:val="0"/>
                  <w:divBdr>
                    <w:top w:val="none" w:sz="0" w:space="0" w:color="auto"/>
                    <w:left w:val="none" w:sz="0" w:space="0" w:color="auto"/>
                    <w:bottom w:val="none" w:sz="0" w:space="0" w:color="auto"/>
                    <w:right w:val="none" w:sz="0" w:space="0" w:color="auto"/>
                  </w:divBdr>
                  <w:divsChild>
                    <w:div w:id="683900511">
                      <w:marLeft w:val="0"/>
                      <w:marRight w:val="0"/>
                      <w:marTop w:val="0"/>
                      <w:marBottom w:val="0"/>
                      <w:divBdr>
                        <w:top w:val="none" w:sz="0" w:space="0" w:color="auto"/>
                        <w:left w:val="none" w:sz="0" w:space="0" w:color="auto"/>
                        <w:bottom w:val="none" w:sz="0" w:space="0" w:color="auto"/>
                        <w:right w:val="none" w:sz="0" w:space="0" w:color="auto"/>
                      </w:divBdr>
                    </w:div>
                  </w:divsChild>
                </w:div>
                <w:div w:id="1439907994">
                  <w:marLeft w:val="0"/>
                  <w:marRight w:val="0"/>
                  <w:marTop w:val="0"/>
                  <w:marBottom w:val="0"/>
                  <w:divBdr>
                    <w:top w:val="none" w:sz="0" w:space="0" w:color="auto"/>
                    <w:left w:val="none" w:sz="0" w:space="0" w:color="auto"/>
                    <w:bottom w:val="none" w:sz="0" w:space="0" w:color="auto"/>
                    <w:right w:val="none" w:sz="0" w:space="0" w:color="auto"/>
                  </w:divBdr>
                  <w:divsChild>
                    <w:div w:id="1396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6517">
          <w:marLeft w:val="0"/>
          <w:marRight w:val="0"/>
          <w:marTop w:val="0"/>
          <w:marBottom w:val="0"/>
          <w:divBdr>
            <w:top w:val="none" w:sz="0" w:space="0" w:color="auto"/>
            <w:left w:val="none" w:sz="0" w:space="0" w:color="auto"/>
            <w:bottom w:val="none" w:sz="0" w:space="0" w:color="auto"/>
            <w:right w:val="none" w:sz="0" w:space="0" w:color="auto"/>
          </w:divBdr>
          <w:divsChild>
            <w:div w:id="1476675551">
              <w:marLeft w:val="0"/>
              <w:marRight w:val="0"/>
              <w:marTop w:val="0"/>
              <w:marBottom w:val="0"/>
              <w:divBdr>
                <w:top w:val="none" w:sz="0" w:space="0" w:color="auto"/>
                <w:left w:val="none" w:sz="0" w:space="0" w:color="auto"/>
                <w:bottom w:val="none" w:sz="0" w:space="0" w:color="auto"/>
                <w:right w:val="none" w:sz="0" w:space="0" w:color="auto"/>
              </w:divBdr>
              <w:divsChild>
                <w:div w:id="13098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2299">
      <w:bodyDiv w:val="1"/>
      <w:marLeft w:val="0"/>
      <w:marRight w:val="0"/>
      <w:marTop w:val="0"/>
      <w:marBottom w:val="0"/>
      <w:divBdr>
        <w:top w:val="none" w:sz="0" w:space="0" w:color="auto"/>
        <w:left w:val="none" w:sz="0" w:space="0" w:color="auto"/>
        <w:bottom w:val="none" w:sz="0" w:space="0" w:color="auto"/>
        <w:right w:val="none" w:sz="0" w:space="0" w:color="auto"/>
      </w:divBdr>
      <w:divsChild>
        <w:div w:id="1691174974">
          <w:marLeft w:val="0"/>
          <w:marRight w:val="0"/>
          <w:marTop w:val="0"/>
          <w:marBottom w:val="0"/>
          <w:divBdr>
            <w:top w:val="none" w:sz="0" w:space="0" w:color="auto"/>
            <w:left w:val="none" w:sz="0" w:space="0" w:color="auto"/>
            <w:bottom w:val="none" w:sz="0" w:space="0" w:color="auto"/>
            <w:right w:val="none" w:sz="0" w:space="0" w:color="auto"/>
          </w:divBdr>
          <w:divsChild>
            <w:div w:id="912546204">
              <w:marLeft w:val="0"/>
              <w:marRight w:val="0"/>
              <w:marTop w:val="0"/>
              <w:marBottom w:val="0"/>
              <w:divBdr>
                <w:top w:val="none" w:sz="0" w:space="0" w:color="auto"/>
                <w:left w:val="none" w:sz="0" w:space="0" w:color="auto"/>
                <w:bottom w:val="none" w:sz="0" w:space="0" w:color="auto"/>
                <w:right w:val="none" w:sz="0" w:space="0" w:color="auto"/>
              </w:divBdr>
              <w:divsChild>
                <w:div w:id="3522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942">
      <w:bodyDiv w:val="1"/>
      <w:marLeft w:val="0"/>
      <w:marRight w:val="0"/>
      <w:marTop w:val="0"/>
      <w:marBottom w:val="0"/>
      <w:divBdr>
        <w:top w:val="none" w:sz="0" w:space="0" w:color="auto"/>
        <w:left w:val="none" w:sz="0" w:space="0" w:color="auto"/>
        <w:bottom w:val="none" w:sz="0" w:space="0" w:color="auto"/>
        <w:right w:val="none" w:sz="0" w:space="0" w:color="auto"/>
      </w:divBdr>
      <w:divsChild>
        <w:div w:id="2144885536">
          <w:marLeft w:val="0"/>
          <w:marRight w:val="0"/>
          <w:marTop w:val="0"/>
          <w:marBottom w:val="0"/>
          <w:divBdr>
            <w:top w:val="none" w:sz="0" w:space="0" w:color="auto"/>
            <w:left w:val="none" w:sz="0" w:space="0" w:color="auto"/>
            <w:bottom w:val="none" w:sz="0" w:space="0" w:color="auto"/>
            <w:right w:val="none" w:sz="0" w:space="0" w:color="auto"/>
          </w:divBdr>
          <w:divsChild>
            <w:div w:id="1908151831">
              <w:marLeft w:val="0"/>
              <w:marRight w:val="0"/>
              <w:marTop w:val="0"/>
              <w:marBottom w:val="0"/>
              <w:divBdr>
                <w:top w:val="none" w:sz="0" w:space="0" w:color="auto"/>
                <w:left w:val="none" w:sz="0" w:space="0" w:color="auto"/>
                <w:bottom w:val="none" w:sz="0" w:space="0" w:color="auto"/>
                <w:right w:val="none" w:sz="0" w:space="0" w:color="auto"/>
              </w:divBdr>
              <w:divsChild>
                <w:div w:id="1954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3450">
          <w:marLeft w:val="0"/>
          <w:marRight w:val="0"/>
          <w:marTop w:val="0"/>
          <w:marBottom w:val="0"/>
          <w:divBdr>
            <w:top w:val="none" w:sz="0" w:space="0" w:color="auto"/>
            <w:left w:val="none" w:sz="0" w:space="0" w:color="auto"/>
            <w:bottom w:val="none" w:sz="0" w:space="0" w:color="auto"/>
            <w:right w:val="none" w:sz="0" w:space="0" w:color="auto"/>
          </w:divBdr>
          <w:divsChild>
            <w:div w:id="1457868202">
              <w:marLeft w:val="0"/>
              <w:marRight w:val="0"/>
              <w:marTop w:val="0"/>
              <w:marBottom w:val="0"/>
              <w:divBdr>
                <w:top w:val="none" w:sz="0" w:space="0" w:color="auto"/>
                <w:left w:val="none" w:sz="0" w:space="0" w:color="auto"/>
                <w:bottom w:val="none" w:sz="0" w:space="0" w:color="auto"/>
                <w:right w:val="none" w:sz="0" w:space="0" w:color="auto"/>
              </w:divBdr>
              <w:divsChild>
                <w:div w:id="1428231342">
                  <w:marLeft w:val="0"/>
                  <w:marRight w:val="0"/>
                  <w:marTop w:val="0"/>
                  <w:marBottom w:val="0"/>
                  <w:divBdr>
                    <w:top w:val="none" w:sz="0" w:space="0" w:color="auto"/>
                    <w:left w:val="none" w:sz="0" w:space="0" w:color="auto"/>
                    <w:bottom w:val="none" w:sz="0" w:space="0" w:color="auto"/>
                    <w:right w:val="none" w:sz="0" w:space="0" w:color="auto"/>
                  </w:divBdr>
                  <w:divsChild>
                    <w:div w:id="21301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2437">
      <w:bodyDiv w:val="1"/>
      <w:marLeft w:val="0"/>
      <w:marRight w:val="0"/>
      <w:marTop w:val="0"/>
      <w:marBottom w:val="0"/>
      <w:divBdr>
        <w:top w:val="none" w:sz="0" w:space="0" w:color="auto"/>
        <w:left w:val="none" w:sz="0" w:space="0" w:color="auto"/>
        <w:bottom w:val="none" w:sz="0" w:space="0" w:color="auto"/>
        <w:right w:val="none" w:sz="0" w:space="0" w:color="auto"/>
      </w:divBdr>
      <w:divsChild>
        <w:div w:id="322202995">
          <w:marLeft w:val="0"/>
          <w:marRight w:val="0"/>
          <w:marTop w:val="0"/>
          <w:marBottom w:val="0"/>
          <w:divBdr>
            <w:top w:val="none" w:sz="0" w:space="0" w:color="auto"/>
            <w:left w:val="none" w:sz="0" w:space="0" w:color="auto"/>
            <w:bottom w:val="none" w:sz="0" w:space="0" w:color="auto"/>
            <w:right w:val="none" w:sz="0" w:space="0" w:color="auto"/>
          </w:divBdr>
          <w:divsChild>
            <w:div w:id="102842029">
              <w:marLeft w:val="0"/>
              <w:marRight w:val="0"/>
              <w:marTop w:val="0"/>
              <w:marBottom w:val="0"/>
              <w:divBdr>
                <w:top w:val="none" w:sz="0" w:space="0" w:color="auto"/>
                <w:left w:val="none" w:sz="0" w:space="0" w:color="auto"/>
                <w:bottom w:val="none" w:sz="0" w:space="0" w:color="auto"/>
                <w:right w:val="none" w:sz="0" w:space="0" w:color="auto"/>
              </w:divBdr>
              <w:divsChild>
                <w:div w:id="1005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7866">
      <w:bodyDiv w:val="1"/>
      <w:marLeft w:val="0"/>
      <w:marRight w:val="0"/>
      <w:marTop w:val="0"/>
      <w:marBottom w:val="0"/>
      <w:divBdr>
        <w:top w:val="none" w:sz="0" w:space="0" w:color="auto"/>
        <w:left w:val="none" w:sz="0" w:space="0" w:color="auto"/>
        <w:bottom w:val="none" w:sz="0" w:space="0" w:color="auto"/>
        <w:right w:val="none" w:sz="0" w:space="0" w:color="auto"/>
      </w:divBdr>
      <w:divsChild>
        <w:div w:id="1037042892">
          <w:marLeft w:val="0"/>
          <w:marRight w:val="0"/>
          <w:marTop w:val="0"/>
          <w:marBottom w:val="0"/>
          <w:divBdr>
            <w:top w:val="none" w:sz="0" w:space="0" w:color="auto"/>
            <w:left w:val="none" w:sz="0" w:space="0" w:color="auto"/>
            <w:bottom w:val="none" w:sz="0" w:space="0" w:color="auto"/>
            <w:right w:val="none" w:sz="0" w:space="0" w:color="auto"/>
          </w:divBdr>
          <w:divsChild>
            <w:div w:id="992492359">
              <w:marLeft w:val="0"/>
              <w:marRight w:val="0"/>
              <w:marTop w:val="0"/>
              <w:marBottom w:val="0"/>
              <w:divBdr>
                <w:top w:val="none" w:sz="0" w:space="0" w:color="auto"/>
                <w:left w:val="none" w:sz="0" w:space="0" w:color="auto"/>
                <w:bottom w:val="none" w:sz="0" w:space="0" w:color="auto"/>
                <w:right w:val="none" w:sz="0" w:space="0" w:color="auto"/>
              </w:divBdr>
              <w:divsChild>
                <w:div w:id="15232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94276">
      <w:bodyDiv w:val="1"/>
      <w:marLeft w:val="0"/>
      <w:marRight w:val="0"/>
      <w:marTop w:val="0"/>
      <w:marBottom w:val="0"/>
      <w:divBdr>
        <w:top w:val="none" w:sz="0" w:space="0" w:color="auto"/>
        <w:left w:val="none" w:sz="0" w:space="0" w:color="auto"/>
        <w:bottom w:val="none" w:sz="0" w:space="0" w:color="auto"/>
        <w:right w:val="none" w:sz="0" w:space="0" w:color="auto"/>
      </w:divBdr>
      <w:divsChild>
        <w:div w:id="658074635">
          <w:marLeft w:val="0"/>
          <w:marRight w:val="0"/>
          <w:marTop w:val="0"/>
          <w:marBottom w:val="0"/>
          <w:divBdr>
            <w:top w:val="none" w:sz="0" w:space="0" w:color="auto"/>
            <w:left w:val="none" w:sz="0" w:space="0" w:color="auto"/>
            <w:bottom w:val="none" w:sz="0" w:space="0" w:color="auto"/>
            <w:right w:val="none" w:sz="0" w:space="0" w:color="auto"/>
          </w:divBdr>
          <w:divsChild>
            <w:div w:id="1407410657">
              <w:marLeft w:val="0"/>
              <w:marRight w:val="0"/>
              <w:marTop w:val="0"/>
              <w:marBottom w:val="0"/>
              <w:divBdr>
                <w:top w:val="none" w:sz="0" w:space="0" w:color="auto"/>
                <w:left w:val="none" w:sz="0" w:space="0" w:color="auto"/>
                <w:bottom w:val="none" w:sz="0" w:space="0" w:color="auto"/>
                <w:right w:val="none" w:sz="0" w:space="0" w:color="auto"/>
              </w:divBdr>
              <w:divsChild>
                <w:div w:id="894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2565">
      <w:bodyDiv w:val="1"/>
      <w:marLeft w:val="0"/>
      <w:marRight w:val="0"/>
      <w:marTop w:val="0"/>
      <w:marBottom w:val="0"/>
      <w:divBdr>
        <w:top w:val="none" w:sz="0" w:space="0" w:color="auto"/>
        <w:left w:val="none" w:sz="0" w:space="0" w:color="auto"/>
        <w:bottom w:val="none" w:sz="0" w:space="0" w:color="auto"/>
        <w:right w:val="none" w:sz="0" w:space="0" w:color="auto"/>
      </w:divBdr>
      <w:divsChild>
        <w:div w:id="1698772563">
          <w:marLeft w:val="0"/>
          <w:marRight w:val="0"/>
          <w:marTop w:val="0"/>
          <w:marBottom w:val="0"/>
          <w:divBdr>
            <w:top w:val="none" w:sz="0" w:space="0" w:color="auto"/>
            <w:left w:val="none" w:sz="0" w:space="0" w:color="auto"/>
            <w:bottom w:val="none" w:sz="0" w:space="0" w:color="auto"/>
            <w:right w:val="none" w:sz="0" w:space="0" w:color="auto"/>
          </w:divBdr>
          <w:divsChild>
            <w:div w:id="847254368">
              <w:marLeft w:val="0"/>
              <w:marRight w:val="0"/>
              <w:marTop w:val="0"/>
              <w:marBottom w:val="0"/>
              <w:divBdr>
                <w:top w:val="none" w:sz="0" w:space="0" w:color="auto"/>
                <w:left w:val="none" w:sz="0" w:space="0" w:color="auto"/>
                <w:bottom w:val="none" w:sz="0" w:space="0" w:color="auto"/>
                <w:right w:val="none" w:sz="0" w:space="0" w:color="auto"/>
              </w:divBdr>
              <w:divsChild>
                <w:div w:id="8437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6503">
      <w:bodyDiv w:val="1"/>
      <w:marLeft w:val="0"/>
      <w:marRight w:val="0"/>
      <w:marTop w:val="0"/>
      <w:marBottom w:val="0"/>
      <w:divBdr>
        <w:top w:val="none" w:sz="0" w:space="0" w:color="auto"/>
        <w:left w:val="none" w:sz="0" w:space="0" w:color="auto"/>
        <w:bottom w:val="none" w:sz="0" w:space="0" w:color="auto"/>
        <w:right w:val="none" w:sz="0" w:space="0" w:color="auto"/>
      </w:divBdr>
      <w:divsChild>
        <w:div w:id="1402487633">
          <w:marLeft w:val="0"/>
          <w:marRight w:val="0"/>
          <w:marTop w:val="0"/>
          <w:marBottom w:val="0"/>
          <w:divBdr>
            <w:top w:val="none" w:sz="0" w:space="0" w:color="auto"/>
            <w:left w:val="none" w:sz="0" w:space="0" w:color="auto"/>
            <w:bottom w:val="none" w:sz="0" w:space="0" w:color="auto"/>
            <w:right w:val="none" w:sz="0" w:space="0" w:color="auto"/>
          </w:divBdr>
          <w:divsChild>
            <w:div w:id="732197027">
              <w:marLeft w:val="0"/>
              <w:marRight w:val="0"/>
              <w:marTop w:val="0"/>
              <w:marBottom w:val="0"/>
              <w:divBdr>
                <w:top w:val="none" w:sz="0" w:space="0" w:color="auto"/>
                <w:left w:val="none" w:sz="0" w:space="0" w:color="auto"/>
                <w:bottom w:val="none" w:sz="0" w:space="0" w:color="auto"/>
                <w:right w:val="none" w:sz="0" w:space="0" w:color="auto"/>
              </w:divBdr>
              <w:divsChild>
                <w:div w:id="8664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0215">
      <w:bodyDiv w:val="1"/>
      <w:marLeft w:val="0"/>
      <w:marRight w:val="0"/>
      <w:marTop w:val="0"/>
      <w:marBottom w:val="0"/>
      <w:divBdr>
        <w:top w:val="none" w:sz="0" w:space="0" w:color="auto"/>
        <w:left w:val="none" w:sz="0" w:space="0" w:color="auto"/>
        <w:bottom w:val="none" w:sz="0" w:space="0" w:color="auto"/>
        <w:right w:val="none" w:sz="0" w:space="0" w:color="auto"/>
      </w:divBdr>
      <w:divsChild>
        <w:div w:id="1149397713">
          <w:marLeft w:val="0"/>
          <w:marRight w:val="0"/>
          <w:marTop w:val="0"/>
          <w:marBottom w:val="0"/>
          <w:divBdr>
            <w:top w:val="none" w:sz="0" w:space="0" w:color="auto"/>
            <w:left w:val="none" w:sz="0" w:space="0" w:color="auto"/>
            <w:bottom w:val="none" w:sz="0" w:space="0" w:color="auto"/>
            <w:right w:val="none" w:sz="0" w:space="0" w:color="auto"/>
          </w:divBdr>
          <w:divsChild>
            <w:div w:id="172108905">
              <w:marLeft w:val="0"/>
              <w:marRight w:val="0"/>
              <w:marTop w:val="0"/>
              <w:marBottom w:val="0"/>
              <w:divBdr>
                <w:top w:val="none" w:sz="0" w:space="0" w:color="auto"/>
                <w:left w:val="none" w:sz="0" w:space="0" w:color="auto"/>
                <w:bottom w:val="none" w:sz="0" w:space="0" w:color="auto"/>
                <w:right w:val="none" w:sz="0" w:space="0" w:color="auto"/>
              </w:divBdr>
              <w:divsChild>
                <w:div w:id="4165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393">
          <w:marLeft w:val="0"/>
          <w:marRight w:val="0"/>
          <w:marTop w:val="0"/>
          <w:marBottom w:val="0"/>
          <w:divBdr>
            <w:top w:val="none" w:sz="0" w:space="0" w:color="auto"/>
            <w:left w:val="none" w:sz="0" w:space="0" w:color="auto"/>
            <w:bottom w:val="none" w:sz="0" w:space="0" w:color="auto"/>
            <w:right w:val="none" w:sz="0" w:space="0" w:color="auto"/>
          </w:divBdr>
          <w:divsChild>
            <w:div w:id="2117434249">
              <w:marLeft w:val="0"/>
              <w:marRight w:val="0"/>
              <w:marTop w:val="0"/>
              <w:marBottom w:val="0"/>
              <w:divBdr>
                <w:top w:val="none" w:sz="0" w:space="0" w:color="auto"/>
                <w:left w:val="none" w:sz="0" w:space="0" w:color="auto"/>
                <w:bottom w:val="none" w:sz="0" w:space="0" w:color="auto"/>
                <w:right w:val="none" w:sz="0" w:space="0" w:color="auto"/>
              </w:divBdr>
              <w:divsChild>
                <w:div w:id="19527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3614">
      <w:bodyDiv w:val="1"/>
      <w:marLeft w:val="0"/>
      <w:marRight w:val="0"/>
      <w:marTop w:val="0"/>
      <w:marBottom w:val="0"/>
      <w:divBdr>
        <w:top w:val="none" w:sz="0" w:space="0" w:color="auto"/>
        <w:left w:val="none" w:sz="0" w:space="0" w:color="auto"/>
        <w:bottom w:val="none" w:sz="0" w:space="0" w:color="auto"/>
        <w:right w:val="none" w:sz="0" w:space="0" w:color="auto"/>
      </w:divBdr>
      <w:divsChild>
        <w:div w:id="1145393809">
          <w:marLeft w:val="0"/>
          <w:marRight w:val="0"/>
          <w:marTop w:val="0"/>
          <w:marBottom w:val="0"/>
          <w:divBdr>
            <w:top w:val="none" w:sz="0" w:space="0" w:color="auto"/>
            <w:left w:val="none" w:sz="0" w:space="0" w:color="auto"/>
            <w:bottom w:val="none" w:sz="0" w:space="0" w:color="auto"/>
            <w:right w:val="none" w:sz="0" w:space="0" w:color="auto"/>
          </w:divBdr>
          <w:divsChild>
            <w:div w:id="644286413">
              <w:marLeft w:val="0"/>
              <w:marRight w:val="0"/>
              <w:marTop w:val="0"/>
              <w:marBottom w:val="0"/>
              <w:divBdr>
                <w:top w:val="none" w:sz="0" w:space="0" w:color="auto"/>
                <w:left w:val="none" w:sz="0" w:space="0" w:color="auto"/>
                <w:bottom w:val="none" w:sz="0" w:space="0" w:color="auto"/>
                <w:right w:val="none" w:sz="0" w:space="0" w:color="auto"/>
              </w:divBdr>
              <w:divsChild>
                <w:div w:id="466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8619">
      <w:bodyDiv w:val="1"/>
      <w:marLeft w:val="0"/>
      <w:marRight w:val="0"/>
      <w:marTop w:val="0"/>
      <w:marBottom w:val="0"/>
      <w:divBdr>
        <w:top w:val="none" w:sz="0" w:space="0" w:color="auto"/>
        <w:left w:val="none" w:sz="0" w:space="0" w:color="auto"/>
        <w:bottom w:val="none" w:sz="0" w:space="0" w:color="auto"/>
        <w:right w:val="none" w:sz="0" w:space="0" w:color="auto"/>
      </w:divBdr>
      <w:divsChild>
        <w:div w:id="1882787582">
          <w:marLeft w:val="0"/>
          <w:marRight w:val="0"/>
          <w:marTop w:val="0"/>
          <w:marBottom w:val="0"/>
          <w:divBdr>
            <w:top w:val="none" w:sz="0" w:space="0" w:color="auto"/>
            <w:left w:val="none" w:sz="0" w:space="0" w:color="auto"/>
            <w:bottom w:val="none" w:sz="0" w:space="0" w:color="auto"/>
            <w:right w:val="none" w:sz="0" w:space="0" w:color="auto"/>
          </w:divBdr>
          <w:divsChild>
            <w:div w:id="1548490112">
              <w:marLeft w:val="0"/>
              <w:marRight w:val="0"/>
              <w:marTop w:val="0"/>
              <w:marBottom w:val="0"/>
              <w:divBdr>
                <w:top w:val="none" w:sz="0" w:space="0" w:color="auto"/>
                <w:left w:val="none" w:sz="0" w:space="0" w:color="auto"/>
                <w:bottom w:val="none" w:sz="0" w:space="0" w:color="auto"/>
                <w:right w:val="none" w:sz="0" w:space="0" w:color="auto"/>
              </w:divBdr>
              <w:divsChild>
                <w:div w:id="15561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2935">
      <w:bodyDiv w:val="1"/>
      <w:marLeft w:val="0"/>
      <w:marRight w:val="0"/>
      <w:marTop w:val="0"/>
      <w:marBottom w:val="0"/>
      <w:divBdr>
        <w:top w:val="none" w:sz="0" w:space="0" w:color="auto"/>
        <w:left w:val="none" w:sz="0" w:space="0" w:color="auto"/>
        <w:bottom w:val="none" w:sz="0" w:space="0" w:color="auto"/>
        <w:right w:val="none" w:sz="0" w:space="0" w:color="auto"/>
      </w:divBdr>
      <w:divsChild>
        <w:div w:id="178156239">
          <w:marLeft w:val="0"/>
          <w:marRight w:val="0"/>
          <w:marTop w:val="0"/>
          <w:marBottom w:val="0"/>
          <w:divBdr>
            <w:top w:val="none" w:sz="0" w:space="0" w:color="auto"/>
            <w:left w:val="none" w:sz="0" w:space="0" w:color="auto"/>
            <w:bottom w:val="none" w:sz="0" w:space="0" w:color="auto"/>
            <w:right w:val="none" w:sz="0" w:space="0" w:color="auto"/>
          </w:divBdr>
          <w:divsChild>
            <w:div w:id="618101338">
              <w:marLeft w:val="0"/>
              <w:marRight w:val="0"/>
              <w:marTop w:val="0"/>
              <w:marBottom w:val="0"/>
              <w:divBdr>
                <w:top w:val="none" w:sz="0" w:space="0" w:color="auto"/>
                <w:left w:val="none" w:sz="0" w:space="0" w:color="auto"/>
                <w:bottom w:val="none" w:sz="0" w:space="0" w:color="auto"/>
                <w:right w:val="none" w:sz="0" w:space="0" w:color="auto"/>
              </w:divBdr>
              <w:divsChild>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8590">
      <w:bodyDiv w:val="1"/>
      <w:marLeft w:val="0"/>
      <w:marRight w:val="0"/>
      <w:marTop w:val="0"/>
      <w:marBottom w:val="0"/>
      <w:divBdr>
        <w:top w:val="none" w:sz="0" w:space="0" w:color="auto"/>
        <w:left w:val="none" w:sz="0" w:space="0" w:color="auto"/>
        <w:bottom w:val="none" w:sz="0" w:space="0" w:color="auto"/>
        <w:right w:val="none" w:sz="0" w:space="0" w:color="auto"/>
      </w:divBdr>
      <w:divsChild>
        <w:div w:id="1109080712">
          <w:marLeft w:val="0"/>
          <w:marRight w:val="0"/>
          <w:marTop w:val="0"/>
          <w:marBottom w:val="0"/>
          <w:divBdr>
            <w:top w:val="none" w:sz="0" w:space="0" w:color="auto"/>
            <w:left w:val="none" w:sz="0" w:space="0" w:color="auto"/>
            <w:bottom w:val="none" w:sz="0" w:space="0" w:color="auto"/>
            <w:right w:val="none" w:sz="0" w:space="0" w:color="auto"/>
          </w:divBdr>
          <w:divsChild>
            <w:div w:id="1865635250">
              <w:marLeft w:val="0"/>
              <w:marRight w:val="0"/>
              <w:marTop w:val="0"/>
              <w:marBottom w:val="0"/>
              <w:divBdr>
                <w:top w:val="none" w:sz="0" w:space="0" w:color="auto"/>
                <w:left w:val="none" w:sz="0" w:space="0" w:color="auto"/>
                <w:bottom w:val="none" w:sz="0" w:space="0" w:color="auto"/>
                <w:right w:val="none" w:sz="0" w:space="0" w:color="auto"/>
              </w:divBdr>
              <w:divsChild>
                <w:div w:id="16376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2771">
          <w:marLeft w:val="0"/>
          <w:marRight w:val="0"/>
          <w:marTop w:val="0"/>
          <w:marBottom w:val="0"/>
          <w:divBdr>
            <w:top w:val="none" w:sz="0" w:space="0" w:color="auto"/>
            <w:left w:val="none" w:sz="0" w:space="0" w:color="auto"/>
            <w:bottom w:val="none" w:sz="0" w:space="0" w:color="auto"/>
            <w:right w:val="none" w:sz="0" w:space="0" w:color="auto"/>
          </w:divBdr>
          <w:divsChild>
            <w:div w:id="317415966">
              <w:marLeft w:val="0"/>
              <w:marRight w:val="0"/>
              <w:marTop w:val="0"/>
              <w:marBottom w:val="0"/>
              <w:divBdr>
                <w:top w:val="none" w:sz="0" w:space="0" w:color="auto"/>
                <w:left w:val="none" w:sz="0" w:space="0" w:color="auto"/>
                <w:bottom w:val="none" w:sz="0" w:space="0" w:color="auto"/>
                <w:right w:val="none" w:sz="0" w:space="0" w:color="auto"/>
              </w:divBdr>
              <w:divsChild>
                <w:div w:id="1849296867">
                  <w:marLeft w:val="0"/>
                  <w:marRight w:val="0"/>
                  <w:marTop w:val="0"/>
                  <w:marBottom w:val="0"/>
                  <w:divBdr>
                    <w:top w:val="none" w:sz="0" w:space="0" w:color="auto"/>
                    <w:left w:val="none" w:sz="0" w:space="0" w:color="auto"/>
                    <w:bottom w:val="none" w:sz="0" w:space="0" w:color="auto"/>
                    <w:right w:val="none" w:sz="0" w:space="0" w:color="auto"/>
                  </w:divBdr>
                  <w:divsChild>
                    <w:div w:id="3959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89837">
      <w:bodyDiv w:val="1"/>
      <w:marLeft w:val="0"/>
      <w:marRight w:val="0"/>
      <w:marTop w:val="0"/>
      <w:marBottom w:val="0"/>
      <w:divBdr>
        <w:top w:val="none" w:sz="0" w:space="0" w:color="auto"/>
        <w:left w:val="none" w:sz="0" w:space="0" w:color="auto"/>
        <w:bottom w:val="none" w:sz="0" w:space="0" w:color="auto"/>
        <w:right w:val="none" w:sz="0" w:space="0" w:color="auto"/>
      </w:divBdr>
      <w:divsChild>
        <w:div w:id="1038817032">
          <w:marLeft w:val="0"/>
          <w:marRight w:val="0"/>
          <w:marTop w:val="0"/>
          <w:marBottom w:val="0"/>
          <w:divBdr>
            <w:top w:val="none" w:sz="0" w:space="0" w:color="auto"/>
            <w:left w:val="none" w:sz="0" w:space="0" w:color="auto"/>
            <w:bottom w:val="none" w:sz="0" w:space="0" w:color="auto"/>
            <w:right w:val="none" w:sz="0" w:space="0" w:color="auto"/>
          </w:divBdr>
          <w:divsChild>
            <w:div w:id="731121910">
              <w:marLeft w:val="0"/>
              <w:marRight w:val="0"/>
              <w:marTop w:val="0"/>
              <w:marBottom w:val="0"/>
              <w:divBdr>
                <w:top w:val="none" w:sz="0" w:space="0" w:color="auto"/>
                <w:left w:val="none" w:sz="0" w:space="0" w:color="auto"/>
                <w:bottom w:val="none" w:sz="0" w:space="0" w:color="auto"/>
                <w:right w:val="none" w:sz="0" w:space="0" w:color="auto"/>
              </w:divBdr>
              <w:divsChild>
                <w:div w:id="1930232713">
                  <w:marLeft w:val="0"/>
                  <w:marRight w:val="0"/>
                  <w:marTop w:val="0"/>
                  <w:marBottom w:val="0"/>
                  <w:divBdr>
                    <w:top w:val="none" w:sz="0" w:space="0" w:color="auto"/>
                    <w:left w:val="none" w:sz="0" w:space="0" w:color="auto"/>
                    <w:bottom w:val="none" w:sz="0" w:space="0" w:color="auto"/>
                    <w:right w:val="none" w:sz="0" w:space="0" w:color="auto"/>
                  </w:divBdr>
                  <w:divsChild>
                    <w:div w:id="13595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102467">
      <w:bodyDiv w:val="1"/>
      <w:marLeft w:val="0"/>
      <w:marRight w:val="0"/>
      <w:marTop w:val="0"/>
      <w:marBottom w:val="0"/>
      <w:divBdr>
        <w:top w:val="none" w:sz="0" w:space="0" w:color="auto"/>
        <w:left w:val="none" w:sz="0" w:space="0" w:color="auto"/>
        <w:bottom w:val="none" w:sz="0" w:space="0" w:color="auto"/>
        <w:right w:val="none" w:sz="0" w:space="0" w:color="auto"/>
      </w:divBdr>
      <w:divsChild>
        <w:div w:id="1904679822">
          <w:marLeft w:val="0"/>
          <w:marRight w:val="0"/>
          <w:marTop w:val="0"/>
          <w:marBottom w:val="0"/>
          <w:divBdr>
            <w:top w:val="none" w:sz="0" w:space="0" w:color="auto"/>
            <w:left w:val="none" w:sz="0" w:space="0" w:color="auto"/>
            <w:bottom w:val="none" w:sz="0" w:space="0" w:color="auto"/>
            <w:right w:val="none" w:sz="0" w:space="0" w:color="auto"/>
          </w:divBdr>
          <w:divsChild>
            <w:div w:id="2143425090">
              <w:marLeft w:val="0"/>
              <w:marRight w:val="0"/>
              <w:marTop w:val="0"/>
              <w:marBottom w:val="0"/>
              <w:divBdr>
                <w:top w:val="none" w:sz="0" w:space="0" w:color="auto"/>
                <w:left w:val="none" w:sz="0" w:space="0" w:color="auto"/>
                <w:bottom w:val="none" w:sz="0" w:space="0" w:color="auto"/>
                <w:right w:val="none" w:sz="0" w:space="0" w:color="auto"/>
              </w:divBdr>
              <w:divsChild>
                <w:div w:id="2934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1998">
      <w:bodyDiv w:val="1"/>
      <w:marLeft w:val="0"/>
      <w:marRight w:val="0"/>
      <w:marTop w:val="0"/>
      <w:marBottom w:val="0"/>
      <w:divBdr>
        <w:top w:val="none" w:sz="0" w:space="0" w:color="auto"/>
        <w:left w:val="none" w:sz="0" w:space="0" w:color="auto"/>
        <w:bottom w:val="none" w:sz="0" w:space="0" w:color="auto"/>
        <w:right w:val="none" w:sz="0" w:space="0" w:color="auto"/>
      </w:divBdr>
      <w:divsChild>
        <w:div w:id="546063740">
          <w:marLeft w:val="0"/>
          <w:marRight w:val="0"/>
          <w:marTop w:val="0"/>
          <w:marBottom w:val="0"/>
          <w:divBdr>
            <w:top w:val="none" w:sz="0" w:space="0" w:color="auto"/>
            <w:left w:val="none" w:sz="0" w:space="0" w:color="auto"/>
            <w:bottom w:val="none" w:sz="0" w:space="0" w:color="auto"/>
            <w:right w:val="none" w:sz="0" w:space="0" w:color="auto"/>
          </w:divBdr>
          <w:divsChild>
            <w:div w:id="1836995904">
              <w:marLeft w:val="0"/>
              <w:marRight w:val="0"/>
              <w:marTop w:val="0"/>
              <w:marBottom w:val="0"/>
              <w:divBdr>
                <w:top w:val="none" w:sz="0" w:space="0" w:color="auto"/>
                <w:left w:val="none" w:sz="0" w:space="0" w:color="auto"/>
                <w:bottom w:val="none" w:sz="0" w:space="0" w:color="auto"/>
                <w:right w:val="none" w:sz="0" w:space="0" w:color="auto"/>
              </w:divBdr>
              <w:divsChild>
                <w:div w:id="7928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191">
      <w:bodyDiv w:val="1"/>
      <w:marLeft w:val="0"/>
      <w:marRight w:val="0"/>
      <w:marTop w:val="0"/>
      <w:marBottom w:val="0"/>
      <w:divBdr>
        <w:top w:val="none" w:sz="0" w:space="0" w:color="auto"/>
        <w:left w:val="none" w:sz="0" w:space="0" w:color="auto"/>
        <w:bottom w:val="none" w:sz="0" w:space="0" w:color="auto"/>
        <w:right w:val="none" w:sz="0" w:space="0" w:color="auto"/>
      </w:divBdr>
      <w:divsChild>
        <w:div w:id="1065877812">
          <w:marLeft w:val="0"/>
          <w:marRight w:val="0"/>
          <w:marTop w:val="0"/>
          <w:marBottom w:val="0"/>
          <w:divBdr>
            <w:top w:val="none" w:sz="0" w:space="0" w:color="auto"/>
            <w:left w:val="none" w:sz="0" w:space="0" w:color="auto"/>
            <w:bottom w:val="none" w:sz="0" w:space="0" w:color="auto"/>
            <w:right w:val="none" w:sz="0" w:space="0" w:color="auto"/>
          </w:divBdr>
          <w:divsChild>
            <w:div w:id="1663317144">
              <w:marLeft w:val="0"/>
              <w:marRight w:val="0"/>
              <w:marTop w:val="0"/>
              <w:marBottom w:val="0"/>
              <w:divBdr>
                <w:top w:val="none" w:sz="0" w:space="0" w:color="auto"/>
                <w:left w:val="none" w:sz="0" w:space="0" w:color="auto"/>
                <w:bottom w:val="none" w:sz="0" w:space="0" w:color="auto"/>
                <w:right w:val="none" w:sz="0" w:space="0" w:color="auto"/>
              </w:divBdr>
              <w:divsChild>
                <w:div w:id="6417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0232">
      <w:bodyDiv w:val="1"/>
      <w:marLeft w:val="0"/>
      <w:marRight w:val="0"/>
      <w:marTop w:val="0"/>
      <w:marBottom w:val="0"/>
      <w:divBdr>
        <w:top w:val="none" w:sz="0" w:space="0" w:color="auto"/>
        <w:left w:val="none" w:sz="0" w:space="0" w:color="auto"/>
        <w:bottom w:val="none" w:sz="0" w:space="0" w:color="auto"/>
        <w:right w:val="none" w:sz="0" w:space="0" w:color="auto"/>
      </w:divBdr>
      <w:divsChild>
        <w:div w:id="1990398315">
          <w:marLeft w:val="0"/>
          <w:marRight w:val="0"/>
          <w:marTop w:val="0"/>
          <w:marBottom w:val="0"/>
          <w:divBdr>
            <w:top w:val="none" w:sz="0" w:space="0" w:color="auto"/>
            <w:left w:val="none" w:sz="0" w:space="0" w:color="auto"/>
            <w:bottom w:val="none" w:sz="0" w:space="0" w:color="auto"/>
            <w:right w:val="none" w:sz="0" w:space="0" w:color="auto"/>
          </w:divBdr>
          <w:divsChild>
            <w:div w:id="1741439003">
              <w:marLeft w:val="0"/>
              <w:marRight w:val="0"/>
              <w:marTop w:val="0"/>
              <w:marBottom w:val="0"/>
              <w:divBdr>
                <w:top w:val="none" w:sz="0" w:space="0" w:color="auto"/>
                <w:left w:val="none" w:sz="0" w:space="0" w:color="auto"/>
                <w:bottom w:val="none" w:sz="0" w:space="0" w:color="auto"/>
                <w:right w:val="none" w:sz="0" w:space="0" w:color="auto"/>
              </w:divBdr>
              <w:divsChild>
                <w:div w:id="8194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2049">
      <w:bodyDiv w:val="1"/>
      <w:marLeft w:val="0"/>
      <w:marRight w:val="0"/>
      <w:marTop w:val="0"/>
      <w:marBottom w:val="0"/>
      <w:divBdr>
        <w:top w:val="none" w:sz="0" w:space="0" w:color="auto"/>
        <w:left w:val="none" w:sz="0" w:space="0" w:color="auto"/>
        <w:bottom w:val="none" w:sz="0" w:space="0" w:color="auto"/>
        <w:right w:val="none" w:sz="0" w:space="0" w:color="auto"/>
      </w:divBdr>
      <w:divsChild>
        <w:div w:id="1838956740">
          <w:marLeft w:val="0"/>
          <w:marRight w:val="0"/>
          <w:marTop w:val="0"/>
          <w:marBottom w:val="0"/>
          <w:divBdr>
            <w:top w:val="none" w:sz="0" w:space="0" w:color="auto"/>
            <w:left w:val="none" w:sz="0" w:space="0" w:color="auto"/>
            <w:bottom w:val="none" w:sz="0" w:space="0" w:color="auto"/>
            <w:right w:val="none" w:sz="0" w:space="0" w:color="auto"/>
          </w:divBdr>
          <w:divsChild>
            <w:div w:id="345522223">
              <w:marLeft w:val="0"/>
              <w:marRight w:val="0"/>
              <w:marTop w:val="0"/>
              <w:marBottom w:val="0"/>
              <w:divBdr>
                <w:top w:val="none" w:sz="0" w:space="0" w:color="auto"/>
                <w:left w:val="none" w:sz="0" w:space="0" w:color="auto"/>
                <w:bottom w:val="none" w:sz="0" w:space="0" w:color="auto"/>
                <w:right w:val="none" w:sz="0" w:space="0" w:color="auto"/>
              </w:divBdr>
              <w:divsChild>
                <w:div w:id="1639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62529121">
          <w:marLeft w:val="0"/>
          <w:marRight w:val="0"/>
          <w:marTop w:val="0"/>
          <w:marBottom w:val="0"/>
          <w:divBdr>
            <w:top w:val="none" w:sz="0" w:space="0" w:color="auto"/>
            <w:left w:val="none" w:sz="0" w:space="0" w:color="auto"/>
            <w:bottom w:val="none" w:sz="0" w:space="0" w:color="auto"/>
            <w:right w:val="none" w:sz="0" w:space="0" w:color="auto"/>
          </w:divBdr>
          <w:divsChild>
            <w:div w:id="1043672052">
              <w:marLeft w:val="0"/>
              <w:marRight w:val="0"/>
              <w:marTop w:val="0"/>
              <w:marBottom w:val="0"/>
              <w:divBdr>
                <w:top w:val="none" w:sz="0" w:space="0" w:color="auto"/>
                <w:left w:val="none" w:sz="0" w:space="0" w:color="auto"/>
                <w:bottom w:val="none" w:sz="0" w:space="0" w:color="auto"/>
                <w:right w:val="none" w:sz="0" w:space="0" w:color="auto"/>
              </w:divBdr>
              <w:divsChild>
                <w:div w:id="18688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4014">
          <w:marLeft w:val="0"/>
          <w:marRight w:val="0"/>
          <w:marTop w:val="0"/>
          <w:marBottom w:val="0"/>
          <w:divBdr>
            <w:top w:val="none" w:sz="0" w:space="0" w:color="auto"/>
            <w:left w:val="none" w:sz="0" w:space="0" w:color="auto"/>
            <w:bottom w:val="none" w:sz="0" w:space="0" w:color="auto"/>
            <w:right w:val="none" w:sz="0" w:space="0" w:color="auto"/>
          </w:divBdr>
          <w:divsChild>
            <w:div w:id="1518348721">
              <w:marLeft w:val="0"/>
              <w:marRight w:val="0"/>
              <w:marTop w:val="0"/>
              <w:marBottom w:val="0"/>
              <w:divBdr>
                <w:top w:val="none" w:sz="0" w:space="0" w:color="auto"/>
                <w:left w:val="none" w:sz="0" w:space="0" w:color="auto"/>
                <w:bottom w:val="none" w:sz="0" w:space="0" w:color="auto"/>
                <w:right w:val="none" w:sz="0" w:space="0" w:color="auto"/>
              </w:divBdr>
              <w:divsChild>
                <w:div w:id="2073576125">
                  <w:marLeft w:val="0"/>
                  <w:marRight w:val="0"/>
                  <w:marTop w:val="0"/>
                  <w:marBottom w:val="0"/>
                  <w:divBdr>
                    <w:top w:val="none" w:sz="0" w:space="0" w:color="auto"/>
                    <w:left w:val="none" w:sz="0" w:space="0" w:color="auto"/>
                    <w:bottom w:val="none" w:sz="0" w:space="0" w:color="auto"/>
                    <w:right w:val="none" w:sz="0" w:space="0" w:color="auto"/>
                  </w:divBdr>
                  <w:divsChild>
                    <w:div w:id="19002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88497">
      <w:bodyDiv w:val="1"/>
      <w:marLeft w:val="0"/>
      <w:marRight w:val="0"/>
      <w:marTop w:val="0"/>
      <w:marBottom w:val="0"/>
      <w:divBdr>
        <w:top w:val="none" w:sz="0" w:space="0" w:color="auto"/>
        <w:left w:val="none" w:sz="0" w:space="0" w:color="auto"/>
        <w:bottom w:val="none" w:sz="0" w:space="0" w:color="auto"/>
        <w:right w:val="none" w:sz="0" w:space="0" w:color="auto"/>
      </w:divBdr>
      <w:divsChild>
        <w:div w:id="966812470">
          <w:marLeft w:val="0"/>
          <w:marRight w:val="0"/>
          <w:marTop w:val="0"/>
          <w:marBottom w:val="0"/>
          <w:divBdr>
            <w:top w:val="none" w:sz="0" w:space="0" w:color="auto"/>
            <w:left w:val="none" w:sz="0" w:space="0" w:color="auto"/>
            <w:bottom w:val="none" w:sz="0" w:space="0" w:color="auto"/>
            <w:right w:val="none" w:sz="0" w:space="0" w:color="auto"/>
          </w:divBdr>
          <w:divsChild>
            <w:div w:id="1874996812">
              <w:marLeft w:val="0"/>
              <w:marRight w:val="0"/>
              <w:marTop w:val="0"/>
              <w:marBottom w:val="0"/>
              <w:divBdr>
                <w:top w:val="none" w:sz="0" w:space="0" w:color="auto"/>
                <w:left w:val="none" w:sz="0" w:space="0" w:color="auto"/>
                <w:bottom w:val="none" w:sz="0" w:space="0" w:color="auto"/>
                <w:right w:val="none" w:sz="0" w:space="0" w:color="auto"/>
              </w:divBdr>
              <w:divsChild>
                <w:div w:id="945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5225">
          <w:marLeft w:val="0"/>
          <w:marRight w:val="0"/>
          <w:marTop w:val="0"/>
          <w:marBottom w:val="0"/>
          <w:divBdr>
            <w:top w:val="none" w:sz="0" w:space="0" w:color="auto"/>
            <w:left w:val="none" w:sz="0" w:space="0" w:color="auto"/>
            <w:bottom w:val="none" w:sz="0" w:space="0" w:color="auto"/>
            <w:right w:val="none" w:sz="0" w:space="0" w:color="auto"/>
          </w:divBdr>
          <w:divsChild>
            <w:div w:id="630403752">
              <w:marLeft w:val="0"/>
              <w:marRight w:val="0"/>
              <w:marTop w:val="0"/>
              <w:marBottom w:val="0"/>
              <w:divBdr>
                <w:top w:val="none" w:sz="0" w:space="0" w:color="auto"/>
                <w:left w:val="none" w:sz="0" w:space="0" w:color="auto"/>
                <w:bottom w:val="none" w:sz="0" w:space="0" w:color="auto"/>
                <w:right w:val="none" w:sz="0" w:space="0" w:color="auto"/>
              </w:divBdr>
              <w:divsChild>
                <w:div w:id="696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3854">
      <w:bodyDiv w:val="1"/>
      <w:marLeft w:val="0"/>
      <w:marRight w:val="0"/>
      <w:marTop w:val="0"/>
      <w:marBottom w:val="0"/>
      <w:divBdr>
        <w:top w:val="none" w:sz="0" w:space="0" w:color="auto"/>
        <w:left w:val="none" w:sz="0" w:space="0" w:color="auto"/>
        <w:bottom w:val="none" w:sz="0" w:space="0" w:color="auto"/>
        <w:right w:val="none" w:sz="0" w:space="0" w:color="auto"/>
      </w:divBdr>
      <w:divsChild>
        <w:div w:id="1932274874">
          <w:marLeft w:val="0"/>
          <w:marRight w:val="0"/>
          <w:marTop w:val="0"/>
          <w:marBottom w:val="0"/>
          <w:divBdr>
            <w:top w:val="none" w:sz="0" w:space="0" w:color="auto"/>
            <w:left w:val="none" w:sz="0" w:space="0" w:color="auto"/>
            <w:bottom w:val="none" w:sz="0" w:space="0" w:color="auto"/>
            <w:right w:val="none" w:sz="0" w:space="0" w:color="auto"/>
          </w:divBdr>
          <w:divsChild>
            <w:div w:id="82531411">
              <w:marLeft w:val="0"/>
              <w:marRight w:val="0"/>
              <w:marTop w:val="0"/>
              <w:marBottom w:val="0"/>
              <w:divBdr>
                <w:top w:val="none" w:sz="0" w:space="0" w:color="auto"/>
                <w:left w:val="none" w:sz="0" w:space="0" w:color="auto"/>
                <w:bottom w:val="none" w:sz="0" w:space="0" w:color="auto"/>
                <w:right w:val="none" w:sz="0" w:space="0" w:color="auto"/>
              </w:divBdr>
              <w:divsChild>
                <w:div w:id="779108303">
                  <w:marLeft w:val="0"/>
                  <w:marRight w:val="0"/>
                  <w:marTop w:val="0"/>
                  <w:marBottom w:val="0"/>
                  <w:divBdr>
                    <w:top w:val="none" w:sz="0" w:space="0" w:color="auto"/>
                    <w:left w:val="none" w:sz="0" w:space="0" w:color="auto"/>
                    <w:bottom w:val="none" w:sz="0" w:space="0" w:color="auto"/>
                    <w:right w:val="none" w:sz="0" w:space="0" w:color="auto"/>
                  </w:divBdr>
                  <w:divsChild>
                    <w:div w:id="1772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4017">
              <w:marLeft w:val="0"/>
              <w:marRight w:val="0"/>
              <w:marTop w:val="0"/>
              <w:marBottom w:val="0"/>
              <w:divBdr>
                <w:top w:val="none" w:sz="0" w:space="0" w:color="auto"/>
                <w:left w:val="none" w:sz="0" w:space="0" w:color="auto"/>
                <w:bottom w:val="none" w:sz="0" w:space="0" w:color="auto"/>
                <w:right w:val="none" w:sz="0" w:space="0" w:color="auto"/>
              </w:divBdr>
              <w:divsChild>
                <w:div w:id="805663210">
                  <w:marLeft w:val="0"/>
                  <w:marRight w:val="0"/>
                  <w:marTop w:val="0"/>
                  <w:marBottom w:val="0"/>
                  <w:divBdr>
                    <w:top w:val="none" w:sz="0" w:space="0" w:color="auto"/>
                    <w:left w:val="none" w:sz="0" w:space="0" w:color="auto"/>
                    <w:bottom w:val="none" w:sz="0" w:space="0" w:color="auto"/>
                    <w:right w:val="none" w:sz="0" w:space="0" w:color="auto"/>
                  </w:divBdr>
                  <w:divsChild>
                    <w:div w:id="568660647">
                      <w:marLeft w:val="0"/>
                      <w:marRight w:val="0"/>
                      <w:marTop w:val="0"/>
                      <w:marBottom w:val="0"/>
                      <w:divBdr>
                        <w:top w:val="none" w:sz="0" w:space="0" w:color="auto"/>
                        <w:left w:val="none" w:sz="0" w:space="0" w:color="auto"/>
                        <w:bottom w:val="none" w:sz="0" w:space="0" w:color="auto"/>
                        <w:right w:val="none" w:sz="0" w:space="0" w:color="auto"/>
                      </w:divBdr>
                    </w:div>
                  </w:divsChild>
                </w:div>
                <w:div w:id="863130139">
                  <w:marLeft w:val="0"/>
                  <w:marRight w:val="0"/>
                  <w:marTop w:val="0"/>
                  <w:marBottom w:val="0"/>
                  <w:divBdr>
                    <w:top w:val="none" w:sz="0" w:space="0" w:color="auto"/>
                    <w:left w:val="none" w:sz="0" w:space="0" w:color="auto"/>
                    <w:bottom w:val="none" w:sz="0" w:space="0" w:color="auto"/>
                    <w:right w:val="none" w:sz="0" w:space="0" w:color="auto"/>
                  </w:divBdr>
                  <w:divsChild>
                    <w:div w:id="13016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7678">
          <w:marLeft w:val="0"/>
          <w:marRight w:val="0"/>
          <w:marTop w:val="0"/>
          <w:marBottom w:val="0"/>
          <w:divBdr>
            <w:top w:val="none" w:sz="0" w:space="0" w:color="auto"/>
            <w:left w:val="none" w:sz="0" w:space="0" w:color="auto"/>
            <w:bottom w:val="none" w:sz="0" w:space="0" w:color="auto"/>
            <w:right w:val="none" w:sz="0" w:space="0" w:color="auto"/>
          </w:divBdr>
          <w:divsChild>
            <w:div w:id="1789200878">
              <w:marLeft w:val="0"/>
              <w:marRight w:val="0"/>
              <w:marTop w:val="0"/>
              <w:marBottom w:val="0"/>
              <w:divBdr>
                <w:top w:val="none" w:sz="0" w:space="0" w:color="auto"/>
                <w:left w:val="none" w:sz="0" w:space="0" w:color="auto"/>
                <w:bottom w:val="none" w:sz="0" w:space="0" w:color="auto"/>
                <w:right w:val="none" w:sz="0" w:space="0" w:color="auto"/>
              </w:divBdr>
              <w:divsChild>
                <w:div w:id="1806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6261">
      <w:bodyDiv w:val="1"/>
      <w:marLeft w:val="0"/>
      <w:marRight w:val="0"/>
      <w:marTop w:val="0"/>
      <w:marBottom w:val="0"/>
      <w:divBdr>
        <w:top w:val="none" w:sz="0" w:space="0" w:color="auto"/>
        <w:left w:val="none" w:sz="0" w:space="0" w:color="auto"/>
        <w:bottom w:val="none" w:sz="0" w:space="0" w:color="auto"/>
        <w:right w:val="none" w:sz="0" w:space="0" w:color="auto"/>
      </w:divBdr>
      <w:divsChild>
        <w:div w:id="2011518874">
          <w:marLeft w:val="0"/>
          <w:marRight w:val="0"/>
          <w:marTop w:val="0"/>
          <w:marBottom w:val="0"/>
          <w:divBdr>
            <w:top w:val="none" w:sz="0" w:space="0" w:color="auto"/>
            <w:left w:val="none" w:sz="0" w:space="0" w:color="auto"/>
            <w:bottom w:val="none" w:sz="0" w:space="0" w:color="auto"/>
            <w:right w:val="none" w:sz="0" w:space="0" w:color="auto"/>
          </w:divBdr>
          <w:divsChild>
            <w:div w:id="1512991701">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98149">
      <w:bodyDiv w:val="1"/>
      <w:marLeft w:val="0"/>
      <w:marRight w:val="0"/>
      <w:marTop w:val="0"/>
      <w:marBottom w:val="0"/>
      <w:divBdr>
        <w:top w:val="none" w:sz="0" w:space="0" w:color="auto"/>
        <w:left w:val="none" w:sz="0" w:space="0" w:color="auto"/>
        <w:bottom w:val="none" w:sz="0" w:space="0" w:color="auto"/>
        <w:right w:val="none" w:sz="0" w:space="0" w:color="auto"/>
      </w:divBdr>
      <w:divsChild>
        <w:div w:id="409693764">
          <w:marLeft w:val="0"/>
          <w:marRight w:val="0"/>
          <w:marTop w:val="0"/>
          <w:marBottom w:val="0"/>
          <w:divBdr>
            <w:top w:val="none" w:sz="0" w:space="0" w:color="auto"/>
            <w:left w:val="none" w:sz="0" w:space="0" w:color="auto"/>
            <w:bottom w:val="none" w:sz="0" w:space="0" w:color="auto"/>
            <w:right w:val="none" w:sz="0" w:space="0" w:color="auto"/>
          </w:divBdr>
          <w:divsChild>
            <w:div w:id="602957455">
              <w:marLeft w:val="0"/>
              <w:marRight w:val="0"/>
              <w:marTop w:val="0"/>
              <w:marBottom w:val="0"/>
              <w:divBdr>
                <w:top w:val="none" w:sz="0" w:space="0" w:color="auto"/>
                <w:left w:val="none" w:sz="0" w:space="0" w:color="auto"/>
                <w:bottom w:val="none" w:sz="0" w:space="0" w:color="auto"/>
                <w:right w:val="none" w:sz="0" w:space="0" w:color="auto"/>
              </w:divBdr>
              <w:divsChild>
                <w:div w:id="7508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94137">
      <w:bodyDiv w:val="1"/>
      <w:marLeft w:val="0"/>
      <w:marRight w:val="0"/>
      <w:marTop w:val="0"/>
      <w:marBottom w:val="0"/>
      <w:divBdr>
        <w:top w:val="none" w:sz="0" w:space="0" w:color="auto"/>
        <w:left w:val="none" w:sz="0" w:space="0" w:color="auto"/>
        <w:bottom w:val="none" w:sz="0" w:space="0" w:color="auto"/>
        <w:right w:val="none" w:sz="0" w:space="0" w:color="auto"/>
      </w:divBdr>
      <w:divsChild>
        <w:div w:id="2008901107">
          <w:marLeft w:val="0"/>
          <w:marRight w:val="0"/>
          <w:marTop w:val="0"/>
          <w:marBottom w:val="0"/>
          <w:divBdr>
            <w:top w:val="none" w:sz="0" w:space="0" w:color="auto"/>
            <w:left w:val="none" w:sz="0" w:space="0" w:color="auto"/>
            <w:bottom w:val="none" w:sz="0" w:space="0" w:color="auto"/>
            <w:right w:val="none" w:sz="0" w:space="0" w:color="auto"/>
          </w:divBdr>
          <w:divsChild>
            <w:div w:id="1862355806">
              <w:marLeft w:val="0"/>
              <w:marRight w:val="0"/>
              <w:marTop w:val="0"/>
              <w:marBottom w:val="0"/>
              <w:divBdr>
                <w:top w:val="none" w:sz="0" w:space="0" w:color="auto"/>
                <w:left w:val="none" w:sz="0" w:space="0" w:color="auto"/>
                <w:bottom w:val="none" w:sz="0" w:space="0" w:color="auto"/>
                <w:right w:val="none" w:sz="0" w:space="0" w:color="auto"/>
              </w:divBdr>
              <w:divsChild>
                <w:div w:id="15480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4471">
      <w:bodyDiv w:val="1"/>
      <w:marLeft w:val="0"/>
      <w:marRight w:val="0"/>
      <w:marTop w:val="0"/>
      <w:marBottom w:val="0"/>
      <w:divBdr>
        <w:top w:val="none" w:sz="0" w:space="0" w:color="auto"/>
        <w:left w:val="none" w:sz="0" w:space="0" w:color="auto"/>
        <w:bottom w:val="none" w:sz="0" w:space="0" w:color="auto"/>
        <w:right w:val="none" w:sz="0" w:space="0" w:color="auto"/>
      </w:divBdr>
      <w:divsChild>
        <w:div w:id="1579055848">
          <w:marLeft w:val="0"/>
          <w:marRight w:val="0"/>
          <w:marTop w:val="0"/>
          <w:marBottom w:val="0"/>
          <w:divBdr>
            <w:top w:val="none" w:sz="0" w:space="0" w:color="auto"/>
            <w:left w:val="none" w:sz="0" w:space="0" w:color="auto"/>
            <w:bottom w:val="none" w:sz="0" w:space="0" w:color="auto"/>
            <w:right w:val="none" w:sz="0" w:space="0" w:color="auto"/>
          </w:divBdr>
          <w:divsChild>
            <w:div w:id="1865048307">
              <w:marLeft w:val="0"/>
              <w:marRight w:val="0"/>
              <w:marTop w:val="0"/>
              <w:marBottom w:val="0"/>
              <w:divBdr>
                <w:top w:val="none" w:sz="0" w:space="0" w:color="auto"/>
                <w:left w:val="none" w:sz="0" w:space="0" w:color="auto"/>
                <w:bottom w:val="none" w:sz="0" w:space="0" w:color="auto"/>
                <w:right w:val="none" w:sz="0" w:space="0" w:color="auto"/>
              </w:divBdr>
              <w:divsChild>
                <w:div w:id="7848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78890">
      <w:bodyDiv w:val="1"/>
      <w:marLeft w:val="0"/>
      <w:marRight w:val="0"/>
      <w:marTop w:val="0"/>
      <w:marBottom w:val="0"/>
      <w:divBdr>
        <w:top w:val="none" w:sz="0" w:space="0" w:color="auto"/>
        <w:left w:val="none" w:sz="0" w:space="0" w:color="auto"/>
        <w:bottom w:val="none" w:sz="0" w:space="0" w:color="auto"/>
        <w:right w:val="none" w:sz="0" w:space="0" w:color="auto"/>
      </w:divBdr>
      <w:divsChild>
        <w:div w:id="1991981646">
          <w:marLeft w:val="0"/>
          <w:marRight w:val="0"/>
          <w:marTop w:val="0"/>
          <w:marBottom w:val="0"/>
          <w:divBdr>
            <w:top w:val="none" w:sz="0" w:space="0" w:color="auto"/>
            <w:left w:val="none" w:sz="0" w:space="0" w:color="auto"/>
            <w:bottom w:val="none" w:sz="0" w:space="0" w:color="auto"/>
            <w:right w:val="none" w:sz="0" w:space="0" w:color="auto"/>
          </w:divBdr>
          <w:divsChild>
            <w:div w:id="1007632772">
              <w:marLeft w:val="0"/>
              <w:marRight w:val="0"/>
              <w:marTop w:val="0"/>
              <w:marBottom w:val="0"/>
              <w:divBdr>
                <w:top w:val="none" w:sz="0" w:space="0" w:color="auto"/>
                <w:left w:val="none" w:sz="0" w:space="0" w:color="auto"/>
                <w:bottom w:val="none" w:sz="0" w:space="0" w:color="auto"/>
                <w:right w:val="none" w:sz="0" w:space="0" w:color="auto"/>
              </w:divBdr>
              <w:divsChild>
                <w:div w:id="18980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6373">
      <w:bodyDiv w:val="1"/>
      <w:marLeft w:val="0"/>
      <w:marRight w:val="0"/>
      <w:marTop w:val="0"/>
      <w:marBottom w:val="0"/>
      <w:divBdr>
        <w:top w:val="none" w:sz="0" w:space="0" w:color="auto"/>
        <w:left w:val="none" w:sz="0" w:space="0" w:color="auto"/>
        <w:bottom w:val="none" w:sz="0" w:space="0" w:color="auto"/>
        <w:right w:val="none" w:sz="0" w:space="0" w:color="auto"/>
      </w:divBdr>
      <w:divsChild>
        <w:div w:id="823664254">
          <w:marLeft w:val="0"/>
          <w:marRight w:val="0"/>
          <w:marTop w:val="0"/>
          <w:marBottom w:val="0"/>
          <w:divBdr>
            <w:top w:val="none" w:sz="0" w:space="0" w:color="auto"/>
            <w:left w:val="none" w:sz="0" w:space="0" w:color="auto"/>
            <w:bottom w:val="none" w:sz="0" w:space="0" w:color="auto"/>
            <w:right w:val="none" w:sz="0" w:space="0" w:color="auto"/>
          </w:divBdr>
          <w:divsChild>
            <w:div w:id="426657041">
              <w:marLeft w:val="0"/>
              <w:marRight w:val="0"/>
              <w:marTop w:val="0"/>
              <w:marBottom w:val="0"/>
              <w:divBdr>
                <w:top w:val="none" w:sz="0" w:space="0" w:color="auto"/>
                <w:left w:val="none" w:sz="0" w:space="0" w:color="auto"/>
                <w:bottom w:val="none" w:sz="0" w:space="0" w:color="auto"/>
                <w:right w:val="none" w:sz="0" w:space="0" w:color="auto"/>
              </w:divBdr>
              <w:divsChild>
                <w:div w:id="1681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7386">
      <w:bodyDiv w:val="1"/>
      <w:marLeft w:val="0"/>
      <w:marRight w:val="0"/>
      <w:marTop w:val="0"/>
      <w:marBottom w:val="0"/>
      <w:divBdr>
        <w:top w:val="none" w:sz="0" w:space="0" w:color="auto"/>
        <w:left w:val="none" w:sz="0" w:space="0" w:color="auto"/>
        <w:bottom w:val="none" w:sz="0" w:space="0" w:color="auto"/>
        <w:right w:val="none" w:sz="0" w:space="0" w:color="auto"/>
      </w:divBdr>
      <w:divsChild>
        <w:div w:id="1607420698">
          <w:marLeft w:val="0"/>
          <w:marRight w:val="0"/>
          <w:marTop w:val="0"/>
          <w:marBottom w:val="0"/>
          <w:divBdr>
            <w:top w:val="none" w:sz="0" w:space="0" w:color="auto"/>
            <w:left w:val="none" w:sz="0" w:space="0" w:color="auto"/>
            <w:bottom w:val="none" w:sz="0" w:space="0" w:color="auto"/>
            <w:right w:val="none" w:sz="0" w:space="0" w:color="auto"/>
          </w:divBdr>
          <w:divsChild>
            <w:div w:id="395977703">
              <w:marLeft w:val="0"/>
              <w:marRight w:val="0"/>
              <w:marTop w:val="0"/>
              <w:marBottom w:val="0"/>
              <w:divBdr>
                <w:top w:val="none" w:sz="0" w:space="0" w:color="auto"/>
                <w:left w:val="none" w:sz="0" w:space="0" w:color="auto"/>
                <w:bottom w:val="none" w:sz="0" w:space="0" w:color="auto"/>
                <w:right w:val="none" w:sz="0" w:space="0" w:color="auto"/>
              </w:divBdr>
              <w:divsChild>
                <w:div w:id="8312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3039">
      <w:bodyDiv w:val="1"/>
      <w:marLeft w:val="0"/>
      <w:marRight w:val="0"/>
      <w:marTop w:val="0"/>
      <w:marBottom w:val="0"/>
      <w:divBdr>
        <w:top w:val="none" w:sz="0" w:space="0" w:color="auto"/>
        <w:left w:val="none" w:sz="0" w:space="0" w:color="auto"/>
        <w:bottom w:val="none" w:sz="0" w:space="0" w:color="auto"/>
        <w:right w:val="none" w:sz="0" w:space="0" w:color="auto"/>
      </w:divBdr>
      <w:divsChild>
        <w:div w:id="1980450913">
          <w:marLeft w:val="0"/>
          <w:marRight w:val="0"/>
          <w:marTop w:val="0"/>
          <w:marBottom w:val="0"/>
          <w:divBdr>
            <w:top w:val="none" w:sz="0" w:space="0" w:color="auto"/>
            <w:left w:val="none" w:sz="0" w:space="0" w:color="auto"/>
            <w:bottom w:val="none" w:sz="0" w:space="0" w:color="auto"/>
            <w:right w:val="none" w:sz="0" w:space="0" w:color="auto"/>
          </w:divBdr>
          <w:divsChild>
            <w:div w:id="250703529">
              <w:marLeft w:val="0"/>
              <w:marRight w:val="0"/>
              <w:marTop w:val="0"/>
              <w:marBottom w:val="0"/>
              <w:divBdr>
                <w:top w:val="none" w:sz="0" w:space="0" w:color="auto"/>
                <w:left w:val="none" w:sz="0" w:space="0" w:color="auto"/>
                <w:bottom w:val="none" w:sz="0" w:space="0" w:color="auto"/>
                <w:right w:val="none" w:sz="0" w:space="0" w:color="auto"/>
              </w:divBdr>
              <w:divsChild>
                <w:div w:id="15449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801">
      <w:bodyDiv w:val="1"/>
      <w:marLeft w:val="0"/>
      <w:marRight w:val="0"/>
      <w:marTop w:val="0"/>
      <w:marBottom w:val="0"/>
      <w:divBdr>
        <w:top w:val="none" w:sz="0" w:space="0" w:color="auto"/>
        <w:left w:val="none" w:sz="0" w:space="0" w:color="auto"/>
        <w:bottom w:val="none" w:sz="0" w:space="0" w:color="auto"/>
        <w:right w:val="none" w:sz="0" w:space="0" w:color="auto"/>
      </w:divBdr>
      <w:divsChild>
        <w:div w:id="1456365180">
          <w:marLeft w:val="0"/>
          <w:marRight w:val="0"/>
          <w:marTop w:val="0"/>
          <w:marBottom w:val="0"/>
          <w:divBdr>
            <w:top w:val="none" w:sz="0" w:space="0" w:color="auto"/>
            <w:left w:val="none" w:sz="0" w:space="0" w:color="auto"/>
            <w:bottom w:val="none" w:sz="0" w:space="0" w:color="auto"/>
            <w:right w:val="none" w:sz="0" w:space="0" w:color="auto"/>
          </w:divBdr>
          <w:divsChild>
            <w:div w:id="1961568284">
              <w:marLeft w:val="0"/>
              <w:marRight w:val="0"/>
              <w:marTop w:val="0"/>
              <w:marBottom w:val="0"/>
              <w:divBdr>
                <w:top w:val="none" w:sz="0" w:space="0" w:color="auto"/>
                <w:left w:val="none" w:sz="0" w:space="0" w:color="auto"/>
                <w:bottom w:val="none" w:sz="0" w:space="0" w:color="auto"/>
                <w:right w:val="none" w:sz="0" w:space="0" w:color="auto"/>
              </w:divBdr>
              <w:divsChild>
                <w:div w:id="701176006">
                  <w:marLeft w:val="0"/>
                  <w:marRight w:val="0"/>
                  <w:marTop w:val="0"/>
                  <w:marBottom w:val="0"/>
                  <w:divBdr>
                    <w:top w:val="none" w:sz="0" w:space="0" w:color="auto"/>
                    <w:left w:val="none" w:sz="0" w:space="0" w:color="auto"/>
                    <w:bottom w:val="none" w:sz="0" w:space="0" w:color="auto"/>
                    <w:right w:val="none" w:sz="0" w:space="0" w:color="auto"/>
                  </w:divBdr>
                  <w:divsChild>
                    <w:div w:id="998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2199">
      <w:bodyDiv w:val="1"/>
      <w:marLeft w:val="0"/>
      <w:marRight w:val="0"/>
      <w:marTop w:val="0"/>
      <w:marBottom w:val="0"/>
      <w:divBdr>
        <w:top w:val="none" w:sz="0" w:space="0" w:color="auto"/>
        <w:left w:val="none" w:sz="0" w:space="0" w:color="auto"/>
        <w:bottom w:val="none" w:sz="0" w:space="0" w:color="auto"/>
        <w:right w:val="none" w:sz="0" w:space="0" w:color="auto"/>
      </w:divBdr>
      <w:divsChild>
        <w:div w:id="1054353903">
          <w:marLeft w:val="0"/>
          <w:marRight w:val="0"/>
          <w:marTop w:val="0"/>
          <w:marBottom w:val="0"/>
          <w:divBdr>
            <w:top w:val="none" w:sz="0" w:space="0" w:color="auto"/>
            <w:left w:val="none" w:sz="0" w:space="0" w:color="auto"/>
            <w:bottom w:val="none" w:sz="0" w:space="0" w:color="auto"/>
            <w:right w:val="none" w:sz="0" w:space="0" w:color="auto"/>
          </w:divBdr>
          <w:divsChild>
            <w:div w:id="21902244">
              <w:marLeft w:val="0"/>
              <w:marRight w:val="0"/>
              <w:marTop w:val="0"/>
              <w:marBottom w:val="0"/>
              <w:divBdr>
                <w:top w:val="none" w:sz="0" w:space="0" w:color="auto"/>
                <w:left w:val="none" w:sz="0" w:space="0" w:color="auto"/>
                <w:bottom w:val="none" w:sz="0" w:space="0" w:color="auto"/>
                <w:right w:val="none" w:sz="0" w:space="0" w:color="auto"/>
              </w:divBdr>
              <w:divsChild>
                <w:div w:id="15482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75116">
      <w:bodyDiv w:val="1"/>
      <w:marLeft w:val="0"/>
      <w:marRight w:val="0"/>
      <w:marTop w:val="0"/>
      <w:marBottom w:val="0"/>
      <w:divBdr>
        <w:top w:val="none" w:sz="0" w:space="0" w:color="auto"/>
        <w:left w:val="none" w:sz="0" w:space="0" w:color="auto"/>
        <w:bottom w:val="none" w:sz="0" w:space="0" w:color="auto"/>
        <w:right w:val="none" w:sz="0" w:space="0" w:color="auto"/>
      </w:divBdr>
      <w:divsChild>
        <w:div w:id="1923251631">
          <w:marLeft w:val="0"/>
          <w:marRight w:val="0"/>
          <w:marTop w:val="0"/>
          <w:marBottom w:val="0"/>
          <w:divBdr>
            <w:top w:val="none" w:sz="0" w:space="0" w:color="auto"/>
            <w:left w:val="none" w:sz="0" w:space="0" w:color="auto"/>
            <w:bottom w:val="none" w:sz="0" w:space="0" w:color="auto"/>
            <w:right w:val="none" w:sz="0" w:space="0" w:color="auto"/>
          </w:divBdr>
          <w:divsChild>
            <w:div w:id="811757282">
              <w:marLeft w:val="0"/>
              <w:marRight w:val="0"/>
              <w:marTop w:val="0"/>
              <w:marBottom w:val="0"/>
              <w:divBdr>
                <w:top w:val="none" w:sz="0" w:space="0" w:color="auto"/>
                <w:left w:val="none" w:sz="0" w:space="0" w:color="auto"/>
                <w:bottom w:val="none" w:sz="0" w:space="0" w:color="auto"/>
                <w:right w:val="none" w:sz="0" w:space="0" w:color="auto"/>
              </w:divBdr>
              <w:divsChild>
                <w:div w:id="1141845497">
                  <w:marLeft w:val="0"/>
                  <w:marRight w:val="0"/>
                  <w:marTop w:val="0"/>
                  <w:marBottom w:val="0"/>
                  <w:divBdr>
                    <w:top w:val="none" w:sz="0" w:space="0" w:color="auto"/>
                    <w:left w:val="none" w:sz="0" w:space="0" w:color="auto"/>
                    <w:bottom w:val="none" w:sz="0" w:space="0" w:color="auto"/>
                    <w:right w:val="none" w:sz="0" w:space="0" w:color="auto"/>
                  </w:divBdr>
                  <w:divsChild>
                    <w:div w:id="237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5904">
      <w:bodyDiv w:val="1"/>
      <w:marLeft w:val="0"/>
      <w:marRight w:val="0"/>
      <w:marTop w:val="0"/>
      <w:marBottom w:val="0"/>
      <w:divBdr>
        <w:top w:val="none" w:sz="0" w:space="0" w:color="auto"/>
        <w:left w:val="none" w:sz="0" w:space="0" w:color="auto"/>
        <w:bottom w:val="none" w:sz="0" w:space="0" w:color="auto"/>
        <w:right w:val="none" w:sz="0" w:space="0" w:color="auto"/>
      </w:divBdr>
      <w:divsChild>
        <w:div w:id="1589533073">
          <w:marLeft w:val="0"/>
          <w:marRight w:val="0"/>
          <w:marTop w:val="0"/>
          <w:marBottom w:val="0"/>
          <w:divBdr>
            <w:top w:val="none" w:sz="0" w:space="0" w:color="auto"/>
            <w:left w:val="none" w:sz="0" w:space="0" w:color="auto"/>
            <w:bottom w:val="none" w:sz="0" w:space="0" w:color="auto"/>
            <w:right w:val="none" w:sz="0" w:space="0" w:color="auto"/>
          </w:divBdr>
          <w:divsChild>
            <w:div w:id="231157192">
              <w:marLeft w:val="0"/>
              <w:marRight w:val="0"/>
              <w:marTop w:val="0"/>
              <w:marBottom w:val="0"/>
              <w:divBdr>
                <w:top w:val="none" w:sz="0" w:space="0" w:color="auto"/>
                <w:left w:val="none" w:sz="0" w:space="0" w:color="auto"/>
                <w:bottom w:val="none" w:sz="0" w:space="0" w:color="auto"/>
                <w:right w:val="none" w:sz="0" w:space="0" w:color="auto"/>
              </w:divBdr>
              <w:divsChild>
                <w:div w:id="11250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1947">
          <w:marLeft w:val="0"/>
          <w:marRight w:val="0"/>
          <w:marTop w:val="0"/>
          <w:marBottom w:val="0"/>
          <w:divBdr>
            <w:top w:val="none" w:sz="0" w:space="0" w:color="auto"/>
            <w:left w:val="none" w:sz="0" w:space="0" w:color="auto"/>
            <w:bottom w:val="none" w:sz="0" w:space="0" w:color="auto"/>
            <w:right w:val="none" w:sz="0" w:space="0" w:color="auto"/>
          </w:divBdr>
          <w:divsChild>
            <w:div w:id="352610393">
              <w:marLeft w:val="0"/>
              <w:marRight w:val="0"/>
              <w:marTop w:val="0"/>
              <w:marBottom w:val="0"/>
              <w:divBdr>
                <w:top w:val="none" w:sz="0" w:space="0" w:color="auto"/>
                <w:left w:val="none" w:sz="0" w:space="0" w:color="auto"/>
                <w:bottom w:val="none" w:sz="0" w:space="0" w:color="auto"/>
                <w:right w:val="none" w:sz="0" w:space="0" w:color="auto"/>
              </w:divBdr>
              <w:divsChild>
                <w:div w:id="171921524">
                  <w:marLeft w:val="0"/>
                  <w:marRight w:val="0"/>
                  <w:marTop w:val="0"/>
                  <w:marBottom w:val="0"/>
                  <w:divBdr>
                    <w:top w:val="none" w:sz="0" w:space="0" w:color="auto"/>
                    <w:left w:val="none" w:sz="0" w:space="0" w:color="auto"/>
                    <w:bottom w:val="none" w:sz="0" w:space="0" w:color="auto"/>
                    <w:right w:val="none" w:sz="0" w:space="0" w:color="auto"/>
                  </w:divBdr>
                  <w:divsChild>
                    <w:div w:id="11217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6373">
      <w:bodyDiv w:val="1"/>
      <w:marLeft w:val="0"/>
      <w:marRight w:val="0"/>
      <w:marTop w:val="0"/>
      <w:marBottom w:val="0"/>
      <w:divBdr>
        <w:top w:val="none" w:sz="0" w:space="0" w:color="auto"/>
        <w:left w:val="none" w:sz="0" w:space="0" w:color="auto"/>
        <w:bottom w:val="none" w:sz="0" w:space="0" w:color="auto"/>
        <w:right w:val="none" w:sz="0" w:space="0" w:color="auto"/>
      </w:divBdr>
      <w:divsChild>
        <w:div w:id="1527208972">
          <w:marLeft w:val="0"/>
          <w:marRight w:val="0"/>
          <w:marTop w:val="0"/>
          <w:marBottom w:val="0"/>
          <w:divBdr>
            <w:top w:val="none" w:sz="0" w:space="0" w:color="auto"/>
            <w:left w:val="none" w:sz="0" w:space="0" w:color="auto"/>
            <w:bottom w:val="none" w:sz="0" w:space="0" w:color="auto"/>
            <w:right w:val="none" w:sz="0" w:space="0" w:color="auto"/>
          </w:divBdr>
          <w:divsChild>
            <w:div w:id="207379985">
              <w:marLeft w:val="0"/>
              <w:marRight w:val="0"/>
              <w:marTop w:val="0"/>
              <w:marBottom w:val="0"/>
              <w:divBdr>
                <w:top w:val="none" w:sz="0" w:space="0" w:color="auto"/>
                <w:left w:val="none" w:sz="0" w:space="0" w:color="auto"/>
                <w:bottom w:val="none" w:sz="0" w:space="0" w:color="auto"/>
                <w:right w:val="none" w:sz="0" w:space="0" w:color="auto"/>
              </w:divBdr>
              <w:divsChild>
                <w:div w:id="1768233592">
                  <w:marLeft w:val="0"/>
                  <w:marRight w:val="0"/>
                  <w:marTop w:val="0"/>
                  <w:marBottom w:val="0"/>
                  <w:divBdr>
                    <w:top w:val="none" w:sz="0" w:space="0" w:color="auto"/>
                    <w:left w:val="none" w:sz="0" w:space="0" w:color="auto"/>
                    <w:bottom w:val="none" w:sz="0" w:space="0" w:color="auto"/>
                    <w:right w:val="none" w:sz="0" w:space="0" w:color="auto"/>
                  </w:divBdr>
                  <w:divsChild>
                    <w:div w:id="7945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2837">
      <w:bodyDiv w:val="1"/>
      <w:marLeft w:val="0"/>
      <w:marRight w:val="0"/>
      <w:marTop w:val="0"/>
      <w:marBottom w:val="0"/>
      <w:divBdr>
        <w:top w:val="none" w:sz="0" w:space="0" w:color="auto"/>
        <w:left w:val="none" w:sz="0" w:space="0" w:color="auto"/>
        <w:bottom w:val="none" w:sz="0" w:space="0" w:color="auto"/>
        <w:right w:val="none" w:sz="0" w:space="0" w:color="auto"/>
      </w:divBdr>
      <w:divsChild>
        <w:div w:id="879897389">
          <w:marLeft w:val="0"/>
          <w:marRight w:val="0"/>
          <w:marTop w:val="0"/>
          <w:marBottom w:val="0"/>
          <w:divBdr>
            <w:top w:val="none" w:sz="0" w:space="0" w:color="auto"/>
            <w:left w:val="none" w:sz="0" w:space="0" w:color="auto"/>
            <w:bottom w:val="none" w:sz="0" w:space="0" w:color="auto"/>
            <w:right w:val="none" w:sz="0" w:space="0" w:color="auto"/>
          </w:divBdr>
          <w:divsChild>
            <w:div w:id="577789333">
              <w:marLeft w:val="0"/>
              <w:marRight w:val="0"/>
              <w:marTop w:val="0"/>
              <w:marBottom w:val="0"/>
              <w:divBdr>
                <w:top w:val="none" w:sz="0" w:space="0" w:color="auto"/>
                <w:left w:val="none" w:sz="0" w:space="0" w:color="auto"/>
                <w:bottom w:val="none" w:sz="0" w:space="0" w:color="auto"/>
                <w:right w:val="none" w:sz="0" w:space="0" w:color="auto"/>
              </w:divBdr>
              <w:divsChild>
                <w:div w:id="14956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39773">
          <w:marLeft w:val="0"/>
          <w:marRight w:val="0"/>
          <w:marTop w:val="0"/>
          <w:marBottom w:val="0"/>
          <w:divBdr>
            <w:top w:val="none" w:sz="0" w:space="0" w:color="auto"/>
            <w:left w:val="none" w:sz="0" w:space="0" w:color="auto"/>
            <w:bottom w:val="none" w:sz="0" w:space="0" w:color="auto"/>
            <w:right w:val="none" w:sz="0" w:space="0" w:color="auto"/>
          </w:divBdr>
          <w:divsChild>
            <w:div w:id="1627468626">
              <w:marLeft w:val="0"/>
              <w:marRight w:val="0"/>
              <w:marTop w:val="0"/>
              <w:marBottom w:val="0"/>
              <w:divBdr>
                <w:top w:val="none" w:sz="0" w:space="0" w:color="auto"/>
                <w:left w:val="none" w:sz="0" w:space="0" w:color="auto"/>
                <w:bottom w:val="none" w:sz="0" w:space="0" w:color="auto"/>
                <w:right w:val="none" w:sz="0" w:space="0" w:color="auto"/>
              </w:divBdr>
              <w:divsChild>
                <w:div w:id="19507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6867">
      <w:bodyDiv w:val="1"/>
      <w:marLeft w:val="0"/>
      <w:marRight w:val="0"/>
      <w:marTop w:val="0"/>
      <w:marBottom w:val="0"/>
      <w:divBdr>
        <w:top w:val="none" w:sz="0" w:space="0" w:color="auto"/>
        <w:left w:val="none" w:sz="0" w:space="0" w:color="auto"/>
        <w:bottom w:val="none" w:sz="0" w:space="0" w:color="auto"/>
        <w:right w:val="none" w:sz="0" w:space="0" w:color="auto"/>
      </w:divBdr>
      <w:divsChild>
        <w:div w:id="566889726">
          <w:marLeft w:val="0"/>
          <w:marRight w:val="0"/>
          <w:marTop w:val="0"/>
          <w:marBottom w:val="0"/>
          <w:divBdr>
            <w:top w:val="none" w:sz="0" w:space="0" w:color="auto"/>
            <w:left w:val="none" w:sz="0" w:space="0" w:color="auto"/>
            <w:bottom w:val="none" w:sz="0" w:space="0" w:color="auto"/>
            <w:right w:val="none" w:sz="0" w:space="0" w:color="auto"/>
          </w:divBdr>
          <w:divsChild>
            <w:div w:id="2057314854">
              <w:marLeft w:val="0"/>
              <w:marRight w:val="0"/>
              <w:marTop w:val="0"/>
              <w:marBottom w:val="0"/>
              <w:divBdr>
                <w:top w:val="none" w:sz="0" w:space="0" w:color="auto"/>
                <w:left w:val="none" w:sz="0" w:space="0" w:color="auto"/>
                <w:bottom w:val="none" w:sz="0" w:space="0" w:color="auto"/>
                <w:right w:val="none" w:sz="0" w:space="0" w:color="auto"/>
              </w:divBdr>
              <w:divsChild>
                <w:div w:id="5803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2742">
      <w:bodyDiv w:val="1"/>
      <w:marLeft w:val="0"/>
      <w:marRight w:val="0"/>
      <w:marTop w:val="0"/>
      <w:marBottom w:val="0"/>
      <w:divBdr>
        <w:top w:val="none" w:sz="0" w:space="0" w:color="auto"/>
        <w:left w:val="none" w:sz="0" w:space="0" w:color="auto"/>
        <w:bottom w:val="none" w:sz="0" w:space="0" w:color="auto"/>
        <w:right w:val="none" w:sz="0" w:space="0" w:color="auto"/>
      </w:divBdr>
      <w:divsChild>
        <w:div w:id="74056540">
          <w:marLeft w:val="0"/>
          <w:marRight w:val="0"/>
          <w:marTop w:val="0"/>
          <w:marBottom w:val="0"/>
          <w:divBdr>
            <w:top w:val="none" w:sz="0" w:space="0" w:color="auto"/>
            <w:left w:val="none" w:sz="0" w:space="0" w:color="auto"/>
            <w:bottom w:val="none" w:sz="0" w:space="0" w:color="auto"/>
            <w:right w:val="none" w:sz="0" w:space="0" w:color="auto"/>
          </w:divBdr>
          <w:divsChild>
            <w:div w:id="701707985">
              <w:marLeft w:val="0"/>
              <w:marRight w:val="0"/>
              <w:marTop w:val="0"/>
              <w:marBottom w:val="0"/>
              <w:divBdr>
                <w:top w:val="none" w:sz="0" w:space="0" w:color="auto"/>
                <w:left w:val="none" w:sz="0" w:space="0" w:color="auto"/>
                <w:bottom w:val="none" w:sz="0" w:space="0" w:color="auto"/>
                <w:right w:val="none" w:sz="0" w:space="0" w:color="auto"/>
              </w:divBdr>
              <w:divsChild>
                <w:div w:id="20440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3151">
      <w:bodyDiv w:val="1"/>
      <w:marLeft w:val="0"/>
      <w:marRight w:val="0"/>
      <w:marTop w:val="0"/>
      <w:marBottom w:val="0"/>
      <w:divBdr>
        <w:top w:val="none" w:sz="0" w:space="0" w:color="auto"/>
        <w:left w:val="none" w:sz="0" w:space="0" w:color="auto"/>
        <w:bottom w:val="none" w:sz="0" w:space="0" w:color="auto"/>
        <w:right w:val="none" w:sz="0" w:space="0" w:color="auto"/>
      </w:divBdr>
      <w:divsChild>
        <w:div w:id="805273548">
          <w:marLeft w:val="0"/>
          <w:marRight w:val="0"/>
          <w:marTop w:val="0"/>
          <w:marBottom w:val="0"/>
          <w:divBdr>
            <w:top w:val="none" w:sz="0" w:space="0" w:color="auto"/>
            <w:left w:val="none" w:sz="0" w:space="0" w:color="auto"/>
            <w:bottom w:val="none" w:sz="0" w:space="0" w:color="auto"/>
            <w:right w:val="none" w:sz="0" w:space="0" w:color="auto"/>
          </w:divBdr>
          <w:divsChild>
            <w:div w:id="1322002513">
              <w:marLeft w:val="0"/>
              <w:marRight w:val="0"/>
              <w:marTop w:val="0"/>
              <w:marBottom w:val="0"/>
              <w:divBdr>
                <w:top w:val="none" w:sz="0" w:space="0" w:color="auto"/>
                <w:left w:val="none" w:sz="0" w:space="0" w:color="auto"/>
                <w:bottom w:val="none" w:sz="0" w:space="0" w:color="auto"/>
                <w:right w:val="none" w:sz="0" w:space="0" w:color="auto"/>
              </w:divBdr>
              <w:divsChild>
                <w:div w:id="581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6032">
      <w:bodyDiv w:val="1"/>
      <w:marLeft w:val="0"/>
      <w:marRight w:val="0"/>
      <w:marTop w:val="0"/>
      <w:marBottom w:val="0"/>
      <w:divBdr>
        <w:top w:val="none" w:sz="0" w:space="0" w:color="auto"/>
        <w:left w:val="none" w:sz="0" w:space="0" w:color="auto"/>
        <w:bottom w:val="none" w:sz="0" w:space="0" w:color="auto"/>
        <w:right w:val="none" w:sz="0" w:space="0" w:color="auto"/>
      </w:divBdr>
      <w:divsChild>
        <w:div w:id="94249152">
          <w:marLeft w:val="0"/>
          <w:marRight w:val="0"/>
          <w:marTop w:val="0"/>
          <w:marBottom w:val="0"/>
          <w:divBdr>
            <w:top w:val="none" w:sz="0" w:space="0" w:color="auto"/>
            <w:left w:val="none" w:sz="0" w:space="0" w:color="auto"/>
            <w:bottom w:val="none" w:sz="0" w:space="0" w:color="auto"/>
            <w:right w:val="none" w:sz="0" w:space="0" w:color="auto"/>
          </w:divBdr>
          <w:divsChild>
            <w:div w:id="1029255739">
              <w:marLeft w:val="0"/>
              <w:marRight w:val="0"/>
              <w:marTop w:val="0"/>
              <w:marBottom w:val="0"/>
              <w:divBdr>
                <w:top w:val="none" w:sz="0" w:space="0" w:color="auto"/>
                <w:left w:val="none" w:sz="0" w:space="0" w:color="auto"/>
                <w:bottom w:val="none" w:sz="0" w:space="0" w:color="auto"/>
                <w:right w:val="none" w:sz="0" w:space="0" w:color="auto"/>
              </w:divBdr>
              <w:divsChild>
                <w:div w:id="604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9687">
      <w:bodyDiv w:val="1"/>
      <w:marLeft w:val="0"/>
      <w:marRight w:val="0"/>
      <w:marTop w:val="0"/>
      <w:marBottom w:val="0"/>
      <w:divBdr>
        <w:top w:val="none" w:sz="0" w:space="0" w:color="auto"/>
        <w:left w:val="none" w:sz="0" w:space="0" w:color="auto"/>
        <w:bottom w:val="none" w:sz="0" w:space="0" w:color="auto"/>
        <w:right w:val="none" w:sz="0" w:space="0" w:color="auto"/>
      </w:divBdr>
      <w:divsChild>
        <w:div w:id="147601221">
          <w:marLeft w:val="0"/>
          <w:marRight w:val="0"/>
          <w:marTop w:val="0"/>
          <w:marBottom w:val="0"/>
          <w:divBdr>
            <w:top w:val="none" w:sz="0" w:space="0" w:color="auto"/>
            <w:left w:val="none" w:sz="0" w:space="0" w:color="auto"/>
            <w:bottom w:val="none" w:sz="0" w:space="0" w:color="auto"/>
            <w:right w:val="none" w:sz="0" w:space="0" w:color="auto"/>
          </w:divBdr>
          <w:divsChild>
            <w:div w:id="882912753">
              <w:marLeft w:val="0"/>
              <w:marRight w:val="0"/>
              <w:marTop w:val="0"/>
              <w:marBottom w:val="0"/>
              <w:divBdr>
                <w:top w:val="none" w:sz="0" w:space="0" w:color="auto"/>
                <w:left w:val="none" w:sz="0" w:space="0" w:color="auto"/>
                <w:bottom w:val="none" w:sz="0" w:space="0" w:color="auto"/>
                <w:right w:val="none" w:sz="0" w:space="0" w:color="auto"/>
              </w:divBdr>
              <w:divsChild>
                <w:div w:id="10210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1398">
      <w:bodyDiv w:val="1"/>
      <w:marLeft w:val="0"/>
      <w:marRight w:val="0"/>
      <w:marTop w:val="0"/>
      <w:marBottom w:val="0"/>
      <w:divBdr>
        <w:top w:val="none" w:sz="0" w:space="0" w:color="auto"/>
        <w:left w:val="none" w:sz="0" w:space="0" w:color="auto"/>
        <w:bottom w:val="none" w:sz="0" w:space="0" w:color="auto"/>
        <w:right w:val="none" w:sz="0" w:space="0" w:color="auto"/>
      </w:divBdr>
      <w:divsChild>
        <w:div w:id="1017805265">
          <w:marLeft w:val="0"/>
          <w:marRight w:val="0"/>
          <w:marTop w:val="0"/>
          <w:marBottom w:val="0"/>
          <w:divBdr>
            <w:top w:val="none" w:sz="0" w:space="0" w:color="auto"/>
            <w:left w:val="none" w:sz="0" w:space="0" w:color="auto"/>
            <w:bottom w:val="none" w:sz="0" w:space="0" w:color="auto"/>
            <w:right w:val="none" w:sz="0" w:space="0" w:color="auto"/>
          </w:divBdr>
          <w:divsChild>
            <w:div w:id="1633247911">
              <w:marLeft w:val="0"/>
              <w:marRight w:val="0"/>
              <w:marTop w:val="0"/>
              <w:marBottom w:val="0"/>
              <w:divBdr>
                <w:top w:val="none" w:sz="0" w:space="0" w:color="auto"/>
                <w:left w:val="none" w:sz="0" w:space="0" w:color="auto"/>
                <w:bottom w:val="none" w:sz="0" w:space="0" w:color="auto"/>
                <w:right w:val="none" w:sz="0" w:space="0" w:color="auto"/>
              </w:divBdr>
              <w:divsChild>
                <w:div w:id="20420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5118">
      <w:bodyDiv w:val="1"/>
      <w:marLeft w:val="0"/>
      <w:marRight w:val="0"/>
      <w:marTop w:val="0"/>
      <w:marBottom w:val="0"/>
      <w:divBdr>
        <w:top w:val="none" w:sz="0" w:space="0" w:color="auto"/>
        <w:left w:val="none" w:sz="0" w:space="0" w:color="auto"/>
        <w:bottom w:val="none" w:sz="0" w:space="0" w:color="auto"/>
        <w:right w:val="none" w:sz="0" w:space="0" w:color="auto"/>
      </w:divBdr>
      <w:divsChild>
        <w:div w:id="1073816478">
          <w:marLeft w:val="0"/>
          <w:marRight w:val="0"/>
          <w:marTop w:val="0"/>
          <w:marBottom w:val="0"/>
          <w:divBdr>
            <w:top w:val="none" w:sz="0" w:space="0" w:color="auto"/>
            <w:left w:val="none" w:sz="0" w:space="0" w:color="auto"/>
            <w:bottom w:val="none" w:sz="0" w:space="0" w:color="auto"/>
            <w:right w:val="none" w:sz="0" w:space="0" w:color="auto"/>
          </w:divBdr>
          <w:divsChild>
            <w:div w:id="1575578847">
              <w:marLeft w:val="0"/>
              <w:marRight w:val="0"/>
              <w:marTop w:val="0"/>
              <w:marBottom w:val="0"/>
              <w:divBdr>
                <w:top w:val="none" w:sz="0" w:space="0" w:color="auto"/>
                <w:left w:val="none" w:sz="0" w:space="0" w:color="auto"/>
                <w:bottom w:val="none" w:sz="0" w:space="0" w:color="auto"/>
                <w:right w:val="none" w:sz="0" w:space="0" w:color="auto"/>
              </w:divBdr>
              <w:divsChild>
                <w:div w:id="1120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2723">
      <w:bodyDiv w:val="1"/>
      <w:marLeft w:val="0"/>
      <w:marRight w:val="0"/>
      <w:marTop w:val="0"/>
      <w:marBottom w:val="0"/>
      <w:divBdr>
        <w:top w:val="none" w:sz="0" w:space="0" w:color="auto"/>
        <w:left w:val="none" w:sz="0" w:space="0" w:color="auto"/>
        <w:bottom w:val="none" w:sz="0" w:space="0" w:color="auto"/>
        <w:right w:val="none" w:sz="0" w:space="0" w:color="auto"/>
      </w:divBdr>
      <w:divsChild>
        <w:div w:id="1870992822">
          <w:marLeft w:val="0"/>
          <w:marRight w:val="0"/>
          <w:marTop w:val="0"/>
          <w:marBottom w:val="0"/>
          <w:divBdr>
            <w:top w:val="none" w:sz="0" w:space="0" w:color="auto"/>
            <w:left w:val="none" w:sz="0" w:space="0" w:color="auto"/>
            <w:bottom w:val="none" w:sz="0" w:space="0" w:color="auto"/>
            <w:right w:val="none" w:sz="0" w:space="0" w:color="auto"/>
          </w:divBdr>
          <w:divsChild>
            <w:div w:id="2095777131">
              <w:marLeft w:val="0"/>
              <w:marRight w:val="0"/>
              <w:marTop w:val="0"/>
              <w:marBottom w:val="0"/>
              <w:divBdr>
                <w:top w:val="none" w:sz="0" w:space="0" w:color="auto"/>
                <w:left w:val="none" w:sz="0" w:space="0" w:color="auto"/>
                <w:bottom w:val="none" w:sz="0" w:space="0" w:color="auto"/>
                <w:right w:val="none" w:sz="0" w:space="0" w:color="auto"/>
              </w:divBdr>
              <w:divsChild>
                <w:div w:id="2737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6046">
      <w:bodyDiv w:val="1"/>
      <w:marLeft w:val="0"/>
      <w:marRight w:val="0"/>
      <w:marTop w:val="0"/>
      <w:marBottom w:val="0"/>
      <w:divBdr>
        <w:top w:val="none" w:sz="0" w:space="0" w:color="auto"/>
        <w:left w:val="none" w:sz="0" w:space="0" w:color="auto"/>
        <w:bottom w:val="none" w:sz="0" w:space="0" w:color="auto"/>
        <w:right w:val="none" w:sz="0" w:space="0" w:color="auto"/>
      </w:divBdr>
      <w:divsChild>
        <w:div w:id="67193721">
          <w:marLeft w:val="0"/>
          <w:marRight w:val="0"/>
          <w:marTop w:val="0"/>
          <w:marBottom w:val="0"/>
          <w:divBdr>
            <w:top w:val="none" w:sz="0" w:space="0" w:color="auto"/>
            <w:left w:val="none" w:sz="0" w:space="0" w:color="auto"/>
            <w:bottom w:val="none" w:sz="0" w:space="0" w:color="auto"/>
            <w:right w:val="none" w:sz="0" w:space="0" w:color="auto"/>
          </w:divBdr>
          <w:divsChild>
            <w:div w:id="383602020">
              <w:marLeft w:val="0"/>
              <w:marRight w:val="0"/>
              <w:marTop w:val="0"/>
              <w:marBottom w:val="0"/>
              <w:divBdr>
                <w:top w:val="none" w:sz="0" w:space="0" w:color="auto"/>
                <w:left w:val="none" w:sz="0" w:space="0" w:color="auto"/>
                <w:bottom w:val="none" w:sz="0" w:space="0" w:color="auto"/>
                <w:right w:val="none" w:sz="0" w:space="0" w:color="auto"/>
              </w:divBdr>
              <w:divsChild>
                <w:div w:id="16424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934">
      <w:bodyDiv w:val="1"/>
      <w:marLeft w:val="0"/>
      <w:marRight w:val="0"/>
      <w:marTop w:val="0"/>
      <w:marBottom w:val="0"/>
      <w:divBdr>
        <w:top w:val="none" w:sz="0" w:space="0" w:color="auto"/>
        <w:left w:val="none" w:sz="0" w:space="0" w:color="auto"/>
        <w:bottom w:val="none" w:sz="0" w:space="0" w:color="auto"/>
        <w:right w:val="none" w:sz="0" w:space="0" w:color="auto"/>
      </w:divBdr>
      <w:divsChild>
        <w:div w:id="564989975">
          <w:marLeft w:val="0"/>
          <w:marRight w:val="0"/>
          <w:marTop w:val="0"/>
          <w:marBottom w:val="0"/>
          <w:divBdr>
            <w:top w:val="none" w:sz="0" w:space="0" w:color="auto"/>
            <w:left w:val="none" w:sz="0" w:space="0" w:color="auto"/>
            <w:bottom w:val="none" w:sz="0" w:space="0" w:color="auto"/>
            <w:right w:val="none" w:sz="0" w:space="0" w:color="auto"/>
          </w:divBdr>
          <w:divsChild>
            <w:div w:id="465123590">
              <w:marLeft w:val="0"/>
              <w:marRight w:val="0"/>
              <w:marTop w:val="0"/>
              <w:marBottom w:val="0"/>
              <w:divBdr>
                <w:top w:val="none" w:sz="0" w:space="0" w:color="auto"/>
                <w:left w:val="none" w:sz="0" w:space="0" w:color="auto"/>
                <w:bottom w:val="none" w:sz="0" w:space="0" w:color="auto"/>
                <w:right w:val="none" w:sz="0" w:space="0" w:color="auto"/>
              </w:divBdr>
              <w:divsChild>
                <w:div w:id="15322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4578">
          <w:marLeft w:val="0"/>
          <w:marRight w:val="0"/>
          <w:marTop w:val="0"/>
          <w:marBottom w:val="0"/>
          <w:divBdr>
            <w:top w:val="none" w:sz="0" w:space="0" w:color="auto"/>
            <w:left w:val="none" w:sz="0" w:space="0" w:color="auto"/>
            <w:bottom w:val="none" w:sz="0" w:space="0" w:color="auto"/>
            <w:right w:val="none" w:sz="0" w:space="0" w:color="auto"/>
          </w:divBdr>
          <w:divsChild>
            <w:div w:id="891817703">
              <w:marLeft w:val="0"/>
              <w:marRight w:val="0"/>
              <w:marTop w:val="0"/>
              <w:marBottom w:val="0"/>
              <w:divBdr>
                <w:top w:val="none" w:sz="0" w:space="0" w:color="auto"/>
                <w:left w:val="none" w:sz="0" w:space="0" w:color="auto"/>
                <w:bottom w:val="none" w:sz="0" w:space="0" w:color="auto"/>
                <w:right w:val="none" w:sz="0" w:space="0" w:color="auto"/>
              </w:divBdr>
              <w:divsChild>
                <w:div w:id="15166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70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842">
          <w:marLeft w:val="0"/>
          <w:marRight w:val="0"/>
          <w:marTop w:val="0"/>
          <w:marBottom w:val="0"/>
          <w:divBdr>
            <w:top w:val="none" w:sz="0" w:space="0" w:color="auto"/>
            <w:left w:val="none" w:sz="0" w:space="0" w:color="auto"/>
            <w:bottom w:val="none" w:sz="0" w:space="0" w:color="auto"/>
            <w:right w:val="none" w:sz="0" w:space="0" w:color="auto"/>
          </w:divBdr>
          <w:divsChild>
            <w:div w:id="1909418534">
              <w:marLeft w:val="0"/>
              <w:marRight w:val="0"/>
              <w:marTop w:val="0"/>
              <w:marBottom w:val="0"/>
              <w:divBdr>
                <w:top w:val="none" w:sz="0" w:space="0" w:color="auto"/>
                <w:left w:val="none" w:sz="0" w:space="0" w:color="auto"/>
                <w:bottom w:val="none" w:sz="0" w:space="0" w:color="auto"/>
                <w:right w:val="none" w:sz="0" w:space="0" w:color="auto"/>
              </w:divBdr>
              <w:divsChild>
                <w:div w:id="2384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68">
          <w:marLeft w:val="0"/>
          <w:marRight w:val="0"/>
          <w:marTop w:val="0"/>
          <w:marBottom w:val="0"/>
          <w:divBdr>
            <w:top w:val="none" w:sz="0" w:space="0" w:color="auto"/>
            <w:left w:val="none" w:sz="0" w:space="0" w:color="auto"/>
            <w:bottom w:val="none" w:sz="0" w:space="0" w:color="auto"/>
            <w:right w:val="none" w:sz="0" w:space="0" w:color="auto"/>
          </w:divBdr>
          <w:divsChild>
            <w:div w:id="1257833212">
              <w:marLeft w:val="0"/>
              <w:marRight w:val="0"/>
              <w:marTop w:val="0"/>
              <w:marBottom w:val="0"/>
              <w:divBdr>
                <w:top w:val="none" w:sz="0" w:space="0" w:color="auto"/>
                <w:left w:val="none" w:sz="0" w:space="0" w:color="auto"/>
                <w:bottom w:val="none" w:sz="0" w:space="0" w:color="auto"/>
                <w:right w:val="none" w:sz="0" w:space="0" w:color="auto"/>
              </w:divBdr>
              <w:divsChild>
                <w:div w:id="16973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2531">
      <w:bodyDiv w:val="1"/>
      <w:marLeft w:val="0"/>
      <w:marRight w:val="0"/>
      <w:marTop w:val="0"/>
      <w:marBottom w:val="0"/>
      <w:divBdr>
        <w:top w:val="none" w:sz="0" w:space="0" w:color="auto"/>
        <w:left w:val="none" w:sz="0" w:space="0" w:color="auto"/>
        <w:bottom w:val="none" w:sz="0" w:space="0" w:color="auto"/>
        <w:right w:val="none" w:sz="0" w:space="0" w:color="auto"/>
      </w:divBdr>
      <w:divsChild>
        <w:div w:id="1149905132">
          <w:marLeft w:val="0"/>
          <w:marRight w:val="0"/>
          <w:marTop w:val="0"/>
          <w:marBottom w:val="0"/>
          <w:divBdr>
            <w:top w:val="none" w:sz="0" w:space="0" w:color="auto"/>
            <w:left w:val="none" w:sz="0" w:space="0" w:color="auto"/>
            <w:bottom w:val="none" w:sz="0" w:space="0" w:color="auto"/>
            <w:right w:val="none" w:sz="0" w:space="0" w:color="auto"/>
          </w:divBdr>
          <w:divsChild>
            <w:div w:id="215436852">
              <w:marLeft w:val="0"/>
              <w:marRight w:val="0"/>
              <w:marTop w:val="0"/>
              <w:marBottom w:val="0"/>
              <w:divBdr>
                <w:top w:val="none" w:sz="0" w:space="0" w:color="auto"/>
                <w:left w:val="none" w:sz="0" w:space="0" w:color="auto"/>
                <w:bottom w:val="none" w:sz="0" w:space="0" w:color="auto"/>
                <w:right w:val="none" w:sz="0" w:space="0" w:color="auto"/>
              </w:divBdr>
              <w:divsChild>
                <w:div w:id="14343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15</TotalTime>
  <Pages>7</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24</cp:revision>
  <dcterms:created xsi:type="dcterms:W3CDTF">2024-07-22T05:56:00Z</dcterms:created>
  <dcterms:modified xsi:type="dcterms:W3CDTF">2024-08-28T05:18:00Z</dcterms:modified>
</cp:coreProperties>
</file>