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Pr="00FC33F6" w:rsidRDefault="0043653A" w:rsidP="004068B5">
      <w:pPr>
        <w:spacing w:after="0"/>
        <w:ind w:left="-142"/>
        <w:jc w:val="center"/>
        <w:rPr>
          <w:rFonts w:ascii="Tahoma" w:hAnsi="Tahoma" w:cs="Tahoma"/>
        </w:rPr>
      </w:pPr>
      <w:r w:rsidRPr="00FC33F6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4039824">
                <wp:extent cx="3167743" cy="1196623"/>
                <wp:effectExtent l="0" t="0" r="762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743" cy="1196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50C395FF" w:rsidR="00567C2C" w:rsidRDefault="00462DC9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ไอบูโพรเฟน</w:t>
                            </w:r>
                          </w:p>
                          <w:p w14:paraId="28258029" w14:textId="70B7FCC5" w:rsidR="00D113CF" w:rsidRDefault="00D113C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&lt;&gt;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มิลลิกรัม</w:t>
                            </w:r>
                          </w:p>
                          <w:p w14:paraId="2A67A45F" w14:textId="2B358847" w:rsidR="00E12F3D" w:rsidRDefault="00E60197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462DC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</w:t>
                            </w:r>
                            <w:r w:rsidR="004136E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เม็ด</w:t>
                            </w:r>
                            <w:r w:rsidR="00A32300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เคลือบฟิล์ม</w:t>
                            </w:r>
                            <w:r w:rsidR="00462DC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, </w:t>
                            </w:r>
                            <w:r w:rsidR="00462DC9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แคปซูล</w:t>
                            </w:r>
                            <w:r w:rsidR="00462DC9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</w:t>
                            </w:r>
                          </w:p>
                          <w:p w14:paraId="23561054" w14:textId="77777777" w:rsidR="005061CB" w:rsidRDefault="005061CB" w:rsidP="005061C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  <w:p w14:paraId="76D34DA1" w14:textId="77777777" w:rsidR="005061CB" w:rsidRDefault="005061CB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C641BCE" w14:textId="2084D796" w:rsidR="00EA15AB" w:rsidRPr="00723576" w:rsidRDefault="00EA15AB" w:rsidP="00E601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.45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">
                <v:textbox>
                  <w:txbxContent>
                    <w:p w14:paraId="4CA223AF" w14:textId="50C395FF" w:rsidR="00567C2C" w:rsidRDefault="00462DC9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ไอบูโพ</w:t>
                      </w:r>
                      <w:proofErr w:type="spellStart"/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รเฟน</w:t>
                      </w:r>
                      <w:proofErr w:type="spellEnd"/>
                    </w:p>
                    <w:p w14:paraId="28258029" w14:textId="70B7FCC5" w:rsidR="00D113CF" w:rsidRDefault="00D113C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&lt;&gt;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มิลลิกรัม</w:t>
                      </w:r>
                    </w:p>
                    <w:p w14:paraId="2A67A45F" w14:textId="2B358847" w:rsidR="00E12F3D" w:rsidRDefault="00E60197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462DC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</w:t>
                      </w:r>
                      <w:r w:rsidR="004136E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เม็ด</w:t>
                      </w:r>
                      <w:r w:rsidR="00A32300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เคลือบฟิล์ม</w:t>
                      </w:r>
                      <w:r w:rsidR="00462DC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, </w:t>
                      </w:r>
                      <w:r w:rsidR="00462DC9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แคปซูล</w:t>
                      </w:r>
                      <w:r w:rsidR="00462DC9"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</w:t>
                      </w:r>
                    </w:p>
                    <w:p w14:paraId="23561054" w14:textId="77777777" w:rsidR="005061CB" w:rsidRDefault="005061CB" w:rsidP="005061C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  <w:p w14:paraId="76D34DA1" w14:textId="77777777" w:rsidR="005061CB" w:rsidRDefault="005061CB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C641BCE" w14:textId="2084D796" w:rsidR="00EA15AB" w:rsidRPr="00723576" w:rsidRDefault="00EA15AB" w:rsidP="00E6019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8D1A92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76C8EBF3" w14:textId="77777777" w:rsidR="00A94C76" w:rsidRPr="00FC33F6" w:rsidRDefault="00A94C76" w:rsidP="00A94C76">
      <w:pPr>
        <w:pStyle w:val="a3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67E546BB" w:rsidR="0059157A" w:rsidRPr="00FC33F6" w:rsidRDefault="00A94C76" w:rsidP="00DD035D">
      <w:pPr>
        <w:pStyle w:val="a3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C33F6">
        <w:rPr>
          <w:rFonts w:ascii="Tahoma" w:hAnsi="Tahoma" w:cs="Tahoma"/>
          <w:szCs w:val="22"/>
          <w:cs/>
        </w:rPr>
        <w:t>ยา</w:t>
      </w:r>
      <w:r w:rsidR="00591337" w:rsidRPr="00FC33F6">
        <w:rPr>
          <w:rFonts w:ascii="Tahoma" w:hAnsi="Tahoma" w:cs="Tahoma"/>
          <w:szCs w:val="22"/>
          <w:cs/>
        </w:rPr>
        <w:t>นี้</w:t>
      </w:r>
      <w:r w:rsidR="00BF7CBC" w:rsidRPr="00FC33F6">
        <w:rPr>
          <w:rFonts w:ascii="Tahoma" w:hAnsi="Tahoma" w:cs="Tahoma"/>
          <w:szCs w:val="22"/>
          <w:cs/>
        </w:rPr>
        <w:t>มีชื่อว่า</w:t>
      </w:r>
      <w:r w:rsidR="00591337" w:rsidRPr="00FC33F6">
        <w:rPr>
          <w:rFonts w:ascii="Tahoma" w:hAnsi="Tahoma" w:cs="Tahoma"/>
          <w:szCs w:val="22"/>
          <w:cs/>
        </w:rPr>
        <w:t xml:space="preserve"> </w:t>
      </w:r>
      <w:r w:rsidR="003D435A" w:rsidRPr="00FC33F6">
        <w:rPr>
          <w:rFonts w:ascii="Tahoma" w:hAnsi="Tahoma" w:cs="Tahoma"/>
          <w:szCs w:val="22"/>
          <w:cs/>
        </w:rPr>
        <w:t xml:space="preserve">ไอ-บู-โพร-เฟน </w:t>
      </w:r>
      <w:r w:rsidR="003D435A" w:rsidRPr="00FC33F6">
        <w:rPr>
          <w:rFonts w:ascii="Tahoma" w:hAnsi="Tahoma" w:cs="Tahoma"/>
          <w:szCs w:val="22"/>
        </w:rPr>
        <w:t>(ibuprofen)</w:t>
      </w:r>
    </w:p>
    <w:p w14:paraId="265D464D" w14:textId="1C9BB9B5" w:rsidR="00D02228" w:rsidRPr="00A07C06" w:rsidRDefault="00D02228" w:rsidP="00A07C06">
      <w:pPr>
        <w:pStyle w:val="a3"/>
        <w:numPr>
          <w:ilvl w:val="0"/>
          <w:numId w:val="3"/>
        </w:numPr>
        <w:ind w:left="142" w:hanging="191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szCs w:val="22"/>
          <w:cs/>
        </w:rPr>
        <w:t>เป็นยา</w:t>
      </w:r>
      <w:r w:rsidR="00A07C06" w:rsidRPr="00A07C06">
        <w:rPr>
          <w:rFonts w:ascii="Tahoma" w:hAnsi="Tahoma" w:cs="Tahoma"/>
          <w:szCs w:val="22"/>
          <w:cs/>
        </w:rPr>
        <w:t>ในกลุ่มยาต้านการอักเสบที่ไม่ใช่สเตอรอยด์</w:t>
      </w:r>
      <w:r w:rsidR="00A07C06" w:rsidRPr="00A07C06">
        <w:rPr>
          <w:rFonts w:ascii="Tahoma" w:hAnsi="Tahoma" w:cs="Tahoma"/>
          <w:szCs w:val="22"/>
        </w:rPr>
        <w:t> </w:t>
      </w:r>
      <w:r w:rsidR="00530D51">
        <w:rPr>
          <w:rFonts w:ascii="Tahoma" w:hAnsi="Tahoma" w:cs="Tahoma"/>
          <w:szCs w:val="22"/>
          <w:cs/>
        </w:rPr>
        <w:br/>
      </w:r>
      <w:r w:rsidR="00A07C06" w:rsidRPr="00A07C06">
        <w:rPr>
          <w:rFonts w:ascii="Tahoma" w:hAnsi="Tahoma" w:cs="Tahoma"/>
          <w:szCs w:val="22"/>
        </w:rPr>
        <w:t>[</w:t>
      </w:r>
      <w:r w:rsidR="00A07C06" w:rsidRPr="00A07C06">
        <w:rPr>
          <w:rFonts w:ascii="Tahoma" w:hAnsi="Tahoma" w:cs="Tahoma"/>
          <w:szCs w:val="22"/>
          <w:cs/>
        </w:rPr>
        <w:t>เอ็น-เสด</w:t>
      </w:r>
      <w:r w:rsidR="00A07C06" w:rsidRPr="00A07C06">
        <w:rPr>
          <w:rFonts w:ascii="Tahoma" w:hAnsi="Tahoma" w:cs="Tahoma"/>
          <w:szCs w:val="22"/>
        </w:rPr>
        <w:t xml:space="preserve"> (NSAIDs)]</w:t>
      </w:r>
    </w:p>
    <w:bookmarkEnd w:id="0"/>
    <w:p w14:paraId="3D95E1E2" w14:textId="77777777" w:rsidR="00A94C76" w:rsidRPr="00FC33F6" w:rsidRDefault="00A94C76" w:rsidP="00A94C76">
      <w:pPr>
        <w:pStyle w:val="a3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7B60971A" w14:textId="3BC630BD" w:rsidR="005E43D1" w:rsidRPr="005E43D1" w:rsidRDefault="00F83966" w:rsidP="005E43D1">
      <w:pPr>
        <w:pStyle w:val="a3"/>
        <w:numPr>
          <w:ilvl w:val="2"/>
          <w:numId w:val="1"/>
        </w:numPr>
        <w:ind w:left="142" w:hanging="191"/>
        <w:rPr>
          <w:rFonts w:ascii="Tahoma" w:hAnsi="Tahoma" w:cs="Tahoma"/>
          <w:szCs w:val="22"/>
        </w:rPr>
      </w:pPr>
      <w:bookmarkStart w:id="1" w:name="_Hlk59477558"/>
      <w:r w:rsidRPr="00FC33F6">
        <w:rPr>
          <w:rFonts w:ascii="Tahoma" w:hAnsi="Tahoma" w:cs="Tahoma"/>
          <w:szCs w:val="22"/>
          <w:cs/>
        </w:rPr>
        <w:t>ใช้</w:t>
      </w:r>
      <w:r w:rsidR="005E43D1">
        <w:rPr>
          <w:rFonts w:ascii="Tahoma" w:hAnsi="Tahoma" w:cs="Tahoma" w:hint="cs"/>
          <w:szCs w:val="22"/>
          <w:cs/>
        </w:rPr>
        <w:t>เ</w:t>
      </w:r>
      <w:r w:rsidR="005E43D1" w:rsidRPr="005E43D1">
        <w:rPr>
          <w:rFonts w:ascii="Tahoma" w:hAnsi="Tahoma" w:cs="Tahoma"/>
          <w:szCs w:val="22"/>
          <w:cs/>
        </w:rPr>
        <w:t>พื่อบรรเทาอาการปวด หรือลดการอักเสบ ที่เกิดขึ้นจากโรคหรืออาการต่อไปนี้</w:t>
      </w:r>
      <w:r w:rsidR="005E43D1" w:rsidRPr="005E43D1">
        <w:rPr>
          <w:rFonts w:ascii="Tahoma" w:hAnsi="Tahoma" w:cs="Tahoma"/>
          <w:szCs w:val="22"/>
        </w:rPr>
        <w:t xml:space="preserve"> </w:t>
      </w:r>
      <w:r w:rsidR="005E43D1" w:rsidRPr="005E43D1">
        <w:rPr>
          <w:rFonts w:ascii="Tahoma" w:hAnsi="Tahoma" w:cs="Tahoma"/>
          <w:szCs w:val="22"/>
          <w:cs/>
        </w:rPr>
        <w:t>เช่น</w:t>
      </w:r>
    </w:p>
    <w:p w14:paraId="4391AEAA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โรคข้ออักเสบรูมาตอยด์ โรคข้อเสื่อม</w:t>
      </w:r>
      <w:r w:rsidRPr="005E43D1">
        <w:rPr>
          <w:rFonts w:ascii="Tahoma" w:hAnsi="Tahoma" w:cs="Tahoma"/>
          <w:szCs w:val="22"/>
        </w:rPr>
        <w:t> </w:t>
      </w:r>
    </w:p>
    <w:p w14:paraId="46E69117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เอ็นอักเสบ กล้ามเนื้ออักเสบ ปวดหลังส่วนล่าง กระดูกหักหรือกระดูกเคลื่อน</w:t>
      </w:r>
    </w:p>
    <w:p w14:paraId="1658F753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อาการปวดช่วงมีประจำเดือน</w:t>
      </w:r>
      <w:r w:rsidRPr="005E43D1">
        <w:rPr>
          <w:rFonts w:ascii="Tahoma" w:hAnsi="Tahoma" w:cs="Tahoma"/>
          <w:szCs w:val="22"/>
        </w:rPr>
        <w:t> </w:t>
      </w:r>
    </w:p>
    <w:p w14:paraId="6E14E811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อาการปวดหลังจากผ่าตัด</w:t>
      </w:r>
    </w:p>
    <w:p w14:paraId="3317C7DE" w14:textId="77777777" w:rsidR="005E43D1" w:rsidRPr="005E43D1" w:rsidRDefault="005E43D1" w:rsidP="005E43D1">
      <w:pPr>
        <w:pStyle w:val="a3"/>
        <w:numPr>
          <w:ilvl w:val="2"/>
          <w:numId w:val="20"/>
        </w:numPr>
        <w:ind w:left="567" w:hanging="283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อาการปวดฟัน</w:t>
      </w:r>
    </w:p>
    <w:p w14:paraId="592FAADF" w14:textId="21DD6EC9" w:rsidR="005F10F6" w:rsidRPr="005E43D1" w:rsidRDefault="005E43D1" w:rsidP="005E43D1">
      <w:pPr>
        <w:pStyle w:val="a3"/>
        <w:numPr>
          <w:ilvl w:val="2"/>
          <w:numId w:val="1"/>
        </w:numPr>
        <w:ind w:left="142" w:hanging="191"/>
        <w:rPr>
          <w:rFonts w:ascii="Tahoma" w:hAnsi="Tahoma" w:cs="Tahoma"/>
          <w:szCs w:val="22"/>
        </w:rPr>
      </w:pPr>
      <w:r w:rsidRPr="005E43D1">
        <w:rPr>
          <w:rFonts w:ascii="Tahoma" w:hAnsi="Tahoma" w:cs="Tahoma"/>
          <w:szCs w:val="22"/>
          <w:cs/>
        </w:rPr>
        <w:t>ใช้เพื่อลดไข้</w:t>
      </w:r>
    </w:p>
    <w:bookmarkEnd w:id="1"/>
    <w:p w14:paraId="49FBC049" w14:textId="5EF241BF" w:rsidR="00A94C76" w:rsidRPr="008D1A92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A0C8423" w14:textId="3B9F1369" w:rsidR="00A94C76" w:rsidRPr="00FC33F6" w:rsidRDefault="00A94C76" w:rsidP="00A94C76">
      <w:pPr>
        <w:pStyle w:val="a3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 w:rsidRPr="00FC33F6">
        <w:rPr>
          <w:rFonts w:ascii="Tahoma" w:hAnsi="Tahoma" w:cs="Tahoma"/>
          <w:b/>
          <w:bCs/>
          <w:szCs w:val="22"/>
          <w:cs/>
        </w:rPr>
        <w:t>ร</w:t>
      </w:r>
    </w:p>
    <w:p w14:paraId="2C4CBA44" w14:textId="77777777" w:rsidR="004F50E6" w:rsidRPr="00E44AE5" w:rsidRDefault="00A94C76" w:rsidP="004F50E6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bookmarkStart w:id="2" w:name="_Hlk59477571"/>
      <w:r w:rsidRPr="00E44AE5">
        <w:rPr>
          <w:rFonts w:ascii="Tahoma" w:hAnsi="Tahoma" w:cs="Tahoma"/>
          <w:color w:val="000000" w:themeColor="text1"/>
          <w:szCs w:val="22"/>
          <w:cs/>
        </w:rPr>
        <w:t>เคยแพ้ยานี้ หรือส่วนประกอบของยานี้</w:t>
      </w:r>
      <w:r w:rsidR="00BE44FD" w:rsidRPr="00E44AE5">
        <w:rPr>
          <w:rFonts w:ascii="Tahoma" w:hAnsi="Tahoma" w:cs="Tahoma"/>
          <w:color w:val="000000" w:themeColor="text1"/>
          <w:szCs w:val="22"/>
        </w:rPr>
        <w:t xml:space="preserve"> </w:t>
      </w:r>
    </w:p>
    <w:p w14:paraId="51EDA824" w14:textId="77777777" w:rsidR="004F50E6" w:rsidRPr="00E44AE5" w:rsidRDefault="004F50E6" w:rsidP="004F50E6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มีอาการหอบหืด ลมพิษ หรือโพรงจมูกอักเสบแบบเฉียบพลัน จากการแพ้ยาแอสไพริน</w:t>
      </w:r>
      <w:r w:rsidRPr="00E44AE5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หรือ ยาอื่นในกลุ่มต้านการอักเสบที่ไม่ใช่สเตอรอยด์</w:t>
      </w:r>
    </w:p>
    <w:p w14:paraId="622F10D0" w14:textId="77777777" w:rsidR="004F50E6" w:rsidRPr="00E44AE5" w:rsidRDefault="004F50E6" w:rsidP="004F50E6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 xml:space="preserve">กำลังตั้งท้องที่มีอายุครรภ์มากกว่า </w:t>
      </w:r>
      <w:r w:rsidRPr="00E44AE5">
        <w:rPr>
          <w:rFonts w:ascii="Tahoma" w:eastAsia="Times New Roman" w:hAnsi="Tahoma" w:cs="Tahoma"/>
          <w:color w:val="000000" w:themeColor="text1"/>
          <w:szCs w:val="22"/>
        </w:rPr>
        <w:t xml:space="preserve">6 </w:t>
      </w: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เดือน</w:t>
      </w:r>
    </w:p>
    <w:p w14:paraId="7A512F43" w14:textId="77777777" w:rsidR="00E44AE5" w:rsidRPr="00E44AE5" w:rsidRDefault="004F50E6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วางแผนจะตั้งท้อง หรืออยู่ระหว่างให้นมลูก</w:t>
      </w:r>
    </w:p>
    <w:p w14:paraId="2928196F" w14:textId="77777777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มีเลือดออกหรือมีแผลทะลุในกระเพาะอาหารหรือลำไส้</w:t>
      </w:r>
      <w:r w:rsidRPr="00E44AE5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4A5FD352" w14:textId="370E2122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มีภาวะหัวใจล้มเหลวรุนแรง</w:t>
      </w:r>
    </w:p>
    <w:p w14:paraId="36B441C9" w14:textId="3419E633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เป็นโรคตับที่รุนแรง หรือโรคไตที่รุนแรง</w:t>
      </w:r>
    </w:p>
    <w:p w14:paraId="4F092757" w14:textId="0A35380F" w:rsidR="00E44AE5" w:rsidRPr="00E44AE5" w:rsidRDefault="00E44AE5" w:rsidP="00E44AE5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E44AE5">
        <w:rPr>
          <w:rFonts w:ascii="Tahoma" w:eastAsia="Times New Roman" w:hAnsi="Tahoma" w:cs="Tahoma"/>
          <w:color w:val="000000" w:themeColor="text1"/>
          <w:szCs w:val="22"/>
          <w:cs/>
        </w:rPr>
        <w:t>เป็นโรคไข้เลือดออก</w:t>
      </w:r>
    </w:p>
    <w:bookmarkEnd w:id="2"/>
    <w:p w14:paraId="7C4C285F" w14:textId="6A2AD129" w:rsidR="001A60D1" w:rsidRPr="00FC33F6" w:rsidRDefault="00A94C76" w:rsidP="00AC4EA8">
      <w:pPr>
        <w:pStyle w:val="a3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ข้อควรระวัง</w:t>
      </w:r>
      <w:r w:rsidR="00D20C26" w:rsidRPr="00FC33F6">
        <w:rPr>
          <w:rFonts w:ascii="Tahoma" w:hAnsi="Tahoma" w:cs="Tahoma"/>
          <w:b/>
          <w:bCs/>
          <w:szCs w:val="22"/>
          <w:cs/>
        </w:rPr>
        <w:t>เมื่อใช้ยานี้</w:t>
      </w:r>
      <w:r w:rsidRPr="00FC33F6">
        <w:rPr>
          <w:rFonts w:ascii="Tahoma" w:hAnsi="Tahoma" w:cs="Tahoma"/>
          <w:b/>
          <w:bCs/>
          <w:szCs w:val="22"/>
        </w:rPr>
        <w:t xml:space="preserve"> </w:t>
      </w:r>
    </w:p>
    <w:p w14:paraId="080C5562" w14:textId="77777777" w:rsidR="00137499" w:rsidRPr="00127F5E" w:rsidRDefault="00137499" w:rsidP="00137499">
      <w:pPr>
        <w:spacing w:after="0"/>
        <w:ind w:right="131"/>
        <w:rPr>
          <w:rFonts w:ascii="Tahoma" w:hAnsi="Tahoma" w:cs="Tahoma"/>
          <w:b/>
          <w:bCs/>
          <w:szCs w:val="22"/>
        </w:rPr>
      </w:pPr>
      <w:bookmarkStart w:id="3" w:name="_Hlk59477589"/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34326437" w14:textId="77777777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เป็นโรคหอบหืด</w:t>
      </w:r>
    </w:p>
    <w:p w14:paraId="707B67AB" w14:textId="77777777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เคยมีอาการเลือดออกหรือมีแผลทะลุในกระเพาะอาหารหรือลำไส้</w:t>
      </w:r>
    </w:p>
    <w:p w14:paraId="1061000E" w14:textId="7D667BA5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มีอาการแสบร้อนกลางอก อาหารไม่ย่อย</w:t>
      </w:r>
    </w:p>
    <w:p w14:paraId="141E9FF4" w14:textId="77777777" w:rsidR="00A312FF" w:rsidRPr="005468B7" w:rsidRDefault="00A312FF" w:rsidP="00A312FF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ความดันโลหิตสูง หรือ โรคเบาหวาน</w:t>
      </w:r>
    </w:p>
    <w:p w14:paraId="29EB3A54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โรคหัวใจ โรคไต หรือ โรคตับ</w:t>
      </w:r>
    </w:p>
    <w:p w14:paraId="71B16E50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มีแนวโน้มที่จะเลือกออกได้ง่ายหรือมีปัญหาเกี่ยวกับเม็ดเลือดอื่น ๆ</w:t>
      </w:r>
      <w:r w:rsidRPr="005468B7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หรือสงสัยว่าจะเป็นโรคไข้เลือดออก</w:t>
      </w:r>
      <w:r w:rsidRPr="005468B7">
        <w:rPr>
          <w:rFonts w:ascii="Tahoma" w:eastAsia="Times New Roman" w:hAnsi="Tahoma" w:cs="Tahoma"/>
          <w:color w:val="000000" w:themeColor="text1"/>
          <w:szCs w:val="22"/>
        </w:rPr>
        <w:t xml:space="preserve">  </w:t>
      </w: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หรือเกล็ดเลือดผิดปกติจากสาเหตุอื่น ๆ</w:t>
      </w:r>
    </w:p>
    <w:p w14:paraId="34DEAD4B" w14:textId="70C5C2E0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มีภาวะบวมน้ำ</w:t>
      </w:r>
      <w:r w:rsidRPr="005468B7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75B6BB10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อาการติดเชื้อร่วมกับมีไข้</w:t>
      </w:r>
    </w:p>
    <w:p w14:paraId="52C5977A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กำลังใช้ยาที่ต้านการแข็งตัวของเลือด เช่น ยาวาฟาริน</w:t>
      </w:r>
    </w:p>
    <w:p w14:paraId="4919C128" w14:textId="77777777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กำลังใช้ยาที่มีผลต่อการเกาะกลุ่มกันของเกล็ดเลือด</w:t>
      </w:r>
    </w:p>
    <w:p w14:paraId="234EDF7B" w14:textId="266D2E83" w:rsidR="006A711A" w:rsidRPr="005468B7" w:rsidRDefault="00A312FF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color w:val="000000" w:themeColor="text1"/>
          <w:szCs w:val="22"/>
        </w:rPr>
      </w:pPr>
      <w:r w:rsidRPr="005468B7">
        <w:rPr>
          <w:rFonts w:ascii="Tahoma" w:eastAsia="Times New Roman" w:hAnsi="Tahoma" w:cs="Tahoma"/>
          <w:color w:val="000000" w:themeColor="text1"/>
          <w:szCs w:val="22"/>
          <w:cs/>
        </w:rPr>
        <w:t>ถ้าใช้ยานี้ขนาดสูงติดต่อกันเป็นเวลานาน อาจเพิ่มความเสี่ยงของการการตีบตันของหลอดเลือดสมองและหลอดเลือดหัวใจ และอาการมองเห็นไม่ชัด</w:t>
      </w:r>
    </w:p>
    <w:p w14:paraId="1FC010FD" w14:textId="7C13EBED" w:rsidR="00945768" w:rsidRPr="006A711A" w:rsidRDefault="004B48CA" w:rsidP="006A711A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6A711A"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6A711A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</w:t>
      </w:r>
      <w:r w:rsidR="0007018E" w:rsidRPr="006A711A">
        <w:rPr>
          <w:rFonts w:ascii="Tahoma" w:hAnsi="Tahoma" w:cs="Tahoma"/>
          <w:szCs w:val="22"/>
          <w:cs/>
        </w:rPr>
        <w:t>เพราะอาจมีผลต่อการรักษาหรือเกิดอันตราย</w:t>
      </w:r>
      <w:r w:rsidR="0007018E" w:rsidRPr="006A711A">
        <w:rPr>
          <w:rFonts w:ascii="Tahoma" w:hAnsi="Tahoma" w:cs="Tahoma" w:hint="cs"/>
          <w:szCs w:val="22"/>
          <w:cs/>
        </w:rPr>
        <w:t>ไ</w:t>
      </w:r>
      <w:r w:rsidRPr="006A711A">
        <w:rPr>
          <w:rFonts w:ascii="Tahoma" w:hAnsi="Tahoma" w:cs="Tahoma" w:hint="cs"/>
          <w:szCs w:val="22"/>
          <w:cs/>
        </w:rPr>
        <w:t>ด้ เช่น</w:t>
      </w:r>
      <w:r w:rsidRPr="006A711A">
        <w:rPr>
          <w:rFonts w:ascii="Tahoma" w:hAnsi="Tahoma" w:cs="Tahoma"/>
          <w:szCs w:val="22"/>
          <w:cs/>
        </w:rPr>
        <w:t xml:space="preserve"> </w:t>
      </w:r>
      <w:r w:rsidR="0054535A" w:rsidRPr="006A711A">
        <w:rPr>
          <w:rFonts w:ascii="Tahoma" w:hAnsi="Tahoma" w:cs="Tahoma" w:hint="cs"/>
          <w:szCs w:val="22"/>
          <w:cs/>
        </w:rPr>
        <w:t>โดยเฉพาะยาต้านการแข็งตัวของเลือด</w:t>
      </w:r>
      <w:r w:rsidR="006576E4" w:rsidRPr="006A711A">
        <w:rPr>
          <w:rFonts w:ascii="Tahoma" w:hAnsi="Tahoma" w:cs="Tahoma" w:hint="cs"/>
          <w:szCs w:val="22"/>
          <w:cs/>
        </w:rPr>
        <w:t xml:space="preserve"> และยาลดความดันโลหิต</w:t>
      </w:r>
      <w:bookmarkEnd w:id="3"/>
    </w:p>
    <w:p w14:paraId="4D7A793C" w14:textId="48D32A4B" w:rsidR="00521E50" w:rsidRPr="00521E50" w:rsidRDefault="00521E50" w:rsidP="00521E50">
      <w:pPr>
        <w:pStyle w:val="a3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แต่หากท่านไม่แน่ใจว่ามีภาวะหรือใช้ยาเหล่านี้อยู่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1E3CEB16" w14:textId="77777777" w:rsidR="00645003" w:rsidRDefault="00645003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46FF3FF3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7F53408A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221DE991" w14:textId="0748383F" w:rsidR="00B2547E" w:rsidRDefault="00B2547E" w:rsidP="00B2547E">
      <w:pPr>
        <w:pStyle w:val="a3"/>
        <w:spacing w:after="0"/>
        <w:ind w:left="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78A2771D" wp14:editId="0BC09683">
                <wp:extent cx="3217653" cy="454660"/>
                <wp:effectExtent l="0" t="0" r="825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D1239" w14:textId="77777777" w:rsidR="00B2547E" w:rsidRDefault="00B2547E" w:rsidP="00B2547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6B11070C" w14:textId="77777777" w:rsidR="00B2547E" w:rsidRPr="001629D7" w:rsidRDefault="00B2547E" w:rsidP="00B2547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A2771D" id="Text Box 951779584" o:spid="_x0000_s1027" type="#_x0000_t202" style="width:253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">
                <v:textbox style="mso-fit-shape-to-text:t">
                  <w:txbxContent>
                    <w:p w14:paraId="7BDD1239" w14:textId="77777777" w:rsidR="00B2547E" w:rsidRDefault="00B2547E" w:rsidP="00B2547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6B11070C" w14:textId="77777777" w:rsidR="00B2547E" w:rsidRPr="001629D7" w:rsidRDefault="00B2547E" w:rsidP="00B2547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BD339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587DB1AA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00A47DE4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2614BAE8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021738BA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112DC625" w14:textId="77777777" w:rsidR="00B2547E" w:rsidRDefault="00B2547E" w:rsidP="00645003">
      <w:pPr>
        <w:pStyle w:val="a3"/>
        <w:spacing w:after="0"/>
        <w:ind w:left="142"/>
        <w:rPr>
          <w:rFonts w:ascii="Tahoma" w:hAnsi="Tahoma" w:cs="Tahoma"/>
          <w:szCs w:val="22"/>
        </w:rPr>
      </w:pPr>
    </w:p>
    <w:p w14:paraId="790DCFCD" w14:textId="77777777" w:rsidR="00B2547E" w:rsidRPr="00B2547E" w:rsidRDefault="00B2547E" w:rsidP="00B2547E">
      <w:pPr>
        <w:spacing w:after="0"/>
        <w:rPr>
          <w:rFonts w:ascii="Tahoma" w:hAnsi="Tahoma" w:cs="Tahoma"/>
          <w:szCs w:val="22"/>
          <w:cs/>
        </w:rPr>
      </w:pPr>
    </w:p>
    <w:p w14:paraId="12A30371" w14:textId="77777777" w:rsidR="00A94C76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C7C665F" w14:textId="6AAA7555" w:rsidR="004B6E3C" w:rsidRPr="00FC33F6" w:rsidRDefault="00A94C76" w:rsidP="004B6E3C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4" w:name="_Hlk59477706"/>
    </w:p>
    <w:p w14:paraId="4C5F2AC2" w14:textId="77777777" w:rsidR="00C853FF" w:rsidRPr="00C853FF" w:rsidRDefault="0099565F" w:rsidP="00EA4D47">
      <w:pPr>
        <w:pStyle w:val="a3"/>
        <w:numPr>
          <w:ilvl w:val="2"/>
          <w:numId w:val="7"/>
        </w:numPr>
        <w:ind w:left="142" w:right="188" w:hanging="194"/>
        <w:rPr>
          <w:rFonts w:ascii="Tahoma" w:hAnsi="Tahoma" w:cs="Tahoma"/>
          <w:color w:val="000000" w:themeColor="text1"/>
          <w:szCs w:val="22"/>
        </w:rPr>
      </w:pPr>
      <w:r w:rsidRPr="00FC33F6">
        <w:rPr>
          <w:rFonts w:ascii="Tahoma" w:hAnsi="Tahoma" w:cs="Tahoma"/>
          <w:szCs w:val="22"/>
          <w:cs/>
        </w:rPr>
        <w:t>ควร</w:t>
      </w:r>
      <w:r w:rsidR="008E59FC">
        <w:rPr>
          <w:rFonts w:ascii="Tahoma" w:hAnsi="Tahoma" w:cs="Tahoma" w:hint="cs"/>
          <w:szCs w:val="22"/>
          <w:cs/>
        </w:rPr>
        <w:t>กิน</w:t>
      </w:r>
      <w:r w:rsidRPr="00FC33F6">
        <w:rPr>
          <w:rFonts w:ascii="Tahoma" w:hAnsi="Tahoma" w:cs="Tahoma"/>
          <w:szCs w:val="22"/>
          <w:cs/>
        </w:rPr>
        <w:t xml:space="preserve">ยาตามคำแนะนำของแพทย์หรือเภสัชกรเท่านั้น </w:t>
      </w:r>
      <w:r w:rsidRPr="00C853FF">
        <w:rPr>
          <w:rFonts w:ascii="Tahoma" w:hAnsi="Tahoma" w:cs="Tahoma"/>
          <w:color w:val="000000" w:themeColor="text1"/>
          <w:szCs w:val="22"/>
          <w:cs/>
        </w:rPr>
        <w:t>เพราะขนาดและระยะเวลาในการ</w:t>
      </w:r>
      <w:r w:rsidR="008E59FC" w:rsidRPr="00C853FF">
        <w:rPr>
          <w:rFonts w:ascii="Tahoma" w:hAnsi="Tahoma" w:cs="Tahoma" w:hint="cs"/>
          <w:color w:val="000000" w:themeColor="text1"/>
          <w:szCs w:val="22"/>
          <w:cs/>
        </w:rPr>
        <w:t>กิน</w:t>
      </w:r>
      <w:r w:rsidRPr="00C853FF">
        <w:rPr>
          <w:rFonts w:ascii="Tahoma" w:hAnsi="Tahoma" w:cs="Tahoma"/>
          <w:color w:val="000000" w:themeColor="text1"/>
          <w:szCs w:val="22"/>
          <w:cs/>
        </w:rPr>
        <w:t>ยานี้ขึ้นกับชนิดและความรุนแรงของโรค</w:t>
      </w:r>
      <w:bookmarkEnd w:id="4"/>
    </w:p>
    <w:p w14:paraId="611DB680" w14:textId="1F46EB31" w:rsidR="00C853FF" w:rsidRPr="00C853FF" w:rsidRDefault="00C853FF" w:rsidP="00EA4D47">
      <w:pPr>
        <w:pStyle w:val="a3"/>
        <w:numPr>
          <w:ilvl w:val="2"/>
          <w:numId w:val="7"/>
        </w:numPr>
        <w:ind w:left="142" w:right="188" w:hanging="194"/>
        <w:rPr>
          <w:rFonts w:ascii="Tahoma" w:hAnsi="Tahoma" w:cs="Tahoma"/>
          <w:color w:val="000000" w:themeColor="text1"/>
          <w:szCs w:val="22"/>
        </w:rPr>
      </w:pPr>
      <w:r w:rsidRPr="00C853FF">
        <w:rPr>
          <w:rFonts w:ascii="Tahoma" w:eastAsia="Times New Roman" w:hAnsi="Tahoma" w:cs="Tahoma"/>
          <w:color w:val="000000" w:themeColor="text1"/>
          <w:szCs w:val="22"/>
          <w:cs/>
        </w:rPr>
        <w:t xml:space="preserve">กินยานี้พร้อมอาหารหรือหลังอาหารทันที </w:t>
      </w:r>
      <w:r w:rsidR="000714BA">
        <w:rPr>
          <w:rFonts w:ascii="Tahoma" w:eastAsia="Times New Roman" w:hAnsi="Tahoma" w:cs="Tahoma"/>
          <w:color w:val="000000" w:themeColor="text1"/>
          <w:szCs w:val="22"/>
          <w:cs/>
        </w:rPr>
        <w:br/>
      </w:r>
      <w:r w:rsidRPr="00C853FF">
        <w:rPr>
          <w:rFonts w:ascii="Tahoma" w:eastAsia="Times New Roman" w:hAnsi="Tahoma" w:cs="Tahoma"/>
          <w:color w:val="000000" w:themeColor="text1"/>
          <w:szCs w:val="22"/>
          <w:cs/>
        </w:rPr>
        <w:t>แล้วดื่มน้ำตามมากๆ</w:t>
      </w:r>
    </w:p>
    <w:p w14:paraId="2CB89A3D" w14:textId="5BBE31E3" w:rsidR="000714BA" w:rsidRPr="00BD286D" w:rsidRDefault="00C853FF" w:rsidP="00EA4D47">
      <w:pPr>
        <w:pStyle w:val="a3"/>
        <w:numPr>
          <w:ilvl w:val="2"/>
          <w:numId w:val="7"/>
        </w:numPr>
        <w:ind w:left="142" w:right="188" w:hanging="194"/>
        <w:rPr>
          <w:rFonts w:ascii="Tahoma" w:hAnsi="Tahoma" w:cs="Tahoma"/>
          <w:color w:val="000000" w:themeColor="text1"/>
          <w:szCs w:val="22"/>
        </w:rPr>
      </w:pPr>
      <w:r w:rsidRPr="00C853FF">
        <w:rPr>
          <w:rFonts w:ascii="Tahoma" w:eastAsia="Times New Roman" w:hAnsi="Tahoma" w:cs="Tahoma"/>
          <w:color w:val="000000" w:themeColor="text1"/>
          <w:szCs w:val="22"/>
          <w:cs/>
        </w:rPr>
        <w:t>ห้ามหัก แบ่ง เคี้ยวแคปซูล</w:t>
      </w:r>
      <w:r w:rsidRPr="00C853FF">
        <w:rPr>
          <w:rFonts w:ascii="Tahoma" w:eastAsia="Times New Roman" w:hAnsi="Tahoma" w:cs="Tahoma" w:hint="cs"/>
          <w:color w:val="000000" w:themeColor="text1"/>
          <w:szCs w:val="22"/>
          <w:cs/>
        </w:rPr>
        <w:t xml:space="preserve">ยา </w:t>
      </w:r>
      <w:r w:rsidRPr="00C853FF">
        <w:rPr>
          <w:rFonts w:ascii="Tahoma" w:eastAsia="Times New Roman" w:hAnsi="Tahoma" w:cs="Tahoma"/>
          <w:color w:val="000000" w:themeColor="text1"/>
          <w:szCs w:val="22"/>
        </w:rPr>
        <w:t>&lt;</w:t>
      </w:r>
      <w:r w:rsidRPr="00C853FF">
        <w:rPr>
          <w:rFonts w:ascii="Tahoma" w:eastAsia="Times New Roman" w:hAnsi="Tahoma" w:cs="Tahoma" w:hint="cs"/>
          <w:color w:val="000000" w:themeColor="text1"/>
          <w:szCs w:val="22"/>
          <w:cs/>
        </w:rPr>
        <w:t>เฉพาะยารูปแบบแคปซูล</w:t>
      </w:r>
      <w:r w:rsidRPr="00C853FF">
        <w:rPr>
          <w:rFonts w:ascii="Tahoma" w:eastAsia="Times New Roman" w:hAnsi="Tahoma" w:cs="Tahoma"/>
          <w:color w:val="000000" w:themeColor="text1"/>
          <w:szCs w:val="22"/>
        </w:rPr>
        <w:t>&gt;</w:t>
      </w:r>
    </w:p>
    <w:p w14:paraId="44BE11D2" w14:textId="5DE2683B" w:rsidR="006022E3" w:rsidRPr="00FC33F6" w:rsidRDefault="00C257C4" w:rsidP="00C853FF">
      <w:pPr>
        <w:pStyle w:val="a3"/>
        <w:numPr>
          <w:ilvl w:val="1"/>
          <w:numId w:val="7"/>
        </w:numPr>
        <w:spacing w:line="312" w:lineRule="auto"/>
        <w:ind w:left="426" w:hanging="426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หาก</w:t>
      </w:r>
      <w:r w:rsidR="006022E3" w:rsidRPr="00FC33F6">
        <w:rPr>
          <w:rFonts w:ascii="Tahoma" w:hAnsi="Tahoma" w:cs="Tahoma"/>
          <w:b/>
          <w:bCs/>
          <w:szCs w:val="22"/>
          <w:cs/>
        </w:rPr>
        <w:t>ลืม</w:t>
      </w:r>
      <w:r w:rsidR="0043279E" w:rsidRPr="00FC33F6">
        <w:rPr>
          <w:rFonts w:ascii="Tahoma" w:hAnsi="Tahoma" w:cs="Tahoma"/>
          <w:b/>
          <w:bCs/>
          <w:szCs w:val="22"/>
          <w:cs/>
        </w:rPr>
        <w:t>กิน</w:t>
      </w:r>
      <w:r w:rsidR="006022E3" w:rsidRPr="00FC33F6">
        <w:rPr>
          <w:rFonts w:ascii="Tahoma" w:hAnsi="Tahoma" w:cs="Tahoma"/>
          <w:b/>
          <w:bCs/>
          <w:szCs w:val="22"/>
          <w:cs/>
        </w:rPr>
        <w:t>ยาควรทำอย่างไร</w:t>
      </w:r>
    </w:p>
    <w:p w14:paraId="36DA06D8" w14:textId="5EE5B4F7" w:rsidR="00387BFC" w:rsidRPr="00FC33F6" w:rsidRDefault="00B2547E" w:rsidP="00103392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ให้</w:t>
      </w:r>
      <w:r w:rsidRPr="00B2547E">
        <w:rPr>
          <w:rFonts w:ascii="Tahoma" w:hAnsi="Tahoma" w:cs="Tahoma"/>
          <w:szCs w:val="22"/>
          <w:cs/>
        </w:rPr>
        <w:t>กินยาทันทีที่นึกได้ แต่ถ้าใกล้เวลาของมื้อต่อไป</w:t>
      </w:r>
      <w:r w:rsidRPr="00B2547E">
        <w:rPr>
          <w:rFonts w:ascii="Tahoma" w:hAnsi="Tahoma" w:cs="Tahoma"/>
          <w:szCs w:val="22"/>
        </w:rPr>
        <w:br/>
      </w:r>
      <w:r w:rsidRPr="00B2547E">
        <w:rPr>
          <w:rFonts w:ascii="Tahoma" w:hAnsi="Tahoma" w:cs="Tahoma"/>
          <w:szCs w:val="22"/>
          <w:cs/>
        </w:rPr>
        <w:t xml:space="preserve">ให้รอกินยาของมื้อต่อไป และห้ามกินยาเพิ่มเป็น </w:t>
      </w:r>
      <w:r w:rsidRPr="00B2547E">
        <w:rPr>
          <w:rFonts w:ascii="Tahoma" w:hAnsi="Tahoma" w:cs="Tahoma"/>
          <w:szCs w:val="22"/>
        </w:rPr>
        <w:t xml:space="preserve">2 </w:t>
      </w:r>
      <w:r w:rsidRPr="00B2547E">
        <w:rPr>
          <w:rFonts w:ascii="Tahoma" w:hAnsi="Tahoma" w:cs="Tahoma"/>
          <w:szCs w:val="22"/>
          <w:cs/>
        </w:rPr>
        <w:t>เท่า</w:t>
      </w:r>
    </w:p>
    <w:p w14:paraId="6211A57C" w14:textId="76FC33C0" w:rsidR="00A94C76" w:rsidRPr="00FC33F6" w:rsidRDefault="00A94C76" w:rsidP="00A94C76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ถ้า</w:t>
      </w:r>
      <w:r w:rsidR="0056746B" w:rsidRPr="00FC33F6">
        <w:rPr>
          <w:rFonts w:ascii="Tahoma" w:hAnsi="Tahoma" w:cs="Tahoma"/>
          <w:b/>
          <w:bCs/>
          <w:szCs w:val="22"/>
          <w:cs/>
        </w:rPr>
        <w:t>กิน</w:t>
      </w:r>
      <w:r w:rsidRPr="00FC33F6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5ABEBD55" w:rsidR="00B555FC" w:rsidRPr="00FC33F6" w:rsidRDefault="00E51126" w:rsidP="00EA4D47">
      <w:pPr>
        <w:pStyle w:val="a3"/>
        <w:numPr>
          <w:ilvl w:val="2"/>
          <w:numId w:val="7"/>
        </w:numPr>
        <w:spacing w:after="120"/>
        <w:ind w:left="142" w:hanging="142"/>
        <w:contextualSpacing w:val="0"/>
        <w:rPr>
          <w:rFonts w:ascii="Tahoma" w:hAnsi="Tahoma" w:cs="Tahoma"/>
          <w:szCs w:val="22"/>
        </w:rPr>
      </w:pPr>
      <w:bookmarkStart w:id="5" w:name="_Hlk59477731"/>
      <w:r w:rsidRPr="00FC33F6">
        <w:rPr>
          <w:rFonts w:ascii="Tahoma" w:hAnsi="Tahoma" w:cs="Tahoma"/>
          <w:szCs w:val="22"/>
          <w:cs/>
        </w:rPr>
        <w:t>ให้</w:t>
      </w:r>
      <w:r w:rsidR="00B2547E" w:rsidRPr="00B2547E">
        <w:rPr>
          <w:rFonts w:ascii="Tahoma" w:hAnsi="Tahoma" w:cs="Tahoma"/>
          <w:szCs w:val="22"/>
          <w:cs/>
        </w:rPr>
        <w:t>สังเกตอาการอย่างใกล้ชิดหากมีอาการผิดปกติที่รุนแรง</w:t>
      </w:r>
      <w:r w:rsidR="00B2547E" w:rsidRPr="00B2547E">
        <w:rPr>
          <w:rFonts w:ascii="Tahoma" w:hAnsi="Tahoma" w:cs="Tahoma"/>
          <w:szCs w:val="22"/>
        </w:rPr>
        <w:t xml:space="preserve"> </w:t>
      </w:r>
      <w:r w:rsidR="00B2547E" w:rsidRPr="00B2547E">
        <w:rPr>
          <w:rFonts w:ascii="Tahoma" w:hAnsi="Tahoma" w:cs="Tahoma"/>
          <w:szCs w:val="22"/>
          <w:cs/>
        </w:rPr>
        <w:t>เช่น คลื่นไส้ อาเจียน ปวดท้อง ปวดหัว เวียนหัว อ่อนล้า ง่วงซึม สับสน มีอาการชัก</w:t>
      </w:r>
      <w:r w:rsidR="00B2547E" w:rsidRPr="00B2547E">
        <w:rPr>
          <w:rFonts w:ascii="Tahoma" w:hAnsi="Tahoma" w:cs="Tahoma"/>
          <w:szCs w:val="22"/>
        </w:rPr>
        <w:t xml:space="preserve"> </w:t>
      </w:r>
      <w:r w:rsidR="00B2547E" w:rsidRPr="00B2547E">
        <w:rPr>
          <w:rFonts w:ascii="Tahoma" w:hAnsi="Tahoma" w:cs="Tahoma"/>
          <w:szCs w:val="22"/>
          <w:cs/>
        </w:rPr>
        <w:t>ให้นำส่งโรงพยาบาลทันที</w:t>
      </w:r>
    </w:p>
    <w:bookmarkEnd w:id="5"/>
    <w:p w14:paraId="1C201BBA" w14:textId="5669D60E" w:rsidR="005A56FB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49F38A56" w14:textId="792C6C87" w:rsid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bookmarkStart w:id="7" w:name="_Hlk59478428"/>
      <w:bookmarkEnd w:id="6"/>
      <w:r w:rsidRPr="00917484">
        <w:rPr>
          <w:rFonts w:ascii="Tahoma" w:hAnsi="Tahoma" w:cs="Tahoma"/>
          <w:szCs w:val="22"/>
          <w:cs/>
        </w:rPr>
        <w:t>ระมัดระวังการขับขี่ยานยนต์ หรือทำงานกับเครื่องจักร หรือทำงานที่เสี่ยงต่อการพลัดตกจากที่สูง</w:t>
      </w:r>
      <w:r w:rsidRPr="00917484">
        <w:rPr>
          <w:rFonts w:ascii="Tahoma" w:hAnsi="Tahoma" w:cs="Tahoma"/>
          <w:szCs w:val="22"/>
        </w:rPr>
        <w:t xml:space="preserve"> </w:t>
      </w:r>
      <w:r w:rsidRPr="00917484">
        <w:rPr>
          <w:rFonts w:ascii="Tahoma" w:hAnsi="Tahoma" w:cs="Tahoma"/>
          <w:szCs w:val="22"/>
          <w:cs/>
        </w:rPr>
        <w:t>เพราะยานี้อาจทำให้ เพราะยานี้อาจจะทำให้</w:t>
      </w:r>
      <w:r w:rsidRPr="00917484">
        <w:rPr>
          <w:rFonts w:ascii="Tahoma" w:hAnsi="Tahoma" w:cs="Tahoma"/>
          <w:szCs w:val="22"/>
        </w:rPr>
        <w:t xml:space="preserve"> </w:t>
      </w:r>
      <w:r w:rsidRPr="00917484">
        <w:rPr>
          <w:rFonts w:ascii="Tahoma" w:hAnsi="Tahoma" w:cs="Tahoma"/>
          <w:szCs w:val="22"/>
          <w:cs/>
        </w:rPr>
        <w:t>เวียนหัว</w:t>
      </w:r>
      <w:r w:rsidRPr="00917484">
        <w:rPr>
          <w:rFonts w:ascii="Tahoma" w:hAnsi="Tahoma" w:cs="Tahoma"/>
          <w:szCs w:val="22"/>
        </w:rPr>
        <w:t xml:space="preserve"> </w:t>
      </w:r>
      <w:r w:rsidRPr="00917484">
        <w:rPr>
          <w:rFonts w:ascii="Tahoma" w:hAnsi="Tahoma" w:cs="Tahoma"/>
          <w:szCs w:val="22"/>
          <w:cs/>
        </w:rPr>
        <w:t>ง่วงซึม</w:t>
      </w:r>
      <w:r w:rsidRPr="00917484">
        <w:rPr>
          <w:rFonts w:ascii="Tahoma" w:hAnsi="Tahoma" w:cs="Tahoma"/>
          <w:szCs w:val="22"/>
        </w:rPr>
        <w:t xml:space="preserve">   </w:t>
      </w:r>
      <w:r w:rsidRPr="00917484">
        <w:rPr>
          <w:rFonts w:ascii="Tahoma" w:hAnsi="Tahoma" w:cs="Tahoma"/>
          <w:szCs w:val="22"/>
          <w:cs/>
        </w:rPr>
        <w:t>เหนื่อยล้า</w:t>
      </w:r>
      <w:r w:rsidRPr="00917484">
        <w:rPr>
          <w:rFonts w:ascii="Tahoma" w:hAnsi="Tahoma" w:cs="Tahoma"/>
          <w:szCs w:val="22"/>
        </w:rPr>
        <w:t xml:space="preserve">  </w:t>
      </w:r>
      <w:r w:rsidRPr="00917484">
        <w:rPr>
          <w:rFonts w:ascii="Tahoma" w:hAnsi="Tahoma" w:cs="Tahoma"/>
          <w:szCs w:val="22"/>
          <w:cs/>
        </w:rPr>
        <w:t>หรือ มองเห็นไม่ชัด</w:t>
      </w:r>
    </w:p>
    <w:p w14:paraId="7BB458DB" w14:textId="77777777" w:rsid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r w:rsidRPr="00917484">
        <w:rPr>
          <w:rFonts w:ascii="Tahoma" w:hAnsi="Tahoma" w:cs="Tahoma"/>
          <w:szCs w:val="22"/>
          <w:cs/>
        </w:rPr>
        <w:t>หลีกเลี่ยงการดื่มเหล้าหรือเครื่องดื่มที่มีแอลกอฮอล์ระหว่างใช้ยานี้</w:t>
      </w:r>
    </w:p>
    <w:p w14:paraId="31C865CE" w14:textId="77777777" w:rsid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r w:rsidRPr="00917484">
        <w:rPr>
          <w:rFonts w:ascii="Tahoma" w:hAnsi="Tahoma" w:cs="Tahoma"/>
          <w:szCs w:val="22"/>
          <w:cs/>
        </w:rPr>
        <w:t>แจ้งแพทย์หรือทันตแพทย์ว่ากำลังใช้ยานี้หากต้องผ่าตัดหรือทำฟัน</w:t>
      </w:r>
    </w:p>
    <w:p w14:paraId="5827B11C" w14:textId="07786BB3" w:rsidR="00917484" w:rsidRPr="00917484" w:rsidRDefault="00917484" w:rsidP="003B43D4">
      <w:pPr>
        <w:pStyle w:val="a3"/>
        <w:numPr>
          <w:ilvl w:val="0"/>
          <w:numId w:val="11"/>
        </w:numPr>
        <w:spacing w:after="120"/>
        <w:ind w:left="284" w:hanging="284"/>
        <w:rPr>
          <w:rFonts w:ascii="Tahoma" w:hAnsi="Tahoma" w:cs="Tahoma"/>
          <w:szCs w:val="22"/>
        </w:rPr>
      </w:pPr>
      <w:r w:rsidRPr="00917484">
        <w:rPr>
          <w:rFonts w:ascii="Tahoma" w:hAnsi="Tahoma" w:cs="Tahoma"/>
          <w:szCs w:val="22"/>
          <w:cs/>
        </w:rPr>
        <w:t>ไม่ควรใช้ยานี้ร่วมกับยาอื่นในกลุ่มต้านการอักเสบที่ไม่ใช่สเตอรอยด์</w:t>
      </w:r>
      <w:r w:rsidRPr="00917484">
        <w:rPr>
          <w:rFonts w:ascii="Tahoma" w:hAnsi="Tahoma" w:cs="Tahoma"/>
          <w:szCs w:val="22"/>
        </w:rPr>
        <w:t xml:space="preserve"> </w:t>
      </w:r>
    </w:p>
    <w:p w14:paraId="23F7F522" w14:textId="77777777" w:rsidR="00B2547E" w:rsidRDefault="00B2547E" w:rsidP="00B2547E">
      <w:pPr>
        <w:spacing w:after="120" w:line="312" w:lineRule="auto"/>
        <w:rPr>
          <w:rFonts w:ascii="Tahoma" w:hAnsi="Tahoma" w:cs="Tahoma"/>
          <w:szCs w:val="22"/>
        </w:rPr>
      </w:pPr>
    </w:p>
    <w:p w14:paraId="6714165A" w14:textId="77777777" w:rsidR="005C1419" w:rsidRDefault="005C1419" w:rsidP="00B2547E">
      <w:pPr>
        <w:spacing w:after="120" w:line="312" w:lineRule="auto"/>
        <w:rPr>
          <w:rFonts w:ascii="Tahoma" w:hAnsi="Tahoma" w:cs="Tahoma" w:hint="cs"/>
          <w:szCs w:val="22"/>
        </w:rPr>
      </w:pPr>
    </w:p>
    <w:p w14:paraId="68597FB3" w14:textId="77777777" w:rsidR="003B43D4" w:rsidRDefault="003B43D4" w:rsidP="00B2547E">
      <w:pPr>
        <w:spacing w:after="120" w:line="312" w:lineRule="auto"/>
        <w:rPr>
          <w:rFonts w:ascii="Tahoma" w:hAnsi="Tahoma" w:cs="Tahoma"/>
          <w:szCs w:val="22"/>
        </w:rPr>
      </w:pPr>
    </w:p>
    <w:bookmarkEnd w:id="7"/>
    <w:p w14:paraId="6CFCDC09" w14:textId="77777777" w:rsidR="00A94C76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lastRenderedPageBreak/>
        <w:t>อันตรายที่อาจเกิดจากยา</w:t>
      </w:r>
    </w:p>
    <w:p w14:paraId="3B923596" w14:textId="22B590C7" w:rsidR="00A94C76" w:rsidRPr="00FC33F6" w:rsidRDefault="00A94C76" w:rsidP="000153A0">
      <w:pPr>
        <w:pStyle w:val="a3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831030" w:rsidRPr="00FC33F6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31030" w:rsidRPr="00FC33F6">
        <w:rPr>
          <w:rFonts w:ascii="Tahoma" w:hAnsi="Tahoma" w:cs="Tahoma"/>
          <w:b/>
          <w:bCs/>
          <w:szCs w:val="22"/>
          <w:cs/>
        </w:rPr>
        <w:t>แล้วไปพบแพทย์ทันที</w:t>
      </w:r>
    </w:p>
    <w:p w14:paraId="731EA01E" w14:textId="75E5AE31" w:rsidR="00A94C76" w:rsidRPr="00FC33F6" w:rsidRDefault="001C0AEB" w:rsidP="00A94C76">
      <w:pPr>
        <w:pStyle w:val="a3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8" w:name="_Hlk59477769"/>
      <w:r w:rsidRPr="00FC33F6">
        <w:rPr>
          <w:rFonts w:ascii="Tahoma" w:hAnsi="Tahoma" w:cs="Tahoma"/>
          <w:szCs w:val="22"/>
          <w:cs/>
        </w:rPr>
        <w:t xml:space="preserve">ลมพิษ </w:t>
      </w:r>
      <w:r w:rsidR="00A94C76" w:rsidRPr="00FC33F6">
        <w:rPr>
          <w:rFonts w:ascii="Tahoma" w:hAnsi="Tahoma" w:cs="Tahoma"/>
          <w:szCs w:val="22"/>
          <w:cs/>
        </w:rPr>
        <w:t xml:space="preserve">บวมที่ใบหน้า เปลือกตา ริมฝีปาก  </w:t>
      </w:r>
    </w:p>
    <w:p w14:paraId="78F19CED" w14:textId="30D63297" w:rsidR="00A94C76" w:rsidRPr="007515CE" w:rsidRDefault="00A94C76" w:rsidP="001420C0">
      <w:pPr>
        <w:pStyle w:val="a3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hAnsi="Tahoma" w:cs="Tahoma"/>
          <w:color w:val="000000" w:themeColor="text1"/>
          <w:szCs w:val="22"/>
          <w:cs/>
        </w:rPr>
        <w:t>หน้ามืด เป็นลม แน่นหน้าอก หายใจลำบาก</w:t>
      </w:r>
    </w:p>
    <w:p w14:paraId="35BB5CD0" w14:textId="77777777" w:rsidR="007515CE" w:rsidRPr="007515CE" w:rsidRDefault="00A94C76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hAnsi="Tahoma" w:cs="Tahoma"/>
          <w:color w:val="000000" w:themeColor="text1"/>
          <w:szCs w:val="22"/>
          <w:cs/>
        </w:rPr>
        <w:t>ผื่นแดง ตุ่มพอง</w:t>
      </w:r>
      <w:r w:rsidR="00F14214" w:rsidRPr="007515CE">
        <w:rPr>
          <w:rFonts w:ascii="Tahoma" w:hAnsi="Tahoma" w:cs="Tahoma"/>
          <w:color w:val="000000" w:themeColor="text1"/>
          <w:szCs w:val="22"/>
          <w:cs/>
        </w:rPr>
        <w:t xml:space="preserve"> </w:t>
      </w:r>
      <w:r w:rsidR="00ED5041" w:rsidRPr="007515CE">
        <w:rPr>
          <w:rFonts w:ascii="Tahoma" w:hAnsi="Tahoma" w:cs="Tahoma"/>
          <w:color w:val="000000" w:themeColor="text1"/>
          <w:szCs w:val="22"/>
          <w:cs/>
        </w:rPr>
        <w:t xml:space="preserve">ผิวหนังลอก </w:t>
      </w:r>
      <w:r w:rsidR="00B61AE8" w:rsidRPr="007515CE">
        <w:rPr>
          <w:rFonts w:ascii="Tahoma" w:hAnsi="Tahoma" w:cs="Tahoma"/>
          <w:color w:val="000000" w:themeColor="text1"/>
          <w:szCs w:val="22"/>
          <w:cs/>
        </w:rPr>
        <w:t>หรือ</w:t>
      </w:r>
      <w:r w:rsidR="00F14214" w:rsidRPr="007515CE">
        <w:rPr>
          <w:rFonts w:ascii="Tahoma" w:hAnsi="Tahoma" w:cs="Tahoma"/>
          <w:color w:val="000000" w:themeColor="text1"/>
          <w:szCs w:val="22"/>
          <w:cs/>
        </w:rPr>
        <w:t>มีจ้ำตามผิวหนัง</w:t>
      </w:r>
    </w:p>
    <w:p w14:paraId="5181FD5B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อาเจียนเป็นเลือดสดหรือสีน้ำกาแฟ อุจจาระสีดำคล้ายยางมะตอย</w:t>
      </w:r>
    </w:p>
    <w:p w14:paraId="4FC51E1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หัวใจเต้นเร็วผิดปกติ มองเห็นไม่ชัด หนาวสั่นรุนแรง</w:t>
      </w:r>
    </w:p>
    <w:p w14:paraId="21152AA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ขาบวมหรือข้อเท้าบวมโดยมีน้ำหนักเพิ่มขึ้นอย่างผิดปกติ</w:t>
      </w:r>
    </w:p>
    <w:p w14:paraId="48ADA45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ตัวเหลือง ตาเหลือง ปัสสาวะสีเข้มผิดปกติ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1DFBB17F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ปวดหัวอย่างรุนแรง ไข้สูง คอแข็งเกร็ง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> </w:t>
      </w:r>
    </w:p>
    <w:p w14:paraId="0EE0564E" w14:textId="77777777" w:rsidR="007515CE" w:rsidRPr="007515CE" w:rsidRDefault="007515CE" w:rsidP="007515CE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color w:val="000000" w:themeColor="text1"/>
          <w:szCs w:val="22"/>
        </w:rPr>
      </w:pP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หูหนวกหรือได้ยินลำบาก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  <w:r w:rsidRPr="007515CE">
        <w:rPr>
          <w:rFonts w:ascii="Tahoma" w:eastAsia="Times New Roman" w:hAnsi="Tahoma" w:cs="Tahoma"/>
          <w:color w:val="000000" w:themeColor="text1"/>
          <w:szCs w:val="22"/>
          <w:cs/>
        </w:rPr>
        <w:t>ได้ยินเสียงผิดปกติในหู</w:t>
      </w:r>
      <w:r w:rsidRPr="007515CE">
        <w:rPr>
          <w:rFonts w:ascii="Tahoma" w:eastAsia="Times New Roman" w:hAnsi="Tahoma" w:cs="Tahoma"/>
          <w:color w:val="000000" w:themeColor="text1"/>
          <w:szCs w:val="22"/>
        </w:rPr>
        <w:t xml:space="preserve"> </w:t>
      </w:r>
    </w:p>
    <w:p w14:paraId="7E19268D" w14:textId="4C9518AC" w:rsidR="004A026C" w:rsidRPr="007515CE" w:rsidRDefault="009F32D9" w:rsidP="007515CE">
      <w:pPr>
        <w:pStyle w:val="a3"/>
        <w:spacing w:after="0" w:line="240" w:lineRule="auto"/>
        <w:ind w:left="0"/>
        <w:jc w:val="center"/>
        <w:rPr>
          <w:rFonts w:ascii="Tahoma" w:hAnsi="Tahoma" w:cs="Tahoma"/>
          <w:szCs w:val="22"/>
        </w:rPr>
      </w:pPr>
      <w:r w:rsidRPr="007515CE">
        <w:rPr>
          <w:rFonts w:ascii="Tahoma" w:hAnsi="Tahoma" w:cs="Tahoma"/>
          <w:b/>
          <w:bCs/>
          <w:szCs w:val="22"/>
          <w:cs/>
        </w:rPr>
        <w:t>“ให้หยุดยา</w:t>
      </w:r>
      <w:r w:rsidR="00831030" w:rsidRPr="007515CE">
        <w:rPr>
          <w:rFonts w:ascii="Tahoma" w:hAnsi="Tahoma" w:cs="Tahoma"/>
          <w:b/>
          <w:bCs/>
          <w:szCs w:val="22"/>
          <w:cs/>
        </w:rPr>
        <w:t xml:space="preserve"> </w:t>
      </w:r>
      <w:r w:rsidRPr="007515CE">
        <w:rPr>
          <w:rFonts w:ascii="Tahoma" w:hAnsi="Tahoma" w:cs="Tahoma"/>
          <w:b/>
          <w:bCs/>
          <w:szCs w:val="22"/>
          <w:cs/>
        </w:rPr>
        <w:t>แล้วไปพบแพทย์ทัน</w:t>
      </w:r>
      <w:r w:rsidR="00DF7926" w:rsidRPr="007515CE">
        <w:rPr>
          <w:rFonts w:ascii="Tahoma" w:hAnsi="Tahoma" w:cs="Tahoma"/>
          <w:b/>
          <w:bCs/>
          <w:szCs w:val="22"/>
          <w:cs/>
        </w:rPr>
        <w:t>ที</w:t>
      </w:r>
      <w:r w:rsidRPr="007515CE">
        <w:rPr>
          <w:rFonts w:ascii="Tahoma" w:hAnsi="Tahoma" w:cs="Tahoma"/>
          <w:b/>
          <w:bCs/>
          <w:szCs w:val="22"/>
          <w:cs/>
        </w:rPr>
        <w:t>”</w:t>
      </w:r>
    </w:p>
    <w:p w14:paraId="318E57F6" w14:textId="77777777" w:rsidR="006576E4" w:rsidRPr="006576E4" w:rsidRDefault="006576E4" w:rsidP="006576E4">
      <w:pPr>
        <w:pStyle w:val="a3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</w:p>
    <w:p w14:paraId="0BC411A8" w14:textId="2BBA940B" w:rsidR="00631AA6" w:rsidRPr="00FC33F6" w:rsidRDefault="00A94C76" w:rsidP="003805FA">
      <w:pPr>
        <w:pStyle w:val="a3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9" w:name="_Hlk59477493"/>
      <w:bookmarkEnd w:id="8"/>
      <w:r w:rsidRPr="00FC33F6">
        <w:rPr>
          <w:rFonts w:ascii="Tahoma" w:hAnsi="Tahoma" w:cs="Tahoma"/>
          <w:b/>
          <w:bCs/>
          <w:szCs w:val="22"/>
          <w:cs/>
        </w:rPr>
        <w:t>อาการที่</w:t>
      </w:r>
      <w:bookmarkStart w:id="10" w:name="_Hlk59477787"/>
      <w:bookmarkEnd w:id="9"/>
      <w:r w:rsidR="00D779AA" w:rsidRPr="00FC33F6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D779AA" w:rsidRPr="00FC33F6">
        <w:rPr>
          <w:rFonts w:ascii="Tahoma" w:hAnsi="Tahoma" w:cs="Tahoma"/>
          <w:b/>
          <w:bCs/>
          <w:szCs w:val="22"/>
          <w:cs/>
        </w:rPr>
        <w:t xml:space="preserve"> </w:t>
      </w:r>
      <w:r w:rsidR="00D779AA" w:rsidRPr="00FC33F6">
        <w:rPr>
          <w:rFonts w:ascii="Tahoma" w:hAnsi="Tahoma" w:cs="Tahoma"/>
          <w:b/>
          <w:bCs/>
          <w:szCs w:val="22"/>
        </w:rPr>
        <w:br/>
      </w:r>
      <w:r w:rsidR="00D779AA" w:rsidRPr="00FC33F6">
        <w:rPr>
          <w:rFonts w:ascii="Tahoma" w:hAnsi="Tahoma" w:cs="Tahoma"/>
          <w:b/>
          <w:bCs/>
          <w:szCs w:val="22"/>
          <w:cs/>
        </w:rPr>
        <w:t>แต่ถ้ามีอาการรุนแรง ให้ไปพบแพทย์</w:t>
      </w:r>
    </w:p>
    <w:p w14:paraId="7C4BD792" w14:textId="77777777" w:rsidR="006D1A78" w:rsidRPr="006D1A78" w:rsidRDefault="00CB37B8" w:rsidP="006D1A7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คลื่นไส้ อาเจียน ปวดท้อง แสบร้อนกลางอก</w:t>
      </w:r>
      <w:r w:rsidRPr="00CB37B8">
        <w:rPr>
          <w:rFonts w:ascii="Tahoma" w:hAnsi="Tahoma" w:cs="Tahoma"/>
          <w:szCs w:val="22"/>
        </w:rPr>
        <w:t> </w:t>
      </w:r>
    </w:p>
    <w:p w14:paraId="09A00316" w14:textId="2F12B8E4" w:rsidR="00CB37B8" w:rsidRPr="006D1A78" w:rsidRDefault="00CB37B8" w:rsidP="006D1A7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6D1A78">
        <w:rPr>
          <w:rFonts w:ascii="Tahoma" w:hAnsi="Tahoma" w:cs="Tahoma"/>
          <w:szCs w:val="22"/>
          <w:cs/>
        </w:rPr>
        <w:t>ท้องเสีย ท้องผูก เบื่ออาหาร</w:t>
      </w:r>
    </w:p>
    <w:p w14:paraId="37A22599" w14:textId="77777777" w:rsidR="00CB37B8" w:rsidRDefault="00CB37B8" w:rsidP="00CB37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เวียนหัว ปวดหัว</w:t>
      </w:r>
      <w:r w:rsidRPr="00CB37B8">
        <w:rPr>
          <w:rFonts w:ascii="Tahoma" w:hAnsi="Tahoma" w:cs="Tahoma"/>
          <w:szCs w:val="22"/>
        </w:rPr>
        <w:t xml:space="preserve"> </w:t>
      </w:r>
      <w:r w:rsidRPr="00CB37B8">
        <w:rPr>
          <w:rFonts w:ascii="Tahoma" w:hAnsi="Tahoma" w:cs="Tahoma"/>
          <w:szCs w:val="22"/>
          <w:cs/>
        </w:rPr>
        <w:t>ง่วงซึม</w:t>
      </w:r>
    </w:p>
    <w:p w14:paraId="00DD39EC" w14:textId="77777777" w:rsidR="00CB37B8" w:rsidRDefault="00CB37B8" w:rsidP="00CB37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นอนไม่หลับ อารมณ์เปลี่ยนแปลง</w:t>
      </w:r>
    </w:p>
    <w:p w14:paraId="492FACD9" w14:textId="048F19CB" w:rsidR="00CB37B8" w:rsidRPr="00CB37B8" w:rsidRDefault="00CB37B8" w:rsidP="00CB37B8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 w:rsidRPr="00CB37B8">
        <w:rPr>
          <w:rFonts w:ascii="Tahoma" w:hAnsi="Tahoma" w:cs="Tahoma"/>
          <w:szCs w:val="22"/>
          <w:cs/>
        </w:rPr>
        <w:t>มีแผลในปาก</w:t>
      </w:r>
    </w:p>
    <w:p w14:paraId="40218663" w14:textId="703D5A43" w:rsidR="005D0654" w:rsidRDefault="00CF0B61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r w:rsidRPr="00FC33F6">
        <w:rPr>
          <w:rFonts w:ascii="Tahoma" w:hAnsi="Tahoma" w:cs="Tahoma"/>
          <w:b/>
          <w:bCs/>
          <w:szCs w:val="22"/>
        </w:rPr>
        <w:t>“</w:t>
      </w:r>
      <w:r w:rsidRPr="00FC33F6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FC33F6">
        <w:rPr>
          <w:rFonts w:ascii="Tahoma" w:hAnsi="Tahoma" w:cs="Tahoma"/>
          <w:b/>
          <w:bCs/>
          <w:szCs w:val="22"/>
        </w:rPr>
        <w:br/>
      </w:r>
      <w:r w:rsidRPr="00FC33F6">
        <w:rPr>
          <w:rFonts w:ascii="Tahoma" w:hAnsi="Tahoma" w:cs="Tahoma"/>
          <w:b/>
          <w:bCs/>
          <w:szCs w:val="22"/>
          <w:cs/>
        </w:rPr>
        <w:t>แต่ถ้ามีอาการรุนแรง ให้ไปพบแพทย์</w:t>
      </w:r>
      <w:r w:rsidRPr="00FC33F6">
        <w:rPr>
          <w:rFonts w:ascii="Tahoma" w:hAnsi="Tahoma" w:cs="Tahoma"/>
          <w:b/>
          <w:bCs/>
          <w:szCs w:val="22"/>
        </w:rPr>
        <w:t>”</w:t>
      </w:r>
    </w:p>
    <w:p w14:paraId="2E93EB6A" w14:textId="77777777" w:rsidR="000714BA" w:rsidRDefault="000714BA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7FAA95A6" w14:textId="77777777" w:rsidR="000714BA" w:rsidRDefault="000714BA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4B346DC7" w14:textId="77777777" w:rsidR="000907AA" w:rsidRPr="00FC33F6" w:rsidRDefault="000907AA" w:rsidP="004A026C">
      <w:pPr>
        <w:pStyle w:val="a3"/>
        <w:spacing w:after="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bookmarkEnd w:id="10"/>
    <w:p w14:paraId="20F5D5A4" w14:textId="77777777" w:rsidR="00A94C76" w:rsidRPr="008D1A92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line="360" w:lineRule="auto"/>
        <w:ind w:left="360" w:right="-142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59A5EDB6" w14:textId="24CE0C0B" w:rsidR="00A16D17" w:rsidRPr="00FC33F6" w:rsidRDefault="00A94C76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FC33F6">
        <w:rPr>
          <w:rFonts w:ascii="Tahoma" w:hAnsi="Tahoma" w:cs="Tahoma"/>
          <w:szCs w:val="22"/>
          <w:cs/>
        </w:rPr>
        <w:t>เก็บยา</w:t>
      </w:r>
      <w:r w:rsidR="00642BA8" w:rsidRPr="00FC33F6">
        <w:rPr>
          <w:rFonts w:ascii="Tahoma" w:hAnsi="Tahoma" w:cs="Tahoma"/>
          <w:szCs w:val="22"/>
          <w:cs/>
        </w:rPr>
        <w:t>ไว้</w:t>
      </w:r>
      <w:r w:rsidRPr="00FC33F6">
        <w:rPr>
          <w:rFonts w:ascii="Tahoma" w:hAnsi="Tahoma" w:cs="Tahoma"/>
          <w:szCs w:val="22"/>
          <w:cs/>
        </w:rPr>
        <w:t>ในบรรจุภัณฑ์เดิมตามที่ได้รับมา</w:t>
      </w:r>
    </w:p>
    <w:p w14:paraId="3512B534" w14:textId="354FAC48" w:rsidR="00A16D17" w:rsidRPr="00FC33F6" w:rsidRDefault="00A16D17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FC33F6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8C4839" w:rsidRPr="006264AD">
        <w:rPr>
          <w:rFonts w:ascii="Tahoma" w:hAnsi="Tahoma" w:cs="Tahoma"/>
          <w:szCs w:val="22"/>
        </w:rPr>
        <w:t>&lt;</w:t>
      </w:r>
      <w:r w:rsidR="008C4839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8C4839">
        <w:rPr>
          <w:rFonts w:ascii="Tahoma" w:hAnsi="Tahoma" w:cs="Tahoma"/>
          <w:szCs w:val="22"/>
        </w:rPr>
        <w:t>&gt;</w:t>
      </w:r>
      <w:r w:rsidRPr="00FC33F6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6F9A5E9F" w14:textId="2C6A2F41" w:rsidR="00C6335D" w:rsidRPr="00FC33F6" w:rsidRDefault="00A94C76" w:rsidP="00B555FC">
      <w:pPr>
        <w:pStyle w:val="a3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C33F6">
        <w:rPr>
          <w:rFonts w:ascii="Tahoma" w:hAnsi="Tahoma" w:cs="Tahoma"/>
          <w:szCs w:val="22"/>
          <w:cs/>
        </w:rPr>
        <w:t>เก็บยาให้พ้นมือเด็ก</w:t>
      </w:r>
    </w:p>
    <w:p w14:paraId="2D0B5FEF" w14:textId="77777777" w:rsidR="00B67EE9" w:rsidRDefault="00B67EE9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4579AF0" w14:textId="77777777" w:rsidR="00341A66" w:rsidRDefault="00341A66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9D2EDFF" w14:textId="77777777" w:rsidR="00341A66" w:rsidRDefault="00341A66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DDB4FA6" w14:textId="1A091730" w:rsidR="00341A66" w:rsidRDefault="00341A66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1"/>
    <w:p w14:paraId="4DF78D12" w14:textId="77777777" w:rsidR="00A94C76" w:rsidRPr="008D1A92" w:rsidRDefault="00A94C76" w:rsidP="00344948">
      <w:pPr>
        <w:pStyle w:val="a3"/>
        <w:numPr>
          <w:ilvl w:val="0"/>
          <w:numId w:val="7"/>
        </w:numPr>
        <w:shd w:val="clear" w:color="auto" w:fill="323E4F" w:themeFill="text2" w:themeFillShade="BF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8D1A92">
        <w:rPr>
          <w:rFonts w:ascii="Tahoma" w:hAnsi="Tahoma" w:cs="Tahoma"/>
          <w:b/>
          <w:bCs/>
          <w:color w:val="FFFFFF" w:themeColor="background1"/>
          <w:sz w:val="28"/>
          <w:shd w:val="clear" w:color="auto" w:fill="323E4F" w:themeFill="text2" w:themeFillShade="BF"/>
          <w:cs/>
        </w:rPr>
        <w:t>ลักษณะและส่วนประกอบของยา</w:t>
      </w:r>
    </w:p>
    <w:p w14:paraId="2CEBD856" w14:textId="1220B74C" w:rsidR="00A94C76" w:rsidRPr="00FC33F6" w:rsidRDefault="00A94C76" w:rsidP="00914965">
      <w:pPr>
        <w:pStyle w:val="a3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2" w:name="_Hlk59477820"/>
      <w:r w:rsidRPr="00FC33F6">
        <w:rPr>
          <w:rFonts w:ascii="Tahoma" w:hAnsi="Tahoma" w:cs="Tahoma"/>
          <w:b/>
          <w:bCs/>
          <w:szCs w:val="22"/>
          <w:cs/>
        </w:rPr>
        <w:t>ลักษณะ</w:t>
      </w:r>
      <w:r w:rsidR="00103392" w:rsidRPr="00FC33F6">
        <w:rPr>
          <w:rFonts w:ascii="Tahoma" w:hAnsi="Tahoma" w:cs="Tahoma"/>
          <w:b/>
          <w:bCs/>
          <w:szCs w:val="22"/>
          <w:cs/>
        </w:rPr>
        <w:t>ยา</w:t>
      </w:r>
      <w:r w:rsidR="000162B5" w:rsidRPr="00FC33F6">
        <w:rPr>
          <w:rFonts w:ascii="Tahoma" w:hAnsi="Tahoma" w:cs="Tahoma"/>
          <w:szCs w:val="22"/>
          <w:cs/>
        </w:rPr>
        <w:t xml:space="preserve"> </w:t>
      </w:r>
      <w:r w:rsidR="000162B5" w:rsidRPr="00FC33F6">
        <w:rPr>
          <w:rFonts w:ascii="Tahoma" w:hAnsi="Tahoma" w:cs="Tahoma"/>
          <w:szCs w:val="22"/>
        </w:rPr>
        <w:t>&lt;</w:t>
      </w:r>
      <w:r w:rsidR="000162B5" w:rsidRPr="00FC33F6">
        <w:rPr>
          <w:rFonts w:ascii="Tahoma" w:hAnsi="Tahoma" w:cs="Tahoma"/>
          <w:szCs w:val="22"/>
          <w:cs/>
        </w:rPr>
        <w:t>ลักษณะตามทะเบียนยา</w:t>
      </w:r>
      <w:r w:rsidR="000162B5" w:rsidRPr="00FC33F6">
        <w:rPr>
          <w:rFonts w:ascii="Tahoma" w:hAnsi="Tahoma" w:cs="Tahoma"/>
          <w:szCs w:val="22"/>
        </w:rPr>
        <w:t>&gt;</w:t>
      </w:r>
    </w:p>
    <w:p w14:paraId="53A438D6" w14:textId="66018041" w:rsidR="00D147B9" w:rsidRPr="00FC33F6" w:rsidRDefault="00A94C76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FC33F6">
        <w:rPr>
          <w:rFonts w:ascii="Tahoma" w:hAnsi="Tahoma" w:cs="Tahoma"/>
          <w:b/>
          <w:bCs/>
          <w:szCs w:val="22"/>
          <w:cs/>
        </w:rPr>
        <w:t>ตัวยาสำคัญ</w:t>
      </w:r>
      <w:r w:rsidRPr="00FC33F6">
        <w:rPr>
          <w:rFonts w:ascii="Tahoma" w:hAnsi="Tahoma" w:cs="Tahoma"/>
          <w:szCs w:val="22"/>
          <w:cs/>
        </w:rPr>
        <w:t xml:space="preserve"> คือ </w:t>
      </w:r>
      <w:bookmarkEnd w:id="12"/>
      <w:r w:rsidR="004A026C" w:rsidRPr="00FC33F6">
        <w:rPr>
          <w:rFonts w:ascii="Tahoma" w:hAnsi="Tahoma" w:cs="Tahoma"/>
          <w:szCs w:val="22"/>
          <w:cs/>
        </w:rPr>
        <w:t>ไอบูโพรเฟน</w:t>
      </w:r>
    </w:p>
    <w:p w14:paraId="6179357F" w14:textId="111788D2" w:rsidR="00E40B0B" w:rsidRPr="00FC33F6" w:rsidRDefault="00294EB9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FC33F6">
        <w:rPr>
          <w:rFonts w:ascii="Tahoma" w:hAnsi="Tahoma" w:cs="Tahoma"/>
          <w:b/>
          <w:bCs/>
          <w:szCs w:val="22"/>
          <w:cs/>
        </w:rPr>
        <w:t xml:space="preserve">ส่วนประกอบอื่น </w:t>
      </w:r>
      <w:r w:rsidRPr="00FC33F6">
        <w:rPr>
          <w:rFonts w:ascii="Tahoma" w:hAnsi="Tahoma" w:cs="Tahoma"/>
          <w:szCs w:val="22"/>
          <w:cs/>
        </w:rPr>
        <w:t>ได้แก่</w:t>
      </w:r>
      <w:r w:rsidR="00646596" w:rsidRPr="00FC33F6">
        <w:rPr>
          <w:rFonts w:ascii="Tahoma" w:hAnsi="Tahoma" w:cs="Tahoma"/>
          <w:szCs w:val="22"/>
          <w:cs/>
        </w:rPr>
        <w:t xml:space="preserve"> </w:t>
      </w:r>
      <w:r w:rsidR="00646596" w:rsidRPr="00FC33F6">
        <w:rPr>
          <w:rFonts w:ascii="Tahoma" w:hAnsi="Tahoma" w:cs="Tahoma"/>
          <w:szCs w:val="22"/>
        </w:rPr>
        <w:t>&lt;</w:t>
      </w:r>
      <w:r w:rsidR="00646596" w:rsidRPr="00FC33F6">
        <w:rPr>
          <w:rFonts w:ascii="Tahoma" w:hAnsi="Tahoma" w:cs="Tahoma"/>
          <w:szCs w:val="22"/>
          <w:cs/>
        </w:rPr>
        <w:t>ส่วนประกอบตามทะเบียนยา</w:t>
      </w:r>
      <w:r w:rsidR="00646596" w:rsidRPr="00FC33F6">
        <w:rPr>
          <w:rFonts w:ascii="Tahoma" w:hAnsi="Tahoma" w:cs="Tahoma"/>
          <w:szCs w:val="22"/>
        </w:rPr>
        <w:t>&gt;</w:t>
      </w:r>
    </w:p>
    <w:p w14:paraId="02FEC8F2" w14:textId="77777777" w:rsidR="00B555FC" w:rsidRPr="00FC33F6" w:rsidRDefault="00B555FC" w:rsidP="00B555F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36B0ECF5" w14:textId="77777777" w:rsidR="00935481" w:rsidRPr="00D44313" w:rsidRDefault="00935481" w:rsidP="0093548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3C7F335E" w14:textId="77777777" w:rsidR="00935481" w:rsidRDefault="00935481" w:rsidP="0093548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6E2781C" w14:textId="77777777" w:rsidR="00935481" w:rsidRPr="006264AD" w:rsidRDefault="00935481" w:rsidP="00935481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6926B7A4" w14:textId="77777777" w:rsidR="00935481" w:rsidRPr="00FC33F6" w:rsidRDefault="00935481" w:rsidP="00935481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073FEDAC" w14:textId="77777777" w:rsidR="00C16635" w:rsidRPr="007A6035" w:rsidRDefault="00C16635" w:rsidP="00C16635">
      <w:pPr>
        <w:spacing w:after="60"/>
        <w:jc w:val="center"/>
        <w:rPr>
          <w:rFonts w:ascii="Tahoma" w:hAnsi="Tahoma" w:cs="Tahoma" w:hint="cs"/>
          <w:szCs w:val="22"/>
          <w:cs/>
        </w:rPr>
      </w:pPr>
      <w:bookmarkStart w:id="13" w:name="_Hlk60218591"/>
      <w:r w:rsidRPr="007A6035">
        <w:rPr>
          <w:rFonts w:ascii="Tahoma" w:hAnsi="Tahoma" w:cs="Tahoma"/>
          <w:szCs w:val="22"/>
          <w:cs/>
        </w:rPr>
        <w:t>เอกสารนี้ปรับปรุงครั้งล่าสุด</w:t>
      </w:r>
      <w:r w:rsidRPr="007A6035">
        <w:rPr>
          <w:rFonts w:ascii="Tahoma" w:hAnsi="Tahoma" w:cs="Tahoma"/>
          <w:noProof/>
          <w:szCs w:val="22"/>
          <w:cs/>
        </w:rPr>
        <w:t xml:space="preserve"> </w:t>
      </w:r>
      <w:bookmarkEnd w:id="13"/>
      <w:r w:rsidRPr="007A6035">
        <w:rPr>
          <w:rFonts w:ascii="Tahoma" w:hAnsi="Tahoma" w:cs="Tahoma"/>
          <w:noProof/>
          <w:szCs w:val="22"/>
        </w:rPr>
        <w:t xml:space="preserve">19 </w:t>
      </w:r>
      <w:r w:rsidRPr="007A6035">
        <w:rPr>
          <w:rFonts w:ascii="Tahoma" w:hAnsi="Tahoma" w:cs="Tahoma" w:hint="cs"/>
          <w:noProof/>
          <w:szCs w:val="22"/>
          <w:cs/>
        </w:rPr>
        <w:t>มีนาคม 2568</w:t>
      </w:r>
    </w:p>
    <w:p w14:paraId="3A8DA70B" w14:textId="77777777" w:rsidR="00C16635" w:rsidRPr="007A6035" w:rsidRDefault="00C16635" w:rsidP="00C16635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u w:val="single"/>
        </w:rPr>
      </w:pPr>
      <w:r w:rsidRPr="007A6035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674E1661" w14:textId="77777777" w:rsidR="00C16635" w:rsidRPr="00E20B08" w:rsidRDefault="00C16635" w:rsidP="00C16635">
      <w:pPr>
        <w:pStyle w:val="a3"/>
        <w:jc w:val="center"/>
        <w:rPr>
          <w:rFonts w:ascii="Tahoma" w:hAnsi="Tahoma" w:cs="Tahoma"/>
          <w:szCs w:val="22"/>
        </w:rPr>
      </w:pPr>
      <w:r w:rsidRPr="007A6035">
        <w:rPr>
          <w:rFonts w:ascii="Tahoma" w:hAnsi="Tahoma" w:cs="Tahoma"/>
          <w:spacing w:val="-2"/>
          <w:szCs w:val="22"/>
        </w:rPr>
        <w:t xml:space="preserve">URL </w:t>
      </w:r>
      <w:r w:rsidRPr="007A6035">
        <w:rPr>
          <w:rFonts w:ascii="Tahoma" w:hAnsi="Tahoma" w:cs="Tahoma"/>
          <w:spacing w:val="-2"/>
          <w:szCs w:val="22"/>
          <w:cs/>
        </w:rPr>
        <w:t xml:space="preserve">หรือ </w:t>
      </w:r>
      <w:r w:rsidRPr="007A6035">
        <w:rPr>
          <w:rFonts w:ascii="Tahoma" w:hAnsi="Tahoma" w:cs="Tahoma"/>
          <w:spacing w:val="-2"/>
          <w:szCs w:val="22"/>
        </w:rPr>
        <w:t xml:space="preserve">QR code </w:t>
      </w:r>
      <w:r w:rsidRPr="007A6035">
        <w:rPr>
          <w:rFonts w:ascii="Tahoma" w:hAnsi="Tahoma" w:cs="Tahoma"/>
          <w:spacing w:val="-2"/>
          <w:szCs w:val="22"/>
          <w:cs/>
        </w:rPr>
        <w:t>ที่เชื่อมมายังเว็บไซต์ของ อย</w:t>
      </w:r>
      <w:r w:rsidRPr="007A6035">
        <w:rPr>
          <w:rFonts w:ascii="Tahoma" w:hAnsi="Tahoma" w:cs="Tahoma"/>
          <w:szCs w:val="22"/>
        </w:rPr>
        <w:t>&lt;</w:t>
      </w:r>
      <w:r w:rsidRPr="007A6035">
        <w:rPr>
          <w:rFonts w:ascii="Tahoma" w:hAnsi="Tahoma" w:cs="Tahoma"/>
          <w:szCs w:val="22"/>
          <w:cs/>
        </w:rPr>
        <w:t>ปรับตามทะเบียนยา</w:t>
      </w:r>
      <w:r w:rsidRPr="007A6035">
        <w:rPr>
          <w:rFonts w:ascii="Tahoma" w:hAnsi="Tahoma" w:cs="Tahoma"/>
          <w:szCs w:val="22"/>
        </w:rPr>
        <w:t>&gt;</w:t>
      </w:r>
    </w:p>
    <w:p w14:paraId="2BB569DB" w14:textId="1F03F9F6" w:rsidR="00B7115B" w:rsidRPr="00C16635" w:rsidRDefault="00B7115B" w:rsidP="009E118E">
      <w:pPr>
        <w:pStyle w:val="a3"/>
        <w:ind w:left="284"/>
        <w:jc w:val="center"/>
        <w:rPr>
          <w:rFonts w:ascii="Tahoma" w:hAnsi="Tahoma" w:cs="Tahoma"/>
          <w:sz w:val="19"/>
          <w:szCs w:val="19"/>
        </w:rPr>
      </w:pPr>
    </w:p>
    <w:p w14:paraId="16ED7FCF" w14:textId="77777777" w:rsidR="00FC33F6" w:rsidRPr="00FC33F6" w:rsidRDefault="00FC33F6" w:rsidP="00FB0E55">
      <w:pPr>
        <w:pStyle w:val="a3"/>
        <w:ind w:left="0"/>
        <w:rPr>
          <w:rFonts w:ascii="Tahoma" w:hAnsi="Tahoma" w:cs="Tahoma"/>
          <w:sz w:val="19"/>
          <w:szCs w:val="19"/>
        </w:rPr>
      </w:pPr>
    </w:p>
    <w:p w14:paraId="12EA605F" w14:textId="6BDBBCF0" w:rsidR="00FC33F6" w:rsidRPr="00FC33F6" w:rsidRDefault="00341A66" w:rsidP="00FC33F6">
      <w:pPr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sectPr w:rsidR="00FC33F6" w:rsidRPr="00FC33F6" w:rsidSect="00BB72AB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80DF2"/>
    <w:multiLevelType w:val="multilevel"/>
    <w:tmpl w:val="721A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B3AC0"/>
    <w:multiLevelType w:val="multilevel"/>
    <w:tmpl w:val="24A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F0B8D"/>
    <w:multiLevelType w:val="multilevel"/>
    <w:tmpl w:val="9F7C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63067"/>
    <w:multiLevelType w:val="multilevel"/>
    <w:tmpl w:val="349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74001"/>
    <w:multiLevelType w:val="multilevel"/>
    <w:tmpl w:val="63B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6E12"/>
    <w:multiLevelType w:val="multilevel"/>
    <w:tmpl w:val="DE2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775D36"/>
    <w:multiLevelType w:val="multilevel"/>
    <w:tmpl w:val="4E9294B8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4F74"/>
    <w:multiLevelType w:val="multilevel"/>
    <w:tmpl w:val="BCBC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913BB"/>
    <w:multiLevelType w:val="hybridMultilevel"/>
    <w:tmpl w:val="59D016B0"/>
    <w:lvl w:ilvl="0" w:tplc="112C179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4071E1F"/>
    <w:multiLevelType w:val="hybridMultilevel"/>
    <w:tmpl w:val="982E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7056A"/>
    <w:multiLevelType w:val="multilevel"/>
    <w:tmpl w:val="C2B2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72E93"/>
    <w:multiLevelType w:val="hybridMultilevel"/>
    <w:tmpl w:val="AA6C6F56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277C2"/>
    <w:multiLevelType w:val="multilevel"/>
    <w:tmpl w:val="581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EBB42A2"/>
    <w:multiLevelType w:val="multilevel"/>
    <w:tmpl w:val="F614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223DFE"/>
    <w:multiLevelType w:val="multilevel"/>
    <w:tmpl w:val="D56A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EA275C"/>
    <w:multiLevelType w:val="multilevel"/>
    <w:tmpl w:val="5C0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24" w15:restartNumberingAfterBreak="0">
    <w:nsid w:val="7FB7712B"/>
    <w:multiLevelType w:val="multilevel"/>
    <w:tmpl w:val="BCC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53276">
    <w:abstractNumId w:val="17"/>
  </w:num>
  <w:num w:numId="2" w16cid:durableId="1249580270">
    <w:abstractNumId w:val="8"/>
  </w:num>
  <w:num w:numId="3" w16cid:durableId="695276272">
    <w:abstractNumId w:val="19"/>
  </w:num>
  <w:num w:numId="4" w16cid:durableId="800030585">
    <w:abstractNumId w:val="15"/>
  </w:num>
  <w:num w:numId="5" w16cid:durableId="873541024">
    <w:abstractNumId w:val="18"/>
  </w:num>
  <w:num w:numId="6" w16cid:durableId="685249283">
    <w:abstractNumId w:val="16"/>
  </w:num>
  <w:num w:numId="7" w16cid:durableId="374819159">
    <w:abstractNumId w:val="23"/>
  </w:num>
  <w:num w:numId="8" w16cid:durableId="225258953">
    <w:abstractNumId w:val="0"/>
  </w:num>
  <w:num w:numId="9" w16cid:durableId="1651903338">
    <w:abstractNumId w:val="11"/>
  </w:num>
  <w:num w:numId="10" w16cid:durableId="64375206">
    <w:abstractNumId w:val="13"/>
  </w:num>
  <w:num w:numId="11" w16cid:durableId="814181181">
    <w:abstractNumId w:val="10"/>
  </w:num>
  <w:num w:numId="12" w16cid:durableId="307783348">
    <w:abstractNumId w:val="2"/>
  </w:num>
  <w:num w:numId="13" w16cid:durableId="2052992795">
    <w:abstractNumId w:val="24"/>
  </w:num>
  <w:num w:numId="14" w16cid:durableId="1532525041">
    <w:abstractNumId w:val="24"/>
  </w:num>
  <w:num w:numId="15" w16cid:durableId="205146601">
    <w:abstractNumId w:val="24"/>
  </w:num>
  <w:num w:numId="16" w16cid:durableId="1914003175">
    <w:abstractNumId w:val="24"/>
  </w:num>
  <w:num w:numId="17" w16cid:durableId="1930115279">
    <w:abstractNumId w:val="24"/>
  </w:num>
  <w:num w:numId="18" w16cid:durableId="747652666">
    <w:abstractNumId w:val="24"/>
  </w:num>
  <w:num w:numId="19" w16cid:durableId="445270815">
    <w:abstractNumId w:val="4"/>
  </w:num>
  <w:num w:numId="20" w16cid:durableId="1142648699">
    <w:abstractNumId w:val="7"/>
  </w:num>
  <w:num w:numId="21" w16cid:durableId="1470711029">
    <w:abstractNumId w:val="9"/>
  </w:num>
  <w:num w:numId="22" w16cid:durableId="452748094">
    <w:abstractNumId w:val="20"/>
  </w:num>
  <w:num w:numId="23" w16cid:durableId="1908688330">
    <w:abstractNumId w:val="21"/>
  </w:num>
  <w:num w:numId="24" w16cid:durableId="396361923">
    <w:abstractNumId w:val="1"/>
  </w:num>
  <w:num w:numId="25" w16cid:durableId="1317567203">
    <w:abstractNumId w:val="22"/>
  </w:num>
  <w:num w:numId="26" w16cid:durableId="1704598435">
    <w:abstractNumId w:val="5"/>
  </w:num>
  <w:num w:numId="27" w16cid:durableId="197864816">
    <w:abstractNumId w:val="12"/>
  </w:num>
  <w:num w:numId="28" w16cid:durableId="654264693">
    <w:abstractNumId w:val="14"/>
  </w:num>
  <w:num w:numId="29" w16cid:durableId="1426144913">
    <w:abstractNumId w:val="3"/>
  </w:num>
  <w:num w:numId="30" w16cid:durableId="2024159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62B5"/>
    <w:rsid w:val="000240B6"/>
    <w:rsid w:val="0002478B"/>
    <w:rsid w:val="00045103"/>
    <w:rsid w:val="00050E00"/>
    <w:rsid w:val="0006305B"/>
    <w:rsid w:val="00065864"/>
    <w:rsid w:val="0007018E"/>
    <w:rsid w:val="000714BA"/>
    <w:rsid w:val="00071AB3"/>
    <w:rsid w:val="00071F5F"/>
    <w:rsid w:val="00072377"/>
    <w:rsid w:val="000741E1"/>
    <w:rsid w:val="00080323"/>
    <w:rsid w:val="000907AA"/>
    <w:rsid w:val="000A20F4"/>
    <w:rsid w:val="000A4C05"/>
    <w:rsid w:val="000B38E8"/>
    <w:rsid w:val="000B3A7E"/>
    <w:rsid w:val="000B5CF1"/>
    <w:rsid w:val="000C1306"/>
    <w:rsid w:val="000D31DB"/>
    <w:rsid w:val="000D3C8F"/>
    <w:rsid w:val="000D6329"/>
    <w:rsid w:val="000E1B76"/>
    <w:rsid w:val="000E6EA3"/>
    <w:rsid w:val="000F3144"/>
    <w:rsid w:val="000F5F5A"/>
    <w:rsid w:val="00103392"/>
    <w:rsid w:val="00103AA0"/>
    <w:rsid w:val="001216BD"/>
    <w:rsid w:val="00131B8D"/>
    <w:rsid w:val="00137499"/>
    <w:rsid w:val="001420C0"/>
    <w:rsid w:val="00153737"/>
    <w:rsid w:val="00162102"/>
    <w:rsid w:val="00177F76"/>
    <w:rsid w:val="00184BB3"/>
    <w:rsid w:val="00185C54"/>
    <w:rsid w:val="00192095"/>
    <w:rsid w:val="00196AC5"/>
    <w:rsid w:val="001A1BE9"/>
    <w:rsid w:val="001A2E0D"/>
    <w:rsid w:val="001A4B40"/>
    <w:rsid w:val="001A60D1"/>
    <w:rsid w:val="001B7206"/>
    <w:rsid w:val="001C0AEB"/>
    <w:rsid w:val="001C2AB4"/>
    <w:rsid w:val="001D1E07"/>
    <w:rsid w:val="001E0F7A"/>
    <w:rsid w:val="001F1BC9"/>
    <w:rsid w:val="00201D7F"/>
    <w:rsid w:val="00202852"/>
    <w:rsid w:val="00207581"/>
    <w:rsid w:val="00221284"/>
    <w:rsid w:val="00222630"/>
    <w:rsid w:val="002266E3"/>
    <w:rsid w:val="00234222"/>
    <w:rsid w:val="00257D9C"/>
    <w:rsid w:val="00272088"/>
    <w:rsid w:val="00274B89"/>
    <w:rsid w:val="00294EB9"/>
    <w:rsid w:val="002B2C1F"/>
    <w:rsid w:val="002B734C"/>
    <w:rsid w:val="002C53A5"/>
    <w:rsid w:val="002D4ED1"/>
    <w:rsid w:val="002D5989"/>
    <w:rsid w:val="002F55DD"/>
    <w:rsid w:val="002F5659"/>
    <w:rsid w:val="0030297F"/>
    <w:rsid w:val="00310D88"/>
    <w:rsid w:val="00312E8F"/>
    <w:rsid w:val="00315DCD"/>
    <w:rsid w:val="00327671"/>
    <w:rsid w:val="003306CC"/>
    <w:rsid w:val="00340B03"/>
    <w:rsid w:val="00341A66"/>
    <w:rsid w:val="00341FF8"/>
    <w:rsid w:val="003443FD"/>
    <w:rsid w:val="00344948"/>
    <w:rsid w:val="00356847"/>
    <w:rsid w:val="00356877"/>
    <w:rsid w:val="00363347"/>
    <w:rsid w:val="00363744"/>
    <w:rsid w:val="003663A1"/>
    <w:rsid w:val="0037394F"/>
    <w:rsid w:val="003805FA"/>
    <w:rsid w:val="00387A00"/>
    <w:rsid w:val="00387BFC"/>
    <w:rsid w:val="00393F46"/>
    <w:rsid w:val="003A6020"/>
    <w:rsid w:val="003B1B1C"/>
    <w:rsid w:val="003B43D4"/>
    <w:rsid w:val="003B753D"/>
    <w:rsid w:val="003C03C1"/>
    <w:rsid w:val="003C0785"/>
    <w:rsid w:val="003C507B"/>
    <w:rsid w:val="003D239D"/>
    <w:rsid w:val="003D435A"/>
    <w:rsid w:val="003D6D06"/>
    <w:rsid w:val="003E2B4D"/>
    <w:rsid w:val="00406339"/>
    <w:rsid w:val="004068B5"/>
    <w:rsid w:val="00407F5D"/>
    <w:rsid w:val="00411EE1"/>
    <w:rsid w:val="004136E5"/>
    <w:rsid w:val="00415356"/>
    <w:rsid w:val="004162C8"/>
    <w:rsid w:val="0043279E"/>
    <w:rsid w:val="0043653A"/>
    <w:rsid w:val="004419CC"/>
    <w:rsid w:val="0044401F"/>
    <w:rsid w:val="004477EA"/>
    <w:rsid w:val="00453A26"/>
    <w:rsid w:val="00462DC9"/>
    <w:rsid w:val="004718E8"/>
    <w:rsid w:val="0048452E"/>
    <w:rsid w:val="00486885"/>
    <w:rsid w:val="0049760A"/>
    <w:rsid w:val="004A026C"/>
    <w:rsid w:val="004A2CD2"/>
    <w:rsid w:val="004A7B43"/>
    <w:rsid w:val="004A7C3A"/>
    <w:rsid w:val="004B48CA"/>
    <w:rsid w:val="004B6E3C"/>
    <w:rsid w:val="004D17C5"/>
    <w:rsid w:val="004E7AB3"/>
    <w:rsid w:val="004F1A18"/>
    <w:rsid w:val="004F50E6"/>
    <w:rsid w:val="005055F4"/>
    <w:rsid w:val="005061CB"/>
    <w:rsid w:val="00506243"/>
    <w:rsid w:val="0051400E"/>
    <w:rsid w:val="00515DE6"/>
    <w:rsid w:val="00521E50"/>
    <w:rsid w:val="00530D51"/>
    <w:rsid w:val="00536E28"/>
    <w:rsid w:val="00537D96"/>
    <w:rsid w:val="0054535A"/>
    <w:rsid w:val="005468B7"/>
    <w:rsid w:val="005470C8"/>
    <w:rsid w:val="00547F8C"/>
    <w:rsid w:val="00555B75"/>
    <w:rsid w:val="0056746B"/>
    <w:rsid w:val="00567C2C"/>
    <w:rsid w:val="0057587E"/>
    <w:rsid w:val="00581714"/>
    <w:rsid w:val="00585AB1"/>
    <w:rsid w:val="005903EE"/>
    <w:rsid w:val="00591337"/>
    <w:rsid w:val="0059157A"/>
    <w:rsid w:val="005947AB"/>
    <w:rsid w:val="005A56FB"/>
    <w:rsid w:val="005B2610"/>
    <w:rsid w:val="005B77EA"/>
    <w:rsid w:val="005C1419"/>
    <w:rsid w:val="005D0654"/>
    <w:rsid w:val="005D2F9B"/>
    <w:rsid w:val="005E2AE3"/>
    <w:rsid w:val="005E43D1"/>
    <w:rsid w:val="005E5467"/>
    <w:rsid w:val="005F0914"/>
    <w:rsid w:val="005F10F6"/>
    <w:rsid w:val="006022E3"/>
    <w:rsid w:val="00604590"/>
    <w:rsid w:val="00610A2C"/>
    <w:rsid w:val="00631AA6"/>
    <w:rsid w:val="00632DA6"/>
    <w:rsid w:val="0063556B"/>
    <w:rsid w:val="00642BA8"/>
    <w:rsid w:val="006437B3"/>
    <w:rsid w:val="00645003"/>
    <w:rsid w:val="006464C4"/>
    <w:rsid w:val="00646596"/>
    <w:rsid w:val="006576E4"/>
    <w:rsid w:val="00662599"/>
    <w:rsid w:val="0066483E"/>
    <w:rsid w:val="00666430"/>
    <w:rsid w:val="00683702"/>
    <w:rsid w:val="006A711A"/>
    <w:rsid w:val="006C7524"/>
    <w:rsid w:val="006D1A78"/>
    <w:rsid w:val="006D606E"/>
    <w:rsid w:val="006D6E0E"/>
    <w:rsid w:val="006D72B9"/>
    <w:rsid w:val="006E2BA5"/>
    <w:rsid w:val="006F3DB6"/>
    <w:rsid w:val="006F506C"/>
    <w:rsid w:val="006F75C0"/>
    <w:rsid w:val="007049ED"/>
    <w:rsid w:val="00704BC0"/>
    <w:rsid w:val="00711B8D"/>
    <w:rsid w:val="00730602"/>
    <w:rsid w:val="00737DEC"/>
    <w:rsid w:val="007460BB"/>
    <w:rsid w:val="007515CE"/>
    <w:rsid w:val="00767FA0"/>
    <w:rsid w:val="00780EEA"/>
    <w:rsid w:val="007A3F5F"/>
    <w:rsid w:val="007C1E1F"/>
    <w:rsid w:val="007D5BB9"/>
    <w:rsid w:val="007E65B6"/>
    <w:rsid w:val="00804927"/>
    <w:rsid w:val="0080746B"/>
    <w:rsid w:val="00813B17"/>
    <w:rsid w:val="0081559B"/>
    <w:rsid w:val="00831030"/>
    <w:rsid w:val="00832403"/>
    <w:rsid w:val="00841B54"/>
    <w:rsid w:val="00852821"/>
    <w:rsid w:val="00852C18"/>
    <w:rsid w:val="00853CC7"/>
    <w:rsid w:val="00857840"/>
    <w:rsid w:val="00862072"/>
    <w:rsid w:val="008736B9"/>
    <w:rsid w:val="00883827"/>
    <w:rsid w:val="00890679"/>
    <w:rsid w:val="00890EA2"/>
    <w:rsid w:val="00895BC0"/>
    <w:rsid w:val="008A0132"/>
    <w:rsid w:val="008B5731"/>
    <w:rsid w:val="008B67CE"/>
    <w:rsid w:val="008C0533"/>
    <w:rsid w:val="008C0724"/>
    <w:rsid w:val="008C1564"/>
    <w:rsid w:val="008C4839"/>
    <w:rsid w:val="008D1A92"/>
    <w:rsid w:val="008E3396"/>
    <w:rsid w:val="008E4A70"/>
    <w:rsid w:val="008E59FC"/>
    <w:rsid w:val="008F020E"/>
    <w:rsid w:val="008F077A"/>
    <w:rsid w:val="008F125A"/>
    <w:rsid w:val="00907552"/>
    <w:rsid w:val="009132F0"/>
    <w:rsid w:val="00914965"/>
    <w:rsid w:val="00917484"/>
    <w:rsid w:val="00927F91"/>
    <w:rsid w:val="00935481"/>
    <w:rsid w:val="00935992"/>
    <w:rsid w:val="00945768"/>
    <w:rsid w:val="00947276"/>
    <w:rsid w:val="0095272F"/>
    <w:rsid w:val="0095292E"/>
    <w:rsid w:val="00990A79"/>
    <w:rsid w:val="0099565F"/>
    <w:rsid w:val="009B1453"/>
    <w:rsid w:val="009C0E93"/>
    <w:rsid w:val="009C7343"/>
    <w:rsid w:val="009D5C6C"/>
    <w:rsid w:val="009E05ED"/>
    <w:rsid w:val="009E0E4C"/>
    <w:rsid w:val="009E118E"/>
    <w:rsid w:val="009F004A"/>
    <w:rsid w:val="009F1031"/>
    <w:rsid w:val="009F32D9"/>
    <w:rsid w:val="00A012B0"/>
    <w:rsid w:val="00A033D3"/>
    <w:rsid w:val="00A07743"/>
    <w:rsid w:val="00A07C06"/>
    <w:rsid w:val="00A147BD"/>
    <w:rsid w:val="00A164EC"/>
    <w:rsid w:val="00A16D17"/>
    <w:rsid w:val="00A16E53"/>
    <w:rsid w:val="00A17911"/>
    <w:rsid w:val="00A22DBF"/>
    <w:rsid w:val="00A25175"/>
    <w:rsid w:val="00A312FF"/>
    <w:rsid w:val="00A32300"/>
    <w:rsid w:val="00A40BC3"/>
    <w:rsid w:val="00A46BBD"/>
    <w:rsid w:val="00A50072"/>
    <w:rsid w:val="00A61DBD"/>
    <w:rsid w:val="00A64FCD"/>
    <w:rsid w:val="00A86B91"/>
    <w:rsid w:val="00A94C76"/>
    <w:rsid w:val="00A95C62"/>
    <w:rsid w:val="00AA1CD0"/>
    <w:rsid w:val="00AA4F37"/>
    <w:rsid w:val="00AB1335"/>
    <w:rsid w:val="00AC3409"/>
    <w:rsid w:val="00AC47CD"/>
    <w:rsid w:val="00AC4EA8"/>
    <w:rsid w:val="00AD1ECD"/>
    <w:rsid w:val="00AE6DC3"/>
    <w:rsid w:val="00AE7736"/>
    <w:rsid w:val="00AF49C1"/>
    <w:rsid w:val="00AF4ECE"/>
    <w:rsid w:val="00AF7525"/>
    <w:rsid w:val="00B12917"/>
    <w:rsid w:val="00B2547E"/>
    <w:rsid w:val="00B25A1E"/>
    <w:rsid w:val="00B40B79"/>
    <w:rsid w:val="00B503AF"/>
    <w:rsid w:val="00B555FC"/>
    <w:rsid w:val="00B57C6D"/>
    <w:rsid w:val="00B61AE8"/>
    <w:rsid w:val="00B67EE9"/>
    <w:rsid w:val="00B7115B"/>
    <w:rsid w:val="00B75311"/>
    <w:rsid w:val="00B85D5A"/>
    <w:rsid w:val="00B90EEC"/>
    <w:rsid w:val="00BA0D6C"/>
    <w:rsid w:val="00BB44E8"/>
    <w:rsid w:val="00BB72AB"/>
    <w:rsid w:val="00BC4B4E"/>
    <w:rsid w:val="00BC6477"/>
    <w:rsid w:val="00BD286D"/>
    <w:rsid w:val="00BE119B"/>
    <w:rsid w:val="00BE12B5"/>
    <w:rsid w:val="00BE4169"/>
    <w:rsid w:val="00BE44FD"/>
    <w:rsid w:val="00BE6E81"/>
    <w:rsid w:val="00BF4E2D"/>
    <w:rsid w:val="00BF79C9"/>
    <w:rsid w:val="00BF7CBC"/>
    <w:rsid w:val="00C00F61"/>
    <w:rsid w:val="00C01D2A"/>
    <w:rsid w:val="00C1401F"/>
    <w:rsid w:val="00C16635"/>
    <w:rsid w:val="00C16974"/>
    <w:rsid w:val="00C16A3B"/>
    <w:rsid w:val="00C257C4"/>
    <w:rsid w:val="00C26364"/>
    <w:rsid w:val="00C40B82"/>
    <w:rsid w:val="00C43C9B"/>
    <w:rsid w:val="00C44793"/>
    <w:rsid w:val="00C62386"/>
    <w:rsid w:val="00C6335D"/>
    <w:rsid w:val="00C72033"/>
    <w:rsid w:val="00C84B89"/>
    <w:rsid w:val="00C8500C"/>
    <w:rsid w:val="00C853FF"/>
    <w:rsid w:val="00CB37B8"/>
    <w:rsid w:val="00CB5CA7"/>
    <w:rsid w:val="00CD0582"/>
    <w:rsid w:val="00CD6B88"/>
    <w:rsid w:val="00CF0B61"/>
    <w:rsid w:val="00CF41C0"/>
    <w:rsid w:val="00D003AF"/>
    <w:rsid w:val="00D017BD"/>
    <w:rsid w:val="00D02228"/>
    <w:rsid w:val="00D070C4"/>
    <w:rsid w:val="00D07C39"/>
    <w:rsid w:val="00D113CF"/>
    <w:rsid w:val="00D147B9"/>
    <w:rsid w:val="00D177DD"/>
    <w:rsid w:val="00D20C26"/>
    <w:rsid w:val="00D22444"/>
    <w:rsid w:val="00D248A5"/>
    <w:rsid w:val="00D378F1"/>
    <w:rsid w:val="00D55E88"/>
    <w:rsid w:val="00D60E4F"/>
    <w:rsid w:val="00D74914"/>
    <w:rsid w:val="00D779AA"/>
    <w:rsid w:val="00D87D58"/>
    <w:rsid w:val="00DA534E"/>
    <w:rsid w:val="00DB057F"/>
    <w:rsid w:val="00DB2BDF"/>
    <w:rsid w:val="00DC53EE"/>
    <w:rsid w:val="00DD035D"/>
    <w:rsid w:val="00DD2A8D"/>
    <w:rsid w:val="00DE685A"/>
    <w:rsid w:val="00DF04B7"/>
    <w:rsid w:val="00DF120C"/>
    <w:rsid w:val="00DF56B8"/>
    <w:rsid w:val="00DF7926"/>
    <w:rsid w:val="00E112D6"/>
    <w:rsid w:val="00E12F3D"/>
    <w:rsid w:val="00E13E0E"/>
    <w:rsid w:val="00E2260A"/>
    <w:rsid w:val="00E2749C"/>
    <w:rsid w:val="00E30DDF"/>
    <w:rsid w:val="00E36B5F"/>
    <w:rsid w:val="00E40B0B"/>
    <w:rsid w:val="00E42896"/>
    <w:rsid w:val="00E44AE5"/>
    <w:rsid w:val="00E51126"/>
    <w:rsid w:val="00E53BE4"/>
    <w:rsid w:val="00E55A18"/>
    <w:rsid w:val="00E60197"/>
    <w:rsid w:val="00E6506A"/>
    <w:rsid w:val="00E76A90"/>
    <w:rsid w:val="00E87280"/>
    <w:rsid w:val="00E906D5"/>
    <w:rsid w:val="00E94BDB"/>
    <w:rsid w:val="00E96797"/>
    <w:rsid w:val="00EA15AB"/>
    <w:rsid w:val="00EA246F"/>
    <w:rsid w:val="00EA3D8A"/>
    <w:rsid w:val="00EA41DC"/>
    <w:rsid w:val="00EA4D47"/>
    <w:rsid w:val="00EB4D37"/>
    <w:rsid w:val="00ED1147"/>
    <w:rsid w:val="00ED5041"/>
    <w:rsid w:val="00EE10C9"/>
    <w:rsid w:val="00EE527C"/>
    <w:rsid w:val="00F02DC9"/>
    <w:rsid w:val="00F067EA"/>
    <w:rsid w:val="00F14214"/>
    <w:rsid w:val="00F243F8"/>
    <w:rsid w:val="00F46713"/>
    <w:rsid w:val="00F620B6"/>
    <w:rsid w:val="00F6772F"/>
    <w:rsid w:val="00F72A0C"/>
    <w:rsid w:val="00F811E6"/>
    <w:rsid w:val="00F82B04"/>
    <w:rsid w:val="00F82E8A"/>
    <w:rsid w:val="00F83966"/>
    <w:rsid w:val="00F91C79"/>
    <w:rsid w:val="00F92157"/>
    <w:rsid w:val="00FB0E55"/>
    <w:rsid w:val="00FB3FDC"/>
    <w:rsid w:val="00FC33F6"/>
    <w:rsid w:val="00FC7A61"/>
    <w:rsid w:val="00FD33AA"/>
    <w:rsid w:val="00FD3815"/>
    <w:rsid w:val="00FD6BAD"/>
    <w:rsid w:val="00FE13F4"/>
    <w:rsid w:val="00FE740A"/>
    <w:rsid w:val="00FF0493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6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F72A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A0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A07C06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Patchaya Punpattrapong</cp:lastModifiedBy>
  <cp:revision>6</cp:revision>
  <dcterms:created xsi:type="dcterms:W3CDTF">2024-11-20T08:42:00Z</dcterms:created>
  <dcterms:modified xsi:type="dcterms:W3CDTF">2025-03-20T07:43:00Z</dcterms:modified>
</cp:coreProperties>
</file>