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0545" w14:textId="77777777" w:rsidR="00F04845" w:rsidRPr="000A1286" w:rsidRDefault="00F04845" w:rsidP="00F04845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4738F1DF" w14:textId="77777777" w:rsidR="00F04845" w:rsidRDefault="00F04845" w:rsidP="00F04845">
      <w:pPr>
        <w:pStyle w:val="HEADING1SMPC"/>
      </w:pPr>
      <w:r w:rsidRPr="008F5678">
        <w:t>NAME OF THE MEDICINAL PRODUCT</w:t>
      </w:r>
    </w:p>
    <w:p w14:paraId="6EA3CEA0" w14:textId="02EA34A1" w:rsidR="00F04845" w:rsidRPr="00A4294B" w:rsidRDefault="00F04845" w:rsidP="00F04845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D77950">
        <w:rPr>
          <w:rFonts w:ascii="Times New Roman" w:hAnsi="Times New Roman" w:cs="Times New Roman"/>
          <w:color w:val="FF0000"/>
          <w:sz w:val="28"/>
        </w:rPr>
        <w:t>&lt;Trade Name&gt;&lt;Strength&gt;</w:t>
      </w:r>
      <w:r w:rsidRPr="00F04845">
        <w:rPr>
          <w:rFonts w:ascii="Times New Roman" w:hAnsi="Times New Roman" w:cs="Times New Roman"/>
          <w:sz w:val="28"/>
        </w:rPr>
        <w:t xml:space="preserve"> </w:t>
      </w:r>
      <w:r w:rsidR="00726E37">
        <w:rPr>
          <w:rFonts w:ascii="Times New Roman" w:hAnsi="Times New Roman" w:cs="Times New Roman"/>
          <w:sz w:val="28"/>
        </w:rPr>
        <w:t>c</w:t>
      </w:r>
      <w:r w:rsidRPr="00F04845">
        <w:rPr>
          <w:rFonts w:ascii="Times New Roman" w:hAnsi="Times New Roman" w:cs="Times New Roman"/>
          <w:sz w:val="28"/>
        </w:rPr>
        <w:t xml:space="preserve">oncentrate for </w:t>
      </w:r>
      <w:r w:rsidR="00726E37">
        <w:rPr>
          <w:rFonts w:ascii="Times New Roman" w:hAnsi="Times New Roman" w:cs="Times New Roman"/>
          <w:sz w:val="28"/>
        </w:rPr>
        <w:t>s</w:t>
      </w:r>
      <w:r w:rsidRPr="00F04845">
        <w:rPr>
          <w:rFonts w:ascii="Times New Roman" w:hAnsi="Times New Roman" w:cs="Times New Roman"/>
          <w:sz w:val="28"/>
        </w:rPr>
        <w:t xml:space="preserve">olution for </w:t>
      </w:r>
      <w:r w:rsidR="00726E37">
        <w:rPr>
          <w:rFonts w:ascii="Times New Roman" w:hAnsi="Times New Roman" w:cs="Times New Roman"/>
          <w:sz w:val="28"/>
        </w:rPr>
        <w:t>i</w:t>
      </w:r>
      <w:r w:rsidRPr="00F04845">
        <w:rPr>
          <w:rFonts w:ascii="Times New Roman" w:hAnsi="Times New Roman" w:cs="Times New Roman"/>
          <w:sz w:val="28"/>
        </w:rPr>
        <w:t xml:space="preserve">nfusion </w:t>
      </w:r>
    </w:p>
    <w:p w14:paraId="1D3ACF6E" w14:textId="77777777" w:rsidR="00F04845" w:rsidRDefault="00F04845" w:rsidP="00F04845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3C768BC0" w14:textId="77777777" w:rsidR="00F04845" w:rsidRDefault="00F04845" w:rsidP="00F04845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F04845">
        <w:rPr>
          <w:rFonts w:ascii="Times New Roman" w:hAnsi="Times New Roman" w:cs="Times New Roman"/>
          <w:sz w:val="28"/>
        </w:rPr>
        <w:t xml:space="preserve">One ampoule (=20 ml) of concentrate for solution for infusion contains </w:t>
      </w:r>
    </w:p>
    <w:p w14:paraId="66D85504" w14:textId="77777777" w:rsidR="00F04845" w:rsidRDefault="00F04845" w:rsidP="00F04845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F04845">
        <w:rPr>
          <w:rFonts w:ascii="Times New Roman" w:hAnsi="Times New Roman" w:cs="Times New Roman"/>
          <w:sz w:val="28"/>
        </w:rPr>
        <w:t>Dipotassium phosphate</w:t>
      </w:r>
      <w:r>
        <w:rPr>
          <w:rFonts w:ascii="Times New Roman" w:hAnsi="Times New Roman" w:cs="Times New Roman"/>
          <w:sz w:val="28"/>
        </w:rPr>
        <w:t xml:space="preserve"> </w:t>
      </w:r>
      <w:r w:rsidRPr="00F04845">
        <w:rPr>
          <w:rFonts w:ascii="Times New Roman" w:hAnsi="Times New Roman" w:cs="Times New Roman"/>
          <w:sz w:val="28"/>
        </w:rPr>
        <w:t>1.394 g</w:t>
      </w:r>
    </w:p>
    <w:p w14:paraId="2FC595FF" w14:textId="77777777" w:rsidR="00F04845" w:rsidRDefault="00F04845" w:rsidP="00F04845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F04845">
        <w:rPr>
          <w:rFonts w:ascii="Times New Roman" w:hAnsi="Times New Roman" w:cs="Times New Roman"/>
          <w:sz w:val="28"/>
        </w:rPr>
        <w:t>Potassium dihydrogen phosphate 0.544 g</w:t>
      </w:r>
    </w:p>
    <w:p w14:paraId="3BBC1077" w14:textId="77777777" w:rsidR="00D77950" w:rsidRPr="00D77950" w:rsidRDefault="00D77950" w:rsidP="00F04845">
      <w:pPr>
        <w:pStyle w:val="ae"/>
        <w:spacing w:after="0" w:line="360" w:lineRule="auto"/>
        <w:ind w:left="567"/>
        <w:rPr>
          <w:rFonts w:ascii="Times New Roman" w:hAnsi="Times New Roman" w:cs="Times New Roman"/>
          <w:sz w:val="10"/>
          <w:szCs w:val="10"/>
        </w:rPr>
      </w:pPr>
    </w:p>
    <w:p w14:paraId="741A0157" w14:textId="77777777" w:rsidR="00F04845" w:rsidRPr="00D77950" w:rsidRDefault="00F04845" w:rsidP="00F04845">
      <w:pPr>
        <w:pStyle w:val="ae"/>
        <w:spacing w:after="0" w:line="360" w:lineRule="auto"/>
        <w:ind w:left="567"/>
        <w:rPr>
          <w:rFonts w:ascii="Times New Roman" w:hAnsi="Times New Roman" w:cs="Times New Roman"/>
          <w:i/>
          <w:iCs/>
          <w:sz w:val="28"/>
        </w:rPr>
      </w:pPr>
      <w:r w:rsidRPr="00D77950">
        <w:rPr>
          <w:rFonts w:ascii="Times New Roman" w:hAnsi="Times New Roman" w:cs="Times New Roman"/>
          <w:i/>
          <w:iCs/>
          <w:sz w:val="28"/>
        </w:rPr>
        <w:t xml:space="preserve">Electrolyte concentrations </w:t>
      </w:r>
    </w:p>
    <w:p w14:paraId="28CE70A3" w14:textId="25DE9023" w:rsidR="00F04845" w:rsidRDefault="00F04845" w:rsidP="00F04845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F04845">
        <w:rPr>
          <w:rFonts w:ascii="Times New Roman" w:hAnsi="Times New Roman" w:cs="Times New Roman"/>
          <w:sz w:val="28"/>
        </w:rPr>
        <w:t>Potassium</w:t>
      </w:r>
      <w:r>
        <w:rPr>
          <w:rFonts w:ascii="Times New Roman" w:hAnsi="Times New Roman" w:cs="Times New Roman"/>
          <w:sz w:val="28"/>
        </w:rPr>
        <w:t xml:space="preserve"> </w:t>
      </w:r>
      <w:r w:rsidRPr="00F04845">
        <w:rPr>
          <w:rFonts w:ascii="Times New Roman" w:hAnsi="Times New Roman" w:cs="Times New Roman"/>
          <w:sz w:val="28"/>
        </w:rPr>
        <w:t>1 mmol/ml</w:t>
      </w:r>
    </w:p>
    <w:p w14:paraId="1D7C8381" w14:textId="3A387CF5" w:rsidR="00F04845" w:rsidRDefault="00F04845" w:rsidP="00F04845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F04845">
        <w:rPr>
          <w:rFonts w:ascii="Times New Roman" w:hAnsi="Times New Roman" w:cs="Times New Roman"/>
          <w:sz w:val="28"/>
        </w:rPr>
        <w:t>Phosphate</w:t>
      </w:r>
      <w:r>
        <w:rPr>
          <w:rFonts w:ascii="Times New Roman" w:hAnsi="Times New Roman" w:cs="Times New Roman"/>
          <w:sz w:val="28"/>
        </w:rPr>
        <w:t xml:space="preserve"> </w:t>
      </w:r>
      <w:r w:rsidRPr="00F04845">
        <w:rPr>
          <w:rFonts w:ascii="Times New Roman" w:hAnsi="Times New Roman" w:cs="Times New Roman"/>
          <w:sz w:val="28"/>
        </w:rPr>
        <w:t>0.6 mmol/ml</w:t>
      </w:r>
    </w:p>
    <w:p w14:paraId="1C320C03" w14:textId="54AA993D" w:rsidR="00F04845" w:rsidRPr="00D77950" w:rsidRDefault="00F04845" w:rsidP="00F04845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D77950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470394D9" w14:textId="77777777" w:rsidR="00F04845" w:rsidRPr="0085460F" w:rsidRDefault="00F04845" w:rsidP="00F04845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F7226CA" w14:textId="77777777" w:rsidR="00F04845" w:rsidRPr="000A1286" w:rsidRDefault="00F04845" w:rsidP="00F04845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09470B0C" w14:textId="77777777" w:rsidR="00F04845" w:rsidRDefault="00F04845" w:rsidP="00F04845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057F81FC" w14:textId="25104D88" w:rsidR="00F04845" w:rsidRDefault="00F04845" w:rsidP="00F04845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F04845">
        <w:rPr>
          <w:rFonts w:ascii="Times New Roman" w:hAnsi="Times New Roman" w:cs="Times New Roman"/>
          <w:sz w:val="28"/>
        </w:rPr>
        <w:t>Concentrate for solution for infusion (sterile concentrate)</w:t>
      </w:r>
    </w:p>
    <w:p w14:paraId="07AA63FC" w14:textId="77777777" w:rsidR="00F04845" w:rsidRPr="0085460F" w:rsidRDefault="00F04845" w:rsidP="00F04845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ECA804E" w14:textId="77777777" w:rsidR="00F04845" w:rsidRPr="008F5678" w:rsidRDefault="00F04845" w:rsidP="00F04845">
      <w:pPr>
        <w:pStyle w:val="HEADING1SMPC"/>
        <w:rPr>
          <w:szCs w:val="28"/>
        </w:rPr>
      </w:pPr>
      <w:r w:rsidRPr="008F5678">
        <w:t>CLINICAL PARTICULARS</w:t>
      </w:r>
    </w:p>
    <w:p w14:paraId="29A90E4C" w14:textId="77777777" w:rsidR="00F04845" w:rsidRDefault="00F04845" w:rsidP="00F04845">
      <w:pPr>
        <w:pStyle w:val="SubHeafingSMPC"/>
        <w:spacing w:before="0"/>
        <w:ind w:left="0" w:firstLine="0"/>
      </w:pPr>
      <w:r w:rsidRPr="007F158B">
        <w:t>Therapeutic indications</w:t>
      </w:r>
    </w:p>
    <w:p w14:paraId="55964AE8" w14:textId="22B880D8" w:rsidR="00F04845" w:rsidRPr="00A27C5D" w:rsidRDefault="00F04845" w:rsidP="00F04845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Pr="00F04845">
        <w:rPr>
          <w:rFonts w:cstheme="minorBidi"/>
          <w:b w:val="0"/>
          <w:bCs w:val="0"/>
        </w:rPr>
        <w:t>Phosphate substitution in intensive-care patients, with co-existing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F04845">
        <w:rPr>
          <w:rFonts w:cstheme="minorBidi"/>
          <w:b w:val="0"/>
          <w:bCs w:val="0"/>
        </w:rPr>
        <w:t xml:space="preserve">potassium deficiency, in whom close monitoring of serum potassium and </w:t>
      </w:r>
      <w:r>
        <w:rPr>
          <w:rFonts w:cstheme="minorBidi"/>
          <w:b w:val="0"/>
          <w:bCs w:val="0"/>
        </w:rPr>
        <w:tab/>
      </w:r>
      <w:r w:rsidRPr="00F04845">
        <w:rPr>
          <w:rFonts w:cstheme="minorBidi"/>
          <w:b w:val="0"/>
          <w:bCs w:val="0"/>
        </w:rPr>
        <w:t>phosphate concentrations can be performed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01C48332" w14:textId="77777777" w:rsidR="00F04845" w:rsidRPr="00E26561" w:rsidRDefault="00F04845" w:rsidP="00F04845">
      <w:pPr>
        <w:pStyle w:val="SubHeafingSMPC"/>
        <w:spacing w:before="0"/>
        <w:ind w:left="57"/>
      </w:pPr>
      <w:r w:rsidRPr="008F5678">
        <w:t>Posology and method of administration</w:t>
      </w:r>
    </w:p>
    <w:p w14:paraId="6AE9D1A1" w14:textId="77777777" w:rsidR="00F04845" w:rsidRDefault="00F04845" w:rsidP="00F04845">
      <w:pPr>
        <w:pStyle w:val="SubHeafingSMPC"/>
        <w:numPr>
          <w:ilvl w:val="0"/>
          <w:numId w:val="0"/>
        </w:numPr>
        <w:spacing w:before="0"/>
        <w:rPr>
          <w:rFonts w:cstheme="minorBidi"/>
          <w:u w:val="single"/>
        </w:rPr>
      </w:pPr>
      <w:r>
        <w:rPr>
          <w:rFonts w:cstheme="minorBidi"/>
          <w:cs/>
        </w:rPr>
        <w:tab/>
      </w:r>
      <w:r w:rsidRPr="00E26561">
        <w:rPr>
          <w:b w:val="0"/>
          <w:bCs w:val="0"/>
          <w:u w:val="single"/>
        </w:rPr>
        <w:t>Posology</w:t>
      </w:r>
    </w:p>
    <w:p w14:paraId="28A5D238" w14:textId="00EFF753" w:rsidR="00F04845" w:rsidRDefault="00F04845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Pr="00F04845">
        <w:rPr>
          <w:rFonts w:cstheme="minorBidi"/>
          <w:b w:val="0"/>
          <w:bCs w:val="0"/>
        </w:rPr>
        <w:t>The dose is adjusted according to the actual basic or correction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F04845">
        <w:rPr>
          <w:rFonts w:cstheme="minorBidi"/>
          <w:b w:val="0"/>
          <w:bCs w:val="0"/>
        </w:rPr>
        <w:t xml:space="preserve">requirements, according to the analytical values of the serum electrolyte </w:t>
      </w:r>
      <w:r>
        <w:rPr>
          <w:rFonts w:cstheme="minorBidi"/>
          <w:b w:val="0"/>
          <w:bCs w:val="0"/>
        </w:rPr>
        <w:tab/>
      </w:r>
      <w:r w:rsidRPr="00F04845">
        <w:rPr>
          <w:rFonts w:cstheme="minorBidi"/>
          <w:b w:val="0"/>
          <w:bCs w:val="0"/>
        </w:rPr>
        <w:t>concentrations.</w:t>
      </w:r>
    </w:p>
    <w:p w14:paraId="2F322389" w14:textId="77777777" w:rsidR="00D77950" w:rsidRPr="00D77950" w:rsidRDefault="00D77950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71BFDBC" w14:textId="2B8EC8BB" w:rsidR="00F04845" w:rsidRDefault="00F04845" w:rsidP="00F04845">
      <w:pPr>
        <w:pStyle w:val="SubHeafingSMPC"/>
        <w:numPr>
          <w:ilvl w:val="0"/>
          <w:numId w:val="0"/>
        </w:numPr>
        <w:spacing w:before="0"/>
        <w:rPr>
          <w:rFonts w:cstheme="minorBidi"/>
          <w:i/>
          <w:iCs/>
          <w:u w:val="single"/>
        </w:rPr>
      </w:pPr>
      <w:r>
        <w:rPr>
          <w:rFonts w:cstheme="minorBidi"/>
          <w:b w:val="0"/>
          <w:bCs w:val="0"/>
        </w:rPr>
        <w:tab/>
      </w:r>
      <w:r w:rsidRPr="004E6B0A">
        <w:rPr>
          <w:b w:val="0"/>
          <w:bCs w:val="0"/>
          <w:i/>
          <w:iCs/>
        </w:rPr>
        <w:t>Adults</w:t>
      </w:r>
      <w:r>
        <w:rPr>
          <w:b w:val="0"/>
          <w:bCs w:val="0"/>
          <w:i/>
          <w:iCs/>
        </w:rPr>
        <w:t>:</w:t>
      </w:r>
    </w:p>
    <w:p w14:paraId="0F96F748" w14:textId="77777777" w:rsidR="00F04845" w:rsidRDefault="00F04845" w:rsidP="00F0484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04845">
        <w:rPr>
          <w:b w:val="0"/>
          <w:bCs w:val="0"/>
        </w:rPr>
        <w:t xml:space="preserve">In the setting of parenteral nutrition the basic phosphate requirement in </w:t>
      </w:r>
      <w:r>
        <w:rPr>
          <w:b w:val="0"/>
          <w:bCs w:val="0"/>
        </w:rPr>
        <w:tab/>
      </w:r>
      <w:r w:rsidRPr="00F04845">
        <w:rPr>
          <w:b w:val="0"/>
          <w:bCs w:val="0"/>
        </w:rPr>
        <w:t>adults is 0.3</w:t>
      </w:r>
      <w:r>
        <w:rPr>
          <w:b w:val="0"/>
          <w:bCs w:val="0"/>
        </w:rPr>
        <w:t>-</w:t>
      </w:r>
      <w:r w:rsidRPr="00F04845">
        <w:rPr>
          <w:b w:val="0"/>
          <w:bCs w:val="0"/>
        </w:rPr>
        <w:t xml:space="preserve">0.5 mmol per kg body weight (BW) per day, corresponding </w:t>
      </w:r>
      <w:r>
        <w:rPr>
          <w:b w:val="0"/>
          <w:bCs w:val="0"/>
        </w:rPr>
        <w:tab/>
      </w:r>
      <w:r w:rsidRPr="00F04845">
        <w:rPr>
          <w:b w:val="0"/>
          <w:bCs w:val="0"/>
        </w:rPr>
        <w:t>to 0.5</w:t>
      </w:r>
      <w:r>
        <w:rPr>
          <w:b w:val="0"/>
          <w:bCs w:val="0"/>
        </w:rPr>
        <w:t>-</w:t>
      </w:r>
      <w:r w:rsidRPr="00F04845">
        <w:rPr>
          <w:b w:val="0"/>
          <w:bCs w:val="0"/>
        </w:rPr>
        <w:t>0.8 ml per kg BW per day.</w:t>
      </w:r>
    </w:p>
    <w:p w14:paraId="17132A8C" w14:textId="77777777" w:rsidR="00D77950" w:rsidRPr="00D77950" w:rsidRDefault="00D77950" w:rsidP="00F0484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0CCD89D0" w14:textId="77777777" w:rsidR="00F04845" w:rsidRDefault="00F04845" w:rsidP="00F0484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04845">
        <w:rPr>
          <w:b w:val="0"/>
          <w:bCs w:val="0"/>
        </w:rPr>
        <w:t xml:space="preserve">In therapy of severe hypophosphataemia the dose is adjusted according </w:t>
      </w:r>
      <w:r>
        <w:rPr>
          <w:b w:val="0"/>
          <w:bCs w:val="0"/>
        </w:rPr>
        <w:tab/>
      </w:r>
      <w:r w:rsidRPr="00F04845">
        <w:rPr>
          <w:b w:val="0"/>
          <w:bCs w:val="0"/>
        </w:rPr>
        <w:t xml:space="preserve">to the serum phosphate concentration. Then higher amounts than those </w:t>
      </w:r>
      <w:r>
        <w:rPr>
          <w:b w:val="0"/>
          <w:bCs w:val="0"/>
        </w:rPr>
        <w:tab/>
      </w:r>
      <w:r w:rsidRPr="00F04845">
        <w:rPr>
          <w:b w:val="0"/>
          <w:bCs w:val="0"/>
        </w:rPr>
        <w:t>stated above may be needed.</w:t>
      </w:r>
    </w:p>
    <w:p w14:paraId="14739429" w14:textId="77777777" w:rsidR="00D77950" w:rsidRPr="00D77950" w:rsidRDefault="00D77950" w:rsidP="00F0484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622719C5" w14:textId="77777777" w:rsidR="00F04845" w:rsidRDefault="00F04845" w:rsidP="00F0484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04845">
        <w:rPr>
          <w:b w:val="0"/>
          <w:bCs w:val="0"/>
        </w:rPr>
        <w:t>Per 0.6 mmol phosphate 1 mmol of potassium is administered.</w:t>
      </w:r>
    </w:p>
    <w:p w14:paraId="4F9D2459" w14:textId="77777777" w:rsidR="00D77950" w:rsidRPr="00D77950" w:rsidRDefault="00D77950" w:rsidP="00F0484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77E1E398" w14:textId="5A885ADF" w:rsidR="00F04845" w:rsidRDefault="00F04845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i/>
          <w:iCs/>
          <w:u w:val="single"/>
        </w:rPr>
      </w:pPr>
      <w:r>
        <w:rPr>
          <w:b w:val="0"/>
          <w:bCs w:val="0"/>
        </w:rPr>
        <w:tab/>
      </w:r>
      <w:r w:rsidRPr="00F04845">
        <w:rPr>
          <w:b w:val="0"/>
          <w:bCs w:val="0"/>
        </w:rPr>
        <w:t>The maximum daily dose of potassium is 2</w:t>
      </w:r>
      <w:r>
        <w:rPr>
          <w:b w:val="0"/>
          <w:bCs w:val="0"/>
        </w:rPr>
        <w:t>-</w:t>
      </w:r>
      <w:r w:rsidRPr="00F04845">
        <w:rPr>
          <w:b w:val="0"/>
          <w:bCs w:val="0"/>
        </w:rPr>
        <w:t>3 mmol per kg B</w:t>
      </w:r>
      <w:r w:rsidRPr="00D77950">
        <w:rPr>
          <w:b w:val="0"/>
          <w:bCs w:val="0"/>
        </w:rPr>
        <w:t>W</w:t>
      </w:r>
      <w:r w:rsidR="00D77950" w:rsidRPr="00D77950">
        <w:rPr>
          <w:rFonts w:cstheme="minorBidi"/>
          <w:b w:val="0"/>
          <w:bCs w:val="0"/>
        </w:rPr>
        <w:t>.</w:t>
      </w:r>
    </w:p>
    <w:p w14:paraId="0ED839BA" w14:textId="77777777" w:rsidR="00D77950" w:rsidRPr="00D77950" w:rsidRDefault="00D77950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i/>
          <w:iCs/>
          <w:sz w:val="10"/>
          <w:szCs w:val="10"/>
          <w:u w:val="single"/>
        </w:rPr>
      </w:pPr>
    </w:p>
    <w:p w14:paraId="05DC9E35" w14:textId="3C131679" w:rsidR="00F04845" w:rsidRPr="00D77950" w:rsidRDefault="00F04845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D77950">
        <w:rPr>
          <w:rFonts w:cstheme="minorBidi"/>
          <w:b w:val="0"/>
          <w:bCs w:val="0"/>
          <w:i/>
          <w:iCs/>
        </w:rPr>
        <w:t>Paediatric patients</w:t>
      </w:r>
      <w:r w:rsidR="00D77950">
        <w:rPr>
          <w:rFonts w:cstheme="minorBidi"/>
          <w:b w:val="0"/>
          <w:bCs w:val="0"/>
          <w:i/>
          <w:iCs/>
        </w:rPr>
        <w:t>:</w:t>
      </w:r>
    </w:p>
    <w:p w14:paraId="6322DCA1" w14:textId="77777777" w:rsidR="00F04845" w:rsidRDefault="00F04845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04845">
        <w:rPr>
          <w:rFonts w:cstheme="minorBidi"/>
          <w:b w:val="0"/>
          <w:bCs w:val="0"/>
        </w:rPr>
        <w:t xml:space="preserve">The dose should be adjusted strictly according to the prevailing serum </w:t>
      </w:r>
      <w:r>
        <w:rPr>
          <w:rFonts w:cstheme="minorBidi"/>
          <w:b w:val="0"/>
          <w:bCs w:val="0"/>
        </w:rPr>
        <w:tab/>
      </w:r>
      <w:r w:rsidRPr="00F04845">
        <w:rPr>
          <w:rFonts w:cstheme="minorBidi"/>
          <w:b w:val="0"/>
          <w:bCs w:val="0"/>
        </w:rPr>
        <w:t xml:space="preserve">potassium and phosphate concentrations which may be affected by fluid </w:t>
      </w:r>
      <w:r>
        <w:rPr>
          <w:rFonts w:cstheme="minorBidi"/>
          <w:b w:val="0"/>
          <w:bCs w:val="0"/>
        </w:rPr>
        <w:tab/>
      </w:r>
      <w:r w:rsidRPr="00F04845">
        <w:rPr>
          <w:rFonts w:cstheme="minorBidi"/>
          <w:b w:val="0"/>
          <w:bCs w:val="0"/>
        </w:rPr>
        <w:t>retention, dehydration or excessive water losses.</w:t>
      </w:r>
    </w:p>
    <w:p w14:paraId="37AFDDE6" w14:textId="77777777" w:rsidR="00D77950" w:rsidRPr="00D77950" w:rsidRDefault="00D77950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B3F85AB" w14:textId="77777777" w:rsidR="00F04845" w:rsidRDefault="00F04845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04845">
        <w:rPr>
          <w:rFonts w:cstheme="minorBidi"/>
          <w:b w:val="0"/>
          <w:bCs w:val="0"/>
        </w:rPr>
        <w:t xml:space="preserve">In children potassium intake during parenteral nutrition is recommended </w:t>
      </w:r>
      <w:r>
        <w:rPr>
          <w:rFonts w:cstheme="minorBidi"/>
          <w:b w:val="0"/>
          <w:bCs w:val="0"/>
        </w:rPr>
        <w:tab/>
      </w:r>
      <w:r w:rsidRPr="00F04845">
        <w:rPr>
          <w:rFonts w:cstheme="minorBidi"/>
          <w:b w:val="0"/>
          <w:bCs w:val="0"/>
        </w:rPr>
        <w:t>not to exceed 1</w:t>
      </w:r>
      <w:r>
        <w:rPr>
          <w:rFonts w:cstheme="minorBidi"/>
          <w:b w:val="0"/>
          <w:bCs w:val="0"/>
        </w:rPr>
        <w:t>-</w:t>
      </w:r>
      <w:r w:rsidRPr="00F04845">
        <w:rPr>
          <w:rFonts w:cstheme="minorBidi"/>
          <w:b w:val="0"/>
          <w:bCs w:val="0"/>
        </w:rPr>
        <w:t>3 mmol/kg body weight per day.</w:t>
      </w:r>
    </w:p>
    <w:p w14:paraId="72849263" w14:textId="77777777" w:rsidR="00D77950" w:rsidRPr="00D77950" w:rsidRDefault="00D77950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B025881" w14:textId="28106575" w:rsidR="00F04845" w:rsidRDefault="00F04845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04845">
        <w:rPr>
          <w:rFonts w:cstheme="minorBidi"/>
          <w:b w:val="0"/>
          <w:bCs w:val="0"/>
        </w:rPr>
        <w:t xml:space="preserve">Parenteral phosphate requirements in children above 1 year are </w:t>
      </w:r>
      <w:r>
        <w:rPr>
          <w:rFonts w:cstheme="minorBidi"/>
          <w:b w:val="0"/>
          <w:bCs w:val="0"/>
        </w:rPr>
        <w:tab/>
      </w:r>
      <w:r w:rsidRPr="00F04845">
        <w:rPr>
          <w:rFonts w:cstheme="minorBidi"/>
          <w:b w:val="0"/>
          <w:bCs w:val="0"/>
        </w:rPr>
        <w:t xml:space="preserve">adequately met with 0.2 mmol/kg body weight per day. Children below </w:t>
      </w:r>
      <w:r>
        <w:rPr>
          <w:rFonts w:cstheme="minorBidi"/>
          <w:b w:val="0"/>
          <w:bCs w:val="0"/>
        </w:rPr>
        <w:tab/>
      </w:r>
      <w:r w:rsidRPr="00F04845">
        <w:rPr>
          <w:rFonts w:cstheme="minorBidi"/>
          <w:b w:val="0"/>
          <w:bCs w:val="0"/>
        </w:rPr>
        <w:t>1 year of age require in total up to 0.5 mmol/ kg body weight per day.</w:t>
      </w:r>
    </w:p>
    <w:p w14:paraId="4DB7E4A9" w14:textId="77777777" w:rsidR="00D77950" w:rsidRPr="00D77950" w:rsidRDefault="00D77950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2927448" w14:textId="22CC0A9A" w:rsidR="00F04845" w:rsidRPr="00D77950" w:rsidRDefault="00F04845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D77950">
        <w:rPr>
          <w:rFonts w:cstheme="minorBidi"/>
          <w:b w:val="0"/>
          <w:bCs w:val="0"/>
          <w:i/>
          <w:iCs/>
        </w:rPr>
        <w:t>Elderly patients</w:t>
      </w:r>
      <w:r w:rsidR="00D77950">
        <w:rPr>
          <w:rFonts w:cstheme="minorBidi"/>
          <w:b w:val="0"/>
          <w:bCs w:val="0"/>
          <w:i/>
          <w:iCs/>
        </w:rPr>
        <w:t>:</w:t>
      </w:r>
    </w:p>
    <w:p w14:paraId="31BC6A38" w14:textId="77777777" w:rsidR="00F04845" w:rsidRDefault="00F04845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04845">
        <w:rPr>
          <w:rFonts w:cstheme="minorBidi"/>
          <w:b w:val="0"/>
          <w:bCs w:val="0"/>
        </w:rPr>
        <w:t>As for adults.</w:t>
      </w:r>
    </w:p>
    <w:p w14:paraId="089A5FE4" w14:textId="77777777" w:rsidR="00D77950" w:rsidRPr="00D77950" w:rsidRDefault="00D77950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7305679" w14:textId="77777777" w:rsidR="00D77950" w:rsidRDefault="00F04845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</w:p>
    <w:p w14:paraId="690CA2A3" w14:textId="347217DB" w:rsidR="00F04845" w:rsidRPr="00D77950" w:rsidRDefault="00D77950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lastRenderedPageBreak/>
        <w:tab/>
      </w:r>
      <w:r w:rsidR="00F04845" w:rsidRPr="00D77950">
        <w:rPr>
          <w:rFonts w:cstheme="minorBidi"/>
          <w:b w:val="0"/>
          <w:bCs w:val="0"/>
          <w:i/>
          <w:iCs/>
        </w:rPr>
        <w:t>Other special patient groups</w:t>
      </w:r>
      <w:r>
        <w:rPr>
          <w:rFonts w:cstheme="minorBidi"/>
          <w:b w:val="0"/>
          <w:bCs w:val="0"/>
          <w:i/>
          <w:iCs/>
        </w:rPr>
        <w:t>:</w:t>
      </w:r>
    </w:p>
    <w:p w14:paraId="393D472E" w14:textId="77777777" w:rsidR="00F04845" w:rsidRDefault="00F04845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04845">
        <w:rPr>
          <w:rFonts w:cstheme="minorBidi"/>
          <w:b w:val="0"/>
          <w:bCs w:val="0"/>
        </w:rPr>
        <w:t>See section 4.4.</w:t>
      </w:r>
    </w:p>
    <w:p w14:paraId="06E2A9AF" w14:textId="77777777" w:rsidR="00D77950" w:rsidRPr="00D77950" w:rsidRDefault="00D77950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64A8319" w14:textId="77777777" w:rsidR="00F04845" w:rsidRPr="00D77950" w:rsidRDefault="00F04845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D77950">
        <w:rPr>
          <w:rFonts w:cstheme="minorBidi"/>
          <w:b w:val="0"/>
          <w:bCs w:val="0"/>
          <w:u w:val="single"/>
        </w:rPr>
        <w:t>Maximum infusion rate</w:t>
      </w:r>
    </w:p>
    <w:p w14:paraId="585C4743" w14:textId="1FBB3547" w:rsidR="00F04845" w:rsidRPr="00F04845" w:rsidRDefault="00F04845" w:rsidP="00F0484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04845">
        <w:rPr>
          <w:rFonts w:cstheme="minorBidi"/>
          <w:b w:val="0"/>
          <w:bCs w:val="0"/>
        </w:rPr>
        <w:t xml:space="preserve">The infusion rate is limited by the potassium content of the solution. The </w:t>
      </w:r>
      <w:r>
        <w:rPr>
          <w:rFonts w:cstheme="minorBidi"/>
          <w:b w:val="0"/>
          <w:bCs w:val="0"/>
        </w:rPr>
        <w:tab/>
      </w:r>
      <w:r w:rsidRPr="00F04845">
        <w:rPr>
          <w:rFonts w:cstheme="minorBidi"/>
          <w:b w:val="0"/>
          <w:bCs w:val="0"/>
        </w:rPr>
        <w:t xml:space="preserve">maximum infusion rate is 20 mmol of potassium per hour, corresponding </w:t>
      </w:r>
      <w:r>
        <w:rPr>
          <w:rFonts w:cstheme="minorBidi"/>
          <w:b w:val="0"/>
          <w:bCs w:val="0"/>
        </w:rPr>
        <w:tab/>
      </w:r>
      <w:r w:rsidRPr="00F04845">
        <w:rPr>
          <w:rFonts w:cstheme="minorBidi"/>
          <w:b w:val="0"/>
          <w:bCs w:val="0"/>
        </w:rPr>
        <w:t>to 0.3 mmol of potassium per kg BW per hour.</w:t>
      </w:r>
    </w:p>
    <w:p w14:paraId="2FE5374E" w14:textId="77777777" w:rsidR="00F04845" w:rsidRPr="004E6B0A" w:rsidRDefault="00F04845" w:rsidP="00F04845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sz w:val="10"/>
          <w:szCs w:val="10"/>
        </w:rPr>
      </w:pPr>
    </w:p>
    <w:p w14:paraId="07877332" w14:textId="77777777" w:rsidR="00F04845" w:rsidRDefault="00F04845" w:rsidP="00F04845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  <w:u w:val="single"/>
        </w:rPr>
        <w:t>Method of administration</w:t>
      </w:r>
    </w:p>
    <w:p w14:paraId="4222BC15" w14:textId="77777777" w:rsidR="009A04F4" w:rsidRDefault="00F04845" w:rsidP="00F0484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 w:rsidR="009A04F4" w:rsidRPr="009A04F4">
        <w:rPr>
          <w:b w:val="0"/>
          <w:bCs w:val="0"/>
        </w:rPr>
        <w:t>Intravenous use.</w:t>
      </w:r>
    </w:p>
    <w:p w14:paraId="50CA2993" w14:textId="77777777" w:rsidR="00D77950" w:rsidRPr="00D77950" w:rsidRDefault="00D77950" w:rsidP="00F0484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365803AA" w14:textId="77777777" w:rsidR="009A04F4" w:rsidRDefault="009A04F4" w:rsidP="00F0484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Only to be administered diluted as an additive to infusion solutions. The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concentration of potassium in the infusion solution must not exceed 40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mmol/l (corresponding to 24 mmol/l of phosphate). For further details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>regarding dilution and suitable diluents see section 6.6.</w:t>
      </w:r>
    </w:p>
    <w:p w14:paraId="6BB97816" w14:textId="77777777" w:rsidR="00D77950" w:rsidRPr="00D77950" w:rsidRDefault="00D77950" w:rsidP="00F0484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37733B7D" w14:textId="77777777" w:rsidR="009A04F4" w:rsidRDefault="009A04F4" w:rsidP="00F0484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Infusion should be carried out continuously. Use of infusion pumps is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>advisable.</w:t>
      </w:r>
    </w:p>
    <w:p w14:paraId="653A2703" w14:textId="77777777" w:rsidR="00D77950" w:rsidRPr="00D77950" w:rsidRDefault="00D77950" w:rsidP="00F0484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725B000E" w14:textId="0610603F" w:rsidR="00F04845" w:rsidRPr="004E6B0A" w:rsidRDefault="009A04F4" w:rsidP="00F0484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Particular care should be taken to ensure that infusion is strictly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intravenous, because paravenous administration can lead to tissue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necrosis and to indurations and chalky deposits in the subcutaneous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>tissue.</w:t>
      </w:r>
    </w:p>
    <w:p w14:paraId="281E1073" w14:textId="77777777" w:rsidR="00F04845" w:rsidRDefault="00F04845" w:rsidP="00F04845">
      <w:pPr>
        <w:pStyle w:val="SubHeafingSMPC"/>
        <w:ind w:left="57"/>
      </w:pPr>
      <w:r w:rsidRPr="008F5678">
        <w:t>Contraindications</w:t>
      </w:r>
    </w:p>
    <w:p w14:paraId="09363A1A" w14:textId="77777777" w:rsidR="009A04F4" w:rsidRDefault="00F04845" w:rsidP="009A04F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9A04F4" w:rsidRPr="009A04F4">
        <w:rPr>
          <w:b w:val="0"/>
          <w:bCs w:val="0"/>
          <w:lang w:eastAsia="zh-CN"/>
        </w:rPr>
        <w:t xml:space="preserve">Potassium Phosphate 1mmol/ml + 0.6mmol/ml must not be administered </w:t>
      </w:r>
      <w:r w:rsidR="009A04F4">
        <w:rPr>
          <w:b w:val="0"/>
          <w:bCs w:val="0"/>
          <w:lang w:eastAsia="zh-CN"/>
        </w:rPr>
        <w:tab/>
      </w:r>
      <w:r w:rsidR="009A04F4" w:rsidRPr="009A04F4">
        <w:rPr>
          <w:b w:val="0"/>
          <w:bCs w:val="0"/>
          <w:lang w:eastAsia="zh-CN"/>
        </w:rPr>
        <w:t>in cases of:</w:t>
      </w:r>
    </w:p>
    <w:p w14:paraId="44D4BFF8" w14:textId="77777777" w:rsidR="009A04F4" w:rsidRDefault="009A04F4" w:rsidP="009A04F4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9A04F4">
        <w:rPr>
          <w:b w:val="0"/>
          <w:bCs w:val="0"/>
          <w:lang w:eastAsia="zh-CN"/>
        </w:rPr>
        <w:t>Hyperphosphataemia</w:t>
      </w:r>
    </w:p>
    <w:p w14:paraId="06C2322A" w14:textId="77777777" w:rsidR="009A04F4" w:rsidRDefault="009A04F4" w:rsidP="009A04F4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9A04F4">
        <w:rPr>
          <w:b w:val="0"/>
          <w:bCs w:val="0"/>
          <w:lang w:eastAsia="zh-CN"/>
        </w:rPr>
        <w:t xml:space="preserve">Hyperkalaemia </w:t>
      </w:r>
    </w:p>
    <w:p w14:paraId="6545AAA2" w14:textId="77777777" w:rsidR="009A04F4" w:rsidRDefault="009A04F4" w:rsidP="009A04F4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9A04F4">
        <w:rPr>
          <w:b w:val="0"/>
          <w:bCs w:val="0"/>
          <w:lang w:eastAsia="zh-CN"/>
        </w:rPr>
        <w:t xml:space="preserve">Hypocalcaemia </w:t>
      </w:r>
    </w:p>
    <w:p w14:paraId="3A135895" w14:textId="77777777" w:rsidR="009A04F4" w:rsidRDefault="009A04F4" w:rsidP="009A04F4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9A04F4">
        <w:rPr>
          <w:b w:val="0"/>
          <w:bCs w:val="0"/>
          <w:lang w:eastAsia="zh-CN"/>
        </w:rPr>
        <w:t xml:space="preserve">Renal insufficiency </w:t>
      </w:r>
    </w:p>
    <w:p w14:paraId="134E418F" w14:textId="77777777" w:rsidR="009A04F4" w:rsidRDefault="009A04F4" w:rsidP="009A04F4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9A04F4">
        <w:rPr>
          <w:b w:val="0"/>
          <w:bCs w:val="0"/>
          <w:lang w:eastAsia="zh-CN"/>
        </w:rPr>
        <w:lastRenderedPageBreak/>
        <w:t>Disorders that are frequently associated with hyperkalaemia such as dehydration, diabetic ketoacidosis, limited renal excretion, Addison’s disease, Familial periodic paralysis (</w:t>
      </w:r>
      <w:r w:rsidRPr="00D77950">
        <w:rPr>
          <w:b w:val="0"/>
          <w:bCs w:val="0"/>
          <w:i/>
          <w:iCs/>
          <w:lang w:eastAsia="zh-CN"/>
        </w:rPr>
        <w:t>Adynamia episodica hereditaria</w:t>
      </w:r>
      <w:r w:rsidRPr="009A04F4">
        <w:rPr>
          <w:b w:val="0"/>
          <w:bCs w:val="0"/>
          <w:lang w:eastAsia="zh-CN"/>
        </w:rPr>
        <w:t>, Gamstorp’s syndrome), tumour lysis syndrome (TLS), sickle cell anaemia,</w:t>
      </w:r>
    </w:p>
    <w:p w14:paraId="09E61AC0" w14:textId="438D0038" w:rsidR="00F04845" w:rsidRPr="004E6B0A" w:rsidRDefault="009A04F4" w:rsidP="009A04F4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9A04F4">
        <w:rPr>
          <w:b w:val="0"/>
          <w:bCs w:val="0"/>
          <w:lang w:eastAsia="zh-CN"/>
        </w:rPr>
        <w:t>Therapy with potassium sparing diuretics</w:t>
      </w:r>
      <w:r w:rsidR="00F04845" w:rsidRPr="004E6B0A">
        <w:rPr>
          <w:b w:val="0"/>
          <w:bCs w:val="0"/>
          <w:lang w:eastAsia="zh-CN"/>
        </w:rPr>
        <w:t>.</w:t>
      </w:r>
    </w:p>
    <w:p w14:paraId="5B9CFC02" w14:textId="77777777" w:rsidR="00F04845" w:rsidRDefault="00F04845" w:rsidP="00F04845">
      <w:pPr>
        <w:pStyle w:val="SubHeafingSMPC"/>
        <w:ind w:left="57"/>
      </w:pPr>
      <w:r w:rsidRPr="008F5678">
        <w:t>Special warnings and precautions for use</w:t>
      </w:r>
    </w:p>
    <w:p w14:paraId="2198E65B" w14:textId="0B4BE705" w:rsidR="009A04F4" w:rsidRDefault="00F04845" w:rsidP="009A04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9A04F4" w:rsidRPr="009A04F4">
        <w:rPr>
          <w:rFonts w:cstheme="minorBidi"/>
          <w:b w:val="0"/>
          <w:bCs w:val="0"/>
        </w:rPr>
        <w:t>Potassium Phosphate 1</w:t>
      </w:r>
      <w:r w:rsidR="00D77950">
        <w:rPr>
          <w:rFonts w:cstheme="minorBidi"/>
          <w:b w:val="0"/>
          <w:bCs w:val="0"/>
        </w:rPr>
        <w:t xml:space="preserve"> </w:t>
      </w:r>
      <w:r w:rsidR="009A04F4" w:rsidRPr="009A04F4">
        <w:rPr>
          <w:rFonts w:cstheme="minorBidi"/>
          <w:b w:val="0"/>
          <w:bCs w:val="0"/>
        </w:rPr>
        <w:t>mmol/ml +</w:t>
      </w:r>
      <w:r w:rsidR="00D77950">
        <w:rPr>
          <w:rFonts w:cstheme="minorBidi"/>
          <w:b w:val="0"/>
          <w:bCs w:val="0"/>
        </w:rPr>
        <w:t xml:space="preserve"> </w:t>
      </w:r>
      <w:r w:rsidR="009A04F4" w:rsidRPr="009A04F4">
        <w:rPr>
          <w:rFonts w:cstheme="minorBidi"/>
          <w:b w:val="0"/>
          <w:bCs w:val="0"/>
        </w:rPr>
        <w:t>0.6</w:t>
      </w:r>
      <w:r w:rsidR="00D77950">
        <w:rPr>
          <w:rFonts w:cstheme="minorBidi"/>
          <w:b w:val="0"/>
          <w:bCs w:val="0"/>
        </w:rPr>
        <w:t xml:space="preserve"> </w:t>
      </w:r>
      <w:r w:rsidR="009A04F4" w:rsidRPr="009A04F4">
        <w:rPr>
          <w:rFonts w:cstheme="minorBidi"/>
          <w:b w:val="0"/>
          <w:bCs w:val="0"/>
        </w:rPr>
        <w:t xml:space="preserve">mmol/ml should only be </w:t>
      </w:r>
      <w:r w:rsidR="009A04F4">
        <w:rPr>
          <w:rFonts w:cstheme="minorBidi"/>
          <w:b w:val="0"/>
          <w:bCs w:val="0"/>
        </w:rPr>
        <w:tab/>
      </w:r>
      <w:r w:rsidR="009A04F4" w:rsidRPr="009A04F4">
        <w:rPr>
          <w:rFonts w:cstheme="minorBidi"/>
          <w:b w:val="0"/>
          <w:bCs w:val="0"/>
        </w:rPr>
        <w:t xml:space="preserve">administered with particular caution in cases of cardiac decompensation. </w:t>
      </w:r>
    </w:p>
    <w:p w14:paraId="44504E68" w14:textId="77777777" w:rsidR="009A04F4" w:rsidRDefault="009A04F4" w:rsidP="009A04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Administration should be discontinued if there are signs of renal </w:t>
      </w: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>insufficiency</w:t>
      </w:r>
      <w:r w:rsidR="00F04845" w:rsidRPr="00091200">
        <w:rPr>
          <w:rFonts w:cstheme="minorBidi"/>
          <w:b w:val="0"/>
          <w:bCs w:val="0"/>
        </w:rPr>
        <w:t>.</w:t>
      </w:r>
    </w:p>
    <w:p w14:paraId="3132BDC5" w14:textId="77777777" w:rsidR="00D77950" w:rsidRPr="00D77950" w:rsidRDefault="00D77950" w:rsidP="009A04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3B47E77" w14:textId="77777777" w:rsidR="009A04F4" w:rsidRDefault="009A04F4" w:rsidP="009A04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Sudden discontinuation of potassium administration may be followed by </w:t>
      </w: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marked hypokalaemia, which may lead to increased toxicity of cardiac </w:t>
      </w: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>glycosides taken concomitantly.</w:t>
      </w:r>
    </w:p>
    <w:p w14:paraId="5B9B9F3B" w14:textId="77777777" w:rsidR="00D77950" w:rsidRPr="00D77950" w:rsidRDefault="00D77950" w:rsidP="009A04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08DF612" w14:textId="7C3877DE" w:rsidR="009A04F4" w:rsidRDefault="009A04F4" w:rsidP="009A04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Disturbances of the potassium balance, i.e. hyper or hypokalaemia, lead </w:t>
      </w: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to typical alterations in the ECG. There is, however, no linear </w:t>
      </w: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relationship between the ECG alterations and the potassium </w:t>
      </w: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>concentration in serum.</w:t>
      </w:r>
    </w:p>
    <w:p w14:paraId="1DE65FB3" w14:textId="77777777" w:rsidR="00D77950" w:rsidRPr="00D77950" w:rsidRDefault="00D77950" w:rsidP="009A04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53260EA5" w14:textId="77777777" w:rsidR="009A04F4" w:rsidRDefault="009A04F4" w:rsidP="009A04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Since high levels of phosphate administration can cause hypocalcaemia </w:t>
      </w: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and metastatic calcifications, the ionized calcium and phosphate should </w:t>
      </w: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be monitored regularly if daily phosphate substitution exceeds 50 mmol. </w:t>
      </w:r>
    </w:p>
    <w:p w14:paraId="5FE84288" w14:textId="77777777" w:rsidR="00D77950" w:rsidRPr="00D77950" w:rsidRDefault="009A04F4" w:rsidP="009A04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  <w:r>
        <w:rPr>
          <w:rFonts w:cstheme="minorBidi"/>
          <w:b w:val="0"/>
          <w:bCs w:val="0"/>
        </w:rPr>
        <w:tab/>
      </w:r>
    </w:p>
    <w:p w14:paraId="673794F4" w14:textId="6C4D3997" w:rsidR="009A04F4" w:rsidRDefault="00D77950" w:rsidP="009A04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9A04F4" w:rsidRPr="009A04F4">
        <w:rPr>
          <w:rFonts w:cstheme="minorBidi"/>
          <w:b w:val="0"/>
          <w:bCs w:val="0"/>
        </w:rPr>
        <w:t xml:space="preserve">Clinical monitoring should include regular checks of the serum </w:t>
      </w:r>
      <w:r w:rsidR="009A04F4">
        <w:rPr>
          <w:rFonts w:cstheme="minorBidi"/>
          <w:b w:val="0"/>
          <w:bCs w:val="0"/>
        </w:rPr>
        <w:tab/>
      </w:r>
      <w:r w:rsidR="009A04F4" w:rsidRPr="009A04F4">
        <w:rPr>
          <w:rFonts w:cstheme="minorBidi"/>
          <w:b w:val="0"/>
          <w:bCs w:val="0"/>
        </w:rPr>
        <w:t>electrolyte concentrations</w:t>
      </w:r>
      <w:r>
        <w:rPr>
          <w:rFonts w:cstheme="minorBidi"/>
          <w:b w:val="0"/>
          <w:bCs w:val="0"/>
        </w:rPr>
        <w:t>.</w:t>
      </w:r>
    </w:p>
    <w:p w14:paraId="44AC6FC8" w14:textId="77777777" w:rsidR="00D77950" w:rsidRPr="00D77950" w:rsidRDefault="00D77950" w:rsidP="009A04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E0EAC3C" w14:textId="77777777" w:rsidR="009A04F4" w:rsidRDefault="00F04845" w:rsidP="009A04F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 w:rsidRPr="00091200">
        <w:rPr>
          <w:rFonts w:cstheme="minorBidi"/>
          <w:b w:val="0"/>
          <w:bCs w:val="0"/>
          <w:cs/>
        </w:rPr>
        <w:tab/>
      </w:r>
      <w:r w:rsidR="009A04F4" w:rsidRPr="009A04F4">
        <w:rPr>
          <w:b w:val="0"/>
          <w:bCs w:val="0"/>
        </w:rPr>
        <w:t xml:space="preserve">During phosphate substitution the plasma phosphate concentration and </w:t>
      </w:r>
      <w:r w:rsidR="009A04F4">
        <w:rPr>
          <w:b w:val="0"/>
          <w:bCs w:val="0"/>
        </w:rPr>
        <w:tab/>
      </w:r>
      <w:r w:rsidR="009A04F4" w:rsidRPr="009A04F4">
        <w:rPr>
          <w:b w:val="0"/>
          <w:bCs w:val="0"/>
        </w:rPr>
        <w:t xml:space="preserve">the amount of phosphate excreted in 24 hour urine should be monitored </w:t>
      </w:r>
      <w:r w:rsidR="009A04F4">
        <w:rPr>
          <w:b w:val="0"/>
          <w:bCs w:val="0"/>
        </w:rPr>
        <w:tab/>
      </w:r>
      <w:r w:rsidR="009A04F4" w:rsidRPr="009A04F4">
        <w:rPr>
          <w:b w:val="0"/>
          <w:bCs w:val="0"/>
        </w:rPr>
        <w:t>once weekly.</w:t>
      </w:r>
    </w:p>
    <w:p w14:paraId="5F46DCBE" w14:textId="69A73C0E" w:rsidR="00F04845" w:rsidRDefault="009A04F4" w:rsidP="009A04F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9A04F4">
        <w:rPr>
          <w:b w:val="0"/>
          <w:bCs w:val="0"/>
        </w:rPr>
        <w:t xml:space="preserve">When high doses of phosphate are administered it can be necessary to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administer calcium simultaneously. The calcium must be administered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>by a separate route</w:t>
      </w:r>
      <w:r w:rsidR="00D77950">
        <w:rPr>
          <w:b w:val="0"/>
          <w:bCs w:val="0"/>
        </w:rPr>
        <w:t>.</w:t>
      </w:r>
    </w:p>
    <w:p w14:paraId="5B7FA997" w14:textId="77777777" w:rsidR="00D77950" w:rsidRPr="00D77950" w:rsidRDefault="00D77950" w:rsidP="009A04F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18BE601" w14:textId="77777777" w:rsidR="009A04F4" w:rsidRDefault="009A04F4" w:rsidP="009A04F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Since per 0.6 mmol phosphate the solution contains 1 mmol of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potassium, the potassium concentration should be taken into account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>when calculating the electrolyte balance.</w:t>
      </w:r>
    </w:p>
    <w:p w14:paraId="6AEDACE6" w14:textId="77777777" w:rsidR="00D77950" w:rsidRPr="00D77950" w:rsidRDefault="00D77950" w:rsidP="009A04F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2065B6E" w14:textId="150CC7FF" w:rsidR="009A04F4" w:rsidRPr="00091200" w:rsidRDefault="009A04F4" w:rsidP="009A04F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When carrying out phosphate substitution as a part of parenteral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nutrition, account should be taken of the fact that various solutions used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for parenteral nutrition (including lipid emulsions) already contain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>phosphate.</w:t>
      </w:r>
    </w:p>
    <w:p w14:paraId="3C8F4382" w14:textId="77777777" w:rsidR="00F04845" w:rsidRPr="002C2ECF" w:rsidRDefault="00F04845" w:rsidP="00F04845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6E0F1D31" w14:textId="3B0EF45B" w:rsidR="009A04F4" w:rsidRPr="00D77950" w:rsidRDefault="00F04845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="009A04F4" w:rsidRPr="00D77950">
        <w:rPr>
          <w:b w:val="0"/>
          <w:bCs w:val="0"/>
          <w:i/>
          <w:iCs/>
        </w:rPr>
        <w:t>Cardiac glycosides</w:t>
      </w:r>
      <w:r w:rsidR="00D77950">
        <w:rPr>
          <w:b w:val="0"/>
          <w:bCs w:val="0"/>
          <w:i/>
          <w:iCs/>
        </w:rPr>
        <w:t>:</w:t>
      </w:r>
      <w:r w:rsidR="009A04F4" w:rsidRPr="00D77950">
        <w:rPr>
          <w:b w:val="0"/>
          <w:bCs w:val="0"/>
          <w:i/>
          <w:iCs/>
        </w:rPr>
        <w:t xml:space="preserve"> </w:t>
      </w:r>
    </w:p>
    <w:p w14:paraId="5F1DADF0" w14:textId="11F1956D" w:rsidR="00F04845" w:rsidRDefault="009A04F4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An increase of the intracellular potassium concentration weakens the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effect of cardiac glycosides, a decrease of the intracellular potassium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>concentration increases the arrhythmogenic effect of cardiac glycosides</w:t>
      </w:r>
      <w:r w:rsidR="00F04845" w:rsidRPr="00D31F5A">
        <w:rPr>
          <w:b w:val="0"/>
          <w:bCs w:val="0"/>
        </w:rPr>
        <w:t>.</w:t>
      </w:r>
    </w:p>
    <w:p w14:paraId="1D2F693D" w14:textId="77777777" w:rsidR="00D77950" w:rsidRPr="00D77950" w:rsidRDefault="00D77950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6832A63" w14:textId="587C5930" w:rsidR="009A04F4" w:rsidRPr="00D77950" w:rsidRDefault="009A04F4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D77950">
        <w:rPr>
          <w:b w:val="0"/>
          <w:bCs w:val="0"/>
          <w:i/>
          <w:iCs/>
        </w:rPr>
        <w:t>Suxamethonium</w:t>
      </w:r>
      <w:r w:rsidR="00D77950">
        <w:rPr>
          <w:b w:val="0"/>
          <w:bCs w:val="0"/>
          <w:i/>
          <w:iCs/>
        </w:rPr>
        <w:t>:</w:t>
      </w:r>
    </w:p>
    <w:p w14:paraId="63B8AEDD" w14:textId="77777777" w:rsidR="009A04F4" w:rsidRDefault="009A04F4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Marked hyperkalaemia may also result from simultaneous administration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>of potassium and suxamethonium.</w:t>
      </w:r>
    </w:p>
    <w:p w14:paraId="732CBA55" w14:textId="77777777" w:rsidR="00D77950" w:rsidRPr="00D77950" w:rsidRDefault="00D77950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D3A6C08" w14:textId="7A869CCF" w:rsidR="009A04F4" w:rsidRPr="00D77950" w:rsidRDefault="009A04F4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D77950">
        <w:rPr>
          <w:b w:val="0"/>
          <w:bCs w:val="0"/>
          <w:i/>
          <w:iCs/>
        </w:rPr>
        <w:t>Other phosphate-containing medicinal products</w:t>
      </w:r>
      <w:r w:rsidR="00D77950">
        <w:rPr>
          <w:b w:val="0"/>
          <w:bCs w:val="0"/>
          <w:i/>
          <w:iCs/>
        </w:rPr>
        <w:t>:</w:t>
      </w:r>
    </w:p>
    <w:p w14:paraId="60A6AC50" w14:textId="794AEB8D" w:rsidR="009A04F4" w:rsidRDefault="009A04F4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Other phosphate-containing medications used with potassium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phosphates may cause high blood levels of phosphate and may increase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the risk of hyperphosphataemia, especially in patients with renal disease.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Potassium sparing diuretics, aldosterone antagonists, Angiotensin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>Converting Enzyme (ACE) inhibitors, tacrolimus, ciclosporin, non-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steroid anti-inflammatory drugs, peripheral analgesics and long-term </w:t>
      </w:r>
      <w:r>
        <w:rPr>
          <w:b w:val="0"/>
          <w:bCs w:val="0"/>
        </w:rPr>
        <w:lastRenderedPageBreak/>
        <w:tab/>
      </w:r>
      <w:r w:rsidRPr="009A04F4">
        <w:rPr>
          <w:b w:val="0"/>
          <w:bCs w:val="0"/>
        </w:rPr>
        <w:t xml:space="preserve">heparin use These reduce the renal potassium excretion. Potassium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administration simultaneously with those drugs may result in severe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>hyperkalaemia</w:t>
      </w:r>
      <w:r>
        <w:rPr>
          <w:b w:val="0"/>
          <w:bCs w:val="0"/>
        </w:rPr>
        <w:t>.</w:t>
      </w:r>
    </w:p>
    <w:p w14:paraId="7C1369D2" w14:textId="77777777" w:rsidR="00D77950" w:rsidRPr="00D77950" w:rsidRDefault="00D77950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5F21A0F" w14:textId="0FCF8824" w:rsidR="009A04F4" w:rsidRPr="00D77950" w:rsidRDefault="009A04F4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D77950">
        <w:rPr>
          <w:b w:val="0"/>
          <w:bCs w:val="0"/>
          <w:i/>
          <w:iCs/>
        </w:rPr>
        <w:t>Salicylates</w:t>
      </w:r>
      <w:r w:rsidR="00D77950">
        <w:rPr>
          <w:b w:val="0"/>
          <w:bCs w:val="0"/>
          <w:i/>
          <w:iCs/>
        </w:rPr>
        <w:t>:</w:t>
      </w:r>
    </w:p>
    <w:p w14:paraId="1FD874E4" w14:textId="77777777" w:rsidR="009A04F4" w:rsidRDefault="009A04F4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Concurrent use of salicylates with potassium phosphates may increase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plasma concentrations of salicylates since salicylate excretion is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decreased in acidified urine. </w:t>
      </w:r>
    </w:p>
    <w:p w14:paraId="39C117B5" w14:textId="77777777" w:rsidR="00D77950" w:rsidRPr="00D77950" w:rsidRDefault="00D77950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89A2E9E" w14:textId="757A70CE" w:rsidR="009A04F4" w:rsidRPr="00D77950" w:rsidRDefault="009A04F4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D77950">
        <w:rPr>
          <w:b w:val="0"/>
          <w:bCs w:val="0"/>
          <w:i/>
          <w:iCs/>
        </w:rPr>
        <w:t>Interaction with food or beverages</w:t>
      </w:r>
      <w:r w:rsidR="00D77950">
        <w:rPr>
          <w:b w:val="0"/>
          <w:bCs w:val="0"/>
          <w:i/>
          <w:iCs/>
        </w:rPr>
        <w:t>:</w:t>
      </w:r>
    </w:p>
    <w:p w14:paraId="196A1E17" w14:textId="75467D0D" w:rsidR="009A04F4" w:rsidRPr="006722FC" w:rsidRDefault="009A04F4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A04F4">
        <w:rPr>
          <w:b w:val="0"/>
          <w:bCs w:val="0"/>
        </w:rPr>
        <w:t>None.</w:t>
      </w:r>
    </w:p>
    <w:p w14:paraId="10A6B69E" w14:textId="77777777" w:rsidR="00F04845" w:rsidRDefault="00F04845" w:rsidP="00F04845">
      <w:pPr>
        <w:pStyle w:val="SubHeafingSMPC"/>
        <w:ind w:left="57"/>
      </w:pPr>
      <w:r w:rsidRPr="008F5678">
        <w:t>Fertility, pregnancy and lactation</w:t>
      </w:r>
    </w:p>
    <w:p w14:paraId="66B88A7C" w14:textId="77777777" w:rsidR="00F04845" w:rsidRPr="00091200" w:rsidRDefault="00F04845" w:rsidP="00F04845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Pregnancy</w:t>
      </w:r>
    </w:p>
    <w:p w14:paraId="005523C5" w14:textId="791FF1D6" w:rsidR="009A04F4" w:rsidRDefault="00F04845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9A04F4" w:rsidRPr="009A04F4">
        <w:rPr>
          <w:b w:val="0"/>
          <w:bCs w:val="0"/>
        </w:rPr>
        <w:t>For Potassium Phosphate 1</w:t>
      </w:r>
      <w:r w:rsidR="003F0601">
        <w:rPr>
          <w:b w:val="0"/>
          <w:bCs w:val="0"/>
        </w:rPr>
        <w:t xml:space="preserve"> </w:t>
      </w:r>
      <w:r w:rsidR="009A04F4" w:rsidRPr="009A04F4">
        <w:rPr>
          <w:b w:val="0"/>
          <w:bCs w:val="0"/>
        </w:rPr>
        <w:t>mmol/ml +0.6</w:t>
      </w:r>
      <w:r w:rsidR="003F0601">
        <w:rPr>
          <w:b w:val="0"/>
          <w:bCs w:val="0"/>
        </w:rPr>
        <w:t xml:space="preserve"> </w:t>
      </w:r>
      <w:r w:rsidR="009A04F4" w:rsidRPr="009A04F4">
        <w:rPr>
          <w:b w:val="0"/>
          <w:bCs w:val="0"/>
        </w:rPr>
        <w:t xml:space="preserve">mmol/ml no data from clinical </w:t>
      </w:r>
      <w:r w:rsidR="009A04F4">
        <w:rPr>
          <w:b w:val="0"/>
          <w:bCs w:val="0"/>
        </w:rPr>
        <w:tab/>
      </w:r>
      <w:r w:rsidR="009A04F4" w:rsidRPr="009A04F4">
        <w:rPr>
          <w:b w:val="0"/>
          <w:bCs w:val="0"/>
        </w:rPr>
        <w:t xml:space="preserve">studies on exposed pregnancies are available. Animal studies with </w:t>
      </w:r>
      <w:r w:rsidR="009A04F4">
        <w:rPr>
          <w:b w:val="0"/>
          <w:bCs w:val="0"/>
        </w:rPr>
        <w:tab/>
      </w:r>
      <w:r w:rsidR="009A04F4" w:rsidRPr="009A04F4">
        <w:rPr>
          <w:b w:val="0"/>
          <w:bCs w:val="0"/>
        </w:rPr>
        <w:t xml:space="preserve">respect to pregnancy, embryonal/foetal development, parturition or </w:t>
      </w:r>
      <w:r w:rsidR="009A04F4">
        <w:rPr>
          <w:b w:val="0"/>
          <w:bCs w:val="0"/>
        </w:rPr>
        <w:tab/>
      </w:r>
      <w:r w:rsidR="009A04F4" w:rsidRPr="009A04F4">
        <w:rPr>
          <w:b w:val="0"/>
          <w:bCs w:val="0"/>
        </w:rPr>
        <w:t xml:space="preserve">postnatal development are not available either. </w:t>
      </w:r>
      <w:r w:rsidR="003F0601" w:rsidRPr="009A04F4">
        <w:rPr>
          <w:b w:val="0"/>
          <w:bCs w:val="0"/>
        </w:rPr>
        <w:t>However,</w:t>
      </w:r>
      <w:r w:rsidR="009A04F4" w:rsidRPr="009A04F4">
        <w:rPr>
          <w:b w:val="0"/>
          <w:bCs w:val="0"/>
        </w:rPr>
        <w:t xml:space="preserve"> no findings are </w:t>
      </w:r>
      <w:r w:rsidR="009A04F4">
        <w:rPr>
          <w:b w:val="0"/>
          <w:bCs w:val="0"/>
        </w:rPr>
        <w:tab/>
      </w:r>
      <w:r w:rsidR="009A04F4" w:rsidRPr="009A04F4">
        <w:rPr>
          <w:b w:val="0"/>
          <w:bCs w:val="0"/>
        </w:rPr>
        <w:t>known indicating direct or indirect harmful effects in that respect.</w:t>
      </w:r>
    </w:p>
    <w:p w14:paraId="298A767D" w14:textId="77777777" w:rsidR="003F0601" w:rsidRPr="003F0601" w:rsidRDefault="003F0601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7F17409" w14:textId="77777777" w:rsidR="009A04F4" w:rsidRDefault="009A04F4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Caution should be exercised when prescribing the product to pregnant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women. </w:t>
      </w:r>
    </w:p>
    <w:p w14:paraId="05C75855" w14:textId="77777777" w:rsidR="003F0601" w:rsidRPr="003F0601" w:rsidRDefault="003F0601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0A5B500" w14:textId="143F8E0F" w:rsidR="00F04845" w:rsidRDefault="009A04F4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A04F4">
        <w:rPr>
          <w:b w:val="0"/>
          <w:bCs w:val="0"/>
        </w:rPr>
        <w:t>Potassium Phosphate</w:t>
      </w:r>
      <w:r w:rsidR="003F0601">
        <w:rPr>
          <w:b w:val="0"/>
          <w:bCs w:val="0"/>
        </w:rPr>
        <w:t xml:space="preserve"> </w:t>
      </w:r>
      <w:r w:rsidRPr="009A04F4">
        <w:rPr>
          <w:b w:val="0"/>
          <w:bCs w:val="0"/>
        </w:rPr>
        <w:t>1</w:t>
      </w:r>
      <w:r w:rsidR="003F0601">
        <w:rPr>
          <w:b w:val="0"/>
          <w:bCs w:val="0"/>
        </w:rPr>
        <w:t xml:space="preserve"> </w:t>
      </w:r>
      <w:r w:rsidRPr="009A04F4">
        <w:rPr>
          <w:b w:val="0"/>
          <w:bCs w:val="0"/>
        </w:rPr>
        <w:t>mmol/ml</w:t>
      </w:r>
      <w:r w:rsidR="003F0601">
        <w:rPr>
          <w:b w:val="0"/>
          <w:bCs w:val="0"/>
        </w:rPr>
        <w:t xml:space="preserve"> </w:t>
      </w:r>
      <w:r w:rsidRPr="009A04F4">
        <w:rPr>
          <w:b w:val="0"/>
          <w:bCs w:val="0"/>
        </w:rPr>
        <w:t>+</w:t>
      </w:r>
      <w:r w:rsidR="003F0601">
        <w:rPr>
          <w:b w:val="0"/>
          <w:bCs w:val="0"/>
        </w:rPr>
        <w:t xml:space="preserve"> </w:t>
      </w:r>
      <w:r w:rsidRPr="009A04F4">
        <w:rPr>
          <w:b w:val="0"/>
          <w:bCs w:val="0"/>
        </w:rPr>
        <w:t>0.6</w:t>
      </w:r>
      <w:r w:rsidR="003F0601">
        <w:rPr>
          <w:b w:val="0"/>
          <w:bCs w:val="0"/>
        </w:rPr>
        <w:t xml:space="preserve"> </w:t>
      </w:r>
      <w:r w:rsidRPr="009A04F4">
        <w:rPr>
          <w:b w:val="0"/>
          <w:bCs w:val="0"/>
        </w:rPr>
        <w:t xml:space="preserve">mmol/ml should only be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>administered during pregnancy if its benefits outweigh its possible risks</w:t>
      </w:r>
      <w:r w:rsidR="00F04845" w:rsidRPr="00091200">
        <w:rPr>
          <w:b w:val="0"/>
          <w:bCs w:val="0"/>
        </w:rPr>
        <w:t xml:space="preserve">. </w:t>
      </w:r>
    </w:p>
    <w:p w14:paraId="001DA7CE" w14:textId="77777777" w:rsidR="00F04845" w:rsidRPr="005648D0" w:rsidRDefault="00F04845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CBB4568" w14:textId="77777777" w:rsidR="00F04845" w:rsidRPr="005648D0" w:rsidRDefault="00F04845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5648D0">
        <w:rPr>
          <w:b w:val="0"/>
          <w:bCs w:val="0"/>
          <w:u w:val="single"/>
        </w:rPr>
        <w:t>Fertility</w:t>
      </w:r>
    </w:p>
    <w:p w14:paraId="076269C6" w14:textId="4A8E0012" w:rsidR="00F04845" w:rsidRDefault="00F04845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9A04F4" w:rsidRPr="009A04F4">
        <w:rPr>
          <w:b w:val="0"/>
          <w:bCs w:val="0"/>
        </w:rPr>
        <w:t>No data available</w:t>
      </w:r>
      <w:r w:rsidRPr="00091200">
        <w:rPr>
          <w:b w:val="0"/>
          <w:bCs w:val="0"/>
        </w:rPr>
        <w:t>.</w:t>
      </w:r>
    </w:p>
    <w:p w14:paraId="65807B41" w14:textId="77777777" w:rsidR="00F04845" w:rsidRPr="00091200" w:rsidRDefault="00F04845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D054F40" w14:textId="77777777" w:rsidR="00F04845" w:rsidRPr="00091200" w:rsidRDefault="00F04845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Breast-feeding</w:t>
      </w:r>
    </w:p>
    <w:p w14:paraId="214C43C1" w14:textId="77777777" w:rsidR="009A04F4" w:rsidRDefault="00F04845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9A04F4" w:rsidRPr="009A04F4">
        <w:rPr>
          <w:b w:val="0"/>
          <w:bCs w:val="0"/>
        </w:rPr>
        <w:t xml:space="preserve">It is not known if phosphates are secreted into breast milk. However, no </w:t>
      </w:r>
      <w:r w:rsidR="009A04F4">
        <w:rPr>
          <w:b w:val="0"/>
          <w:bCs w:val="0"/>
        </w:rPr>
        <w:tab/>
      </w:r>
      <w:r w:rsidR="009A04F4" w:rsidRPr="009A04F4">
        <w:rPr>
          <w:b w:val="0"/>
          <w:bCs w:val="0"/>
        </w:rPr>
        <w:t xml:space="preserve">problems in the breast-feeding of infants have been documented with </w:t>
      </w:r>
      <w:r w:rsidR="009A04F4">
        <w:rPr>
          <w:b w:val="0"/>
          <w:bCs w:val="0"/>
        </w:rPr>
        <w:tab/>
      </w:r>
      <w:r w:rsidR="009A04F4" w:rsidRPr="009A04F4">
        <w:rPr>
          <w:b w:val="0"/>
          <w:bCs w:val="0"/>
        </w:rPr>
        <w:t xml:space="preserve">intake of normal daily recommended amounts. </w:t>
      </w:r>
    </w:p>
    <w:p w14:paraId="5811AADA" w14:textId="114584A5" w:rsidR="00F04845" w:rsidRPr="009126B5" w:rsidRDefault="009A04F4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9A04F4">
        <w:rPr>
          <w:b w:val="0"/>
          <w:bCs w:val="0"/>
        </w:rPr>
        <w:t>Potassium Phosphate 1</w:t>
      </w:r>
      <w:r w:rsidR="00724719">
        <w:rPr>
          <w:b w:val="0"/>
          <w:bCs w:val="0"/>
        </w:rPr>
        <w:t xml:space="preserve"> </w:t>
      </w:r>
      <w:r w:rsidRPr="009A04F4">
        <w:rPr>
          <w:b w:val="0"/>
          <w:bCs w:val="0"/>
        </w:rPr>
        <w:t>mmol/ml +</w:t>
      </w:r>
      <w:r w:rsidR="00724719">
        <w:rPr>
          <w:b w:val="0"/>
          <w:bCs w:val="0"/>
        </w:rPr>
        <w:t xml:space="preserve"> </w:t>
      </w:r>
      <w:r w:rsidRPr="009A04F4">
        <w:rPr>
          <w:b w:val="0"/>
          <w:bCs w:val="0"/>
        </w:rPr>
        <w:t>0.6</w:t>
      </w:r>
      <w:r w:rsidR="00724719">
        <w:rPr>
          <w:b w:val="0"/>
          <w:bCs w:val="0"/>
        </w:rPr>
        <w:t xml:space="preserve"> </w:t>
      </w:r>
      <w:r w:rsidRPr="009A04F4">
        <w:rPr>
          <w:b w:val="0"/>
          <w:bCs w:val="0"/>
        </w:rPr>
        <w:t xml:space="preserve">mmol/ml should only be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administered during breastfeeding if its benefits outweigh its possible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>risks</w:t>
      </w:r>
      <w:r w:rsidR="00F04845" w:rsidRPr="00091200">
        <w:rPr>
          <w:b w:val="0"/>
          <w:bCs w:val="0"/>
        </w:rPr>
        <w:t>.</w:t>
      </w:r>
    </w:p>
    <w:p w14:paraId="38D44EE7" w14:textId="77777777" w:rsidR="00F04845" w:rsidRPr="009126B5" w:rsidRDefault="00F04845" w:rsidP="00F04845">
      <w:pPr>
        <w:pStyle w:val="SubHeafingSMPC"/>
        <w:ind w:left="57"/>
      </w:pPr>
      <w:r w:rsidRPr="008F5678">
        <w:t>Effects on ability to drive and use machines</w:t>
      </w:r>
    </w:p>
    <w:p w14:paraId="43E3C85D" w14:textId="1E016E0B" w:rsidR="00F04845" w:rsidRPr="002D59FE" w:rsidRDefault="00F04845" w:rsidP="00F04845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9A04F4" w:rsidRPr="009A04F4">
        <w:rPr>
          <w:b w:val="0"/>
          <w:bCs w:val="0"/>
          <w:lang w:eastAsia="zh-CN"/>
        </w:rPr>
        <w:t>Potassium Phosphate 1</w:t>
      </w:r>
      <w:r w:rsidR="00724719">
        <w:rPr>
          <w:b w:val="0"/>
          <w:bCs w:val="0"/>
          <w:lang w:eastAsia="zh-CN"/>
        </w:rPr>
        <w:t xml:space="preserve"> </w:t>
      </w:r>
      <w:r w:rsidR="009A04F4" w:rsidRPr="009A04F4">
        <w:rPr>
          <w:b w:val="0"/>
          <w:bCs w:val="0"/>
          <w:lang w:eastAsia="zh-CN"/>
        </w:rPr>
        <w:t>mmol/ml +</w:t>
      </w:r>
      <w:r w:rsidR="00724719">
        <w:rPr>
          <w:b w:val="0"/>
          <w:bCs w:val="0"/>
          <w:lang w:eastAsia="zh-CN"/>
        </w:rPr>
        <w:t xml:space="preserve"> </w:t>
      </w:r>
      <w:r w:rsidR="009A04F4" w:rsidRPr="009A04F4">
        <w:rPr>
          <w:b w:val="0"/>
          <w:bCs w:val="0"/>
          <w:lang w:eastAsia="zh-CN"/>
        </w:rPr>
        <w:t>0.6</w:t>
      </w:r>
      <w:r w:rsidR="00724719">
        <w:rPr>
          <w:b w:val="0"/>
          <w:bCs w:val="0"/>
          <w:lang w:eastAsia="zh-CN"/>
        </w:rPr>
        <w:t xml:space="preserve"> </w:t>
      </w:r>
      <w:r w:rsidR="009A04F4" w:rsidRPr="009A04F4">
        <w:rPr>
          <w:b w:val="0"/>
          <w:bCs w:val="0"/>
          <w:lang w:eastAsia="zh-CN"/>
        </w:rPr>
        <w:t xml:space="preserve">mmol/ml has no influence on the </w:t>
      </w:r>
      <w:r w:rsidR="009A04F4">
        <w:rPr>
          <w:b w:val="0"/>
          <w:bCs w:val="0"/>
          <w:lang w:eastAsia="zh-CN"/>
        </w:rPr>
        <w:tab/>
      </w:r>
      <w:r w:rsidR="009A04F4" w:rsidRPr="009A04F4">
        <w:rPr>
          <w:b w:val="0"/>
          <w:bCs w:val="0"/>
          <w:lang w:eastAsia="zh-CN"/>
        </w:rPr>
        <w:t>ability to drive and use machines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148A6676" w14:textId="77777777" w:rsidR="00F04845" w:rsidRDefault="00F04845" w:rsidP="00F04845">
      <w:pPr>
        <w:pStyle w:val="SubHeafingSMPC"/>
        <w:ind w:left="57"/>
      </w:pPr>
      <w:r w:rsidRPr="008F5678">
        <w:t>Undesirable effects</w:t>
      </w:r>
    </w:p>
    <w:p w14:paraId="1C898C12" w14:textId="12BECC89" w:rsidR="00F04845" w:rsidRDefault="00F04845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9A04F4" w:rsidRPr="009A04F4">
        <w:rPr>
          <w:b w:val="0"/>
          <w:bCs w:val="0"/>
        </w:rPr>
        <w:t xml:space="preserve">Normally adverse effects are dose-dependent and are likely to occur only </w:t>
      </w:r>
      <w:r w:rsidR="009A04F4">
        <w:rPr>
          <w:b w:val="0"/>
          <w:bCs w:val="0"/>
        </w:rPr>
        <w:tab/>
      </w:r>
      <w:r w:rsidR="009A04F4" w:rsidRPr="009A04F4">
        <w:rPr>
          <w:b w:val="0"/>
          <w:bCs w:val="0"/>
        </w:rPr>
        <w:t>if an overdose of Potassium Phosphate 1</w:t>
      </w:r>
      <w:r w:rsidR="00724719">
        <w:rPr>
          <w:b w:val="0"/>
          <w:bCs w:val="0"/>
        </w:rPr>
        <w:t xml:space="preserve"> </w:t>
      </w:r>
      <w:r w:rsidR="009A04F4" w:rsidRPr="009A04F4">
        <w:rPr>
          <w:b w:val="0"/>
          <w:bCs w:val="0"/>
        </w:rPr>
        <w:t>mmol/ml +</w:t>
      </w:r>
      <w:r w:rsidR="00724719">
        <w:rPr>
          <w:b w:val="0"/>
          <w:bCs w:val="0"/>
        </w:rPr>
        <w:t xml:space="preserve"> </w:t>
      </w:r>
      <w:r w:rsidR="009A04F4" w:rsidRPr="009A04F4">
        <w:rPr>
          <w:b w:val="0"/>
          <w:bCs w:val="0"/>
        </w:rPr>
        <w:t>0.6</w:t>
      </w:r>
      <w:r w:rsidR="00724719">
        <w:rPr>
          <w:b w:val="0"/>
          <w:bCs w:val="0"/>
        </w:rPr>
        <w:t xml:space="preserve"> </w:t>
      </w:r>
      <w:r w:rsidR="009A04F4" w:rsidRPr="009A04F4">
        <w:rPr>
          <w:b w:val="0"/>
          <w:bCs w:val="0"/>
        </w:rPr>
        <w:t xml:space="preserve">mmol/ml is </w:t>
      </w:r>
      <w:r w:rsidR="009A04F4">
        <w:rPr>
          <w:b w:val="0"/>
          <w:bCs w:val="0"/>
        </w:rPr>
        <w:tab/>
      </w:r>
      <w:r w:rsidR="009A04F4" w:rsidRPr="009A04F4">
        <w:rPr>
          <w:b w:val="0"/>
          <w:bCs w:val="0"/>
        </w:rPr>
        <w:t xml:space="preserve">administered or if the administration rate is too high (symptoms see </w:t>
      </w:r>
      <w:r w:rsidR="009A04F4">
        <w:rPr>
          <w:b w:val="0"/>
          <w:bCs w:val="0"/>
        </w:rPr>
        <w:tab/>
      </w:r>
      <w:r w:rsidR="009A04F4" w:rsidRPr="009A04F4">
        <w:rPr>
          <w:b w:val="0"/>
          <w:bCs w:val="0"/>
        </w:rPr>
        <w:t xml:space="preserve">section 4.9). Nevertheless, if the product is administered in accordance </w:t>
      </w:r>
      <w:r w:rsidR="009A04F4">
        <w:rPr>
          <w:b w:val="0"/>
          <w:bCs w:val="0"/>
        </w:rPr>
        <w:tab/>
      </w:r>
      <w:r w:rsidR="009A04F4" w:rsidRPr="009A04F4">
        <w:rPr>
          <w:b w:val="0"/>
          <w:bCs w:val="0"/>
        </w:rPr>
        <w:t>to the instructions given, the following adverse effect has been detected.</w:t>
      </w:r>
    </w:p>
    <w:p w14:paraId="3100D345" w14:textId="77777777" w:rsidR="00724719" w:rsidRPr="00724719" w:rsidRDefault="00724719" w:rsidP="00F04845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7E8443C6" w14:textId="655C9A22" w:rsidR="009A04F4" w:rsidRPr="00724719" w:rsidRDefault="009A04F4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tab/>
      </w:r>
      <w:r w:rsidRPr="00724719">
        <w:rPr>
          <w:b w:val="0"/>
          <w:bCs w:val="0"/>
          <w:u w:val="single"/>
        </w:rPr>
        <w:t>Definition of frequency terms used in this section</w:t>
      </w:r>
    </w:p>
    <w:p w14:paraId="56F4A34C" w14:textId="7E57BD28" w:rsidR="009A04F4" w:rsidRDefault="009A04F4" w:rsidP="00F04845">
      <w:pPr>
        <w:pStyle w:val="SubHeafingSMPC"/>
        <w:numPr>
          <w:ilvl w:val="0"/>
          <w:numId w:val="0"/>
        </w:numPr>
        <w:jc w:val="thaiDistribute"/>
      </w:pPr>
      <w:r w:rsidRPr="009A04F4">
        <w:rPr>
          <w:b w:val="0"/>
          <w:bCs w:val="0"/>
        </w:rPr>
        <w:tab/>
        <w:t>Rare (≥1/10,000 to &lt;1/1,000)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8087"/>
      </w:tblGrid>
      <w:tr w:rsidR="009A04F4" w14:paraId="5539AC23" w14:textId="77777777" w:rsidTr="009A04F4">
        <w:tc>
          <w:tcPr>
            <w:tcW w:w="8087" w:type="dxa"/>
          </w:tcPr>
          <w:p w14:paraId="227B98D1" w14:textId="77777777" w:rsidR="009A04F4" w:rsidRDefault="009A04F4" w:rsidP="009A04F4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thaiDistribute"/>
            </w:pPr>
            <w:r w:rsidRPr="009A04F4">
              <w:t>Gastrointestinal disorders</w:t>
            </w:r>
          </w:p>
          <w:p w14:paraId="0F5F4729" w14:textId="7AA24F89" w:rsidR="009A04F4" w:rsidRDefault="009A04F4" w:rsidP="00724719">
            <w:pPr>
              <w:pStyle w:val="SubHeafingSMPC"/>
              <w:numPr>
                <w:ilvl w:val="0"/>
                <w:numId w:val="4"/>
              </w:numPr>
              <w:spacing w:before="0" w:line="276" w:lineRule="auto"/>
              <w:jc w:val="thaiDistribute"/>
            </w:pPr>
            <w:r w:rsidRPr="009A04F4">
              <w:rPr>
                <w:b w:val="0"/>
                <w:bCs w:val="0"/>
              </w:rPr>
              <w:t>Rare:  Nausea</w:t>
            </w:r>
          </w:p>
        </w:tc>
      </w:tr>
    </w:tbl>
    <w:p w14:paraId="4F881669" w14:textId="77777777" w:rsidR="009A04F4" w:rsidRPr="00724719" w:rsidRDefault="009A04F4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724719">
        <w:rPr>
          <w:b w:val="0"/>
          <w:bCs w:val="0"/>
          <w:u w:val="single"/>
        </w:rPr>
        <w:t xml:space="preserve">Information on particular undesirable effects </w:t>
      </w:r>
    </w:p>
    <w:p w14:paraId="663D9668" w14:textId="05C5C50E" w:rsidR="009A04F4" w:rsidRDefault="009A04F4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Drug interactions (see above) or suddenly occurring acidosis, acute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 xml:space="preserve">impairment of renal function and other conditions may lead to sudden </w:t>
      </w:r>
      <w:r>
        <w:rPr>
          <w:b w:val="0"/>
          <w:bCs w:val="0"/>
        </w:rPr>
        <w:tab/>
      </w:r>
      <w:r w:rsidRPr="009A04F4">
        <w:rPr>
          <w:b w:val="0"/>
          <w:bCs w:val="0"/>
        </w:rPr>
        <w:t>hyperkalaemia. Symptoms of hyperkalaemia see section 4.9.</w:t>
      </w:r>
    </w:p>
    <w:p w14:paraId="404B28E9" w14:textId="77777777" w:rsidR="00724719" w:rsidRPr="00724719" w:rsidRDefault="00724719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A09C8BF" w14:textId="77777777" w:rsidR="009A04F4" w:rsidRPr="00724719" w:rsidRDefault="009A04F4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724719">
        <w:rPr>
          <w:b w:val="0"/>
          <w:bCs w:val="0"/>
          <w:u w:val="single"/>
        </w:rPr>
        <w:t xml:space="preserve">Reporting of suspected adverse reactions </w:t>
      </w:r>
    </w:p>
    <w:p w14:paraId="41751858" w14:textId="5073103B" w:rsidR="00F04845" w:rsidRDefault="009A04F4" w:rsidP="009A04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b w:val="0"/>
          <w:bCs w:val="0"/>
        </w:rPr>
        <w:tab/>
      </w:r>
      <w:r w:rsidR="00724719" w:rsidRPr="00724719">
        <w:rPr>
          <w:b w:val="0"/>
          <w:bCs w:val="0"/>
        </w:rPr>
        <w:t xml:space="preserve">Reporting suspected adverse reactions after authorisation of the </w:t>
      </w:r>
      <w:r w:rsidR="00724719">
        <w:rPr>
          <w:b w:val="0"/>
          <w:bCs w:val="0"/>
        </w:rPr>
        <w:tab/>
      </w:r>
      <w:r w:rsidR="00724719" w:rsidRPr="00724719">
        <w:rPr>
          <w:b w:val="0"/>
          <w:bCs w:val="0"/>
        </w:rPr>
        <w:t xml:space="preserve">medicinal product is important. It allows continued monitoring of the </w:t>
      </w:r>
      <w:r w:rsidR="00724719">
        <w:rPr>
          <w:b w:val="0"/>
          <w:bCs w:val="0"/>
        </w:rPr>
        <w:tab/>
      </w:r>
      <w:r w:rsidR="00724719" w:rsidRPr="00724719">
        <w:rPr>
          <w:b w:val="0"/>
          <w:bCs w:val="0"/>
        </w:rPr>
        <w:t xml:space="preserve">benefit/risk balance of the medicinal product. Healthcare professionals </w:t>
      </w:r>
      <w:r w:rsidR="00724719">
        <w:rPr>
          <w:b w:val="0"/>
          <w:bCs w:val="0"/>
        </w:rPr>
        <w:tab/>
      </w:r>
      <w:r w:rsidR="00724719" w:rsidRPr="00724719">
        <w:rPr>
          <w:b w:val="0"/>
          <w:bCs w:val="0"/>
        </w:rPr>
        <w:t xml:space="preserve">are asked to report any suspected adverse reactions via Health Product </w:t>
      </w:r>
      <w:r w:rsidR="00724719">
        <w:rPr>
          <w:b w:val="0"/>
          <w:bCs w:val="0"/>
        </w:rPr>
        <w:tab/>
      </w:r>
      <w:r w:rsidR="00724719" w:rsidRPr="00724719">
        <w:rPr>
          <w:b w:val="0"/>
          <w:bCs w:val="0"/>
        </w:rPr>
        <w:t>Vigilance Center; HPVC, Thai FDA</w:t>
      </w:r>
      <w:r w:rsidRPr="009A04F4">
        <w:rPr>
          <w:b w:val="0"/>
          <w:bCs w:val="0"/>
        </w:rPr>
        <w:t>.</w:t>
      </w:r>
    </w:p>
    <w:p w14:paraId="393D96E5" w14:textId="77777777" w:rsidR="00724719" w:rsidRPr="009A04F4" w:rsidRDefault="00724719" w:rsidP="009A04F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</w:p>
    <w:p w14:paraId="4433B512" w14:textId="77777777" w:rsidR="00F04845" w:rsidRDefault="00F04845" w:rsidP="00F04845">
      <w:pPr>
        <w:pStyle w:val="SubHeafingSMPC"/>
        <w:ind w:left="0" w:firstLine="0"/>
      </w:pPr>
      <w:r w:rsidRPr="008F5678">
        <w:lastRenderedPageBreak/>
        <w:t>Overdose</w:t>
      </w:r>
    </w:p>
    <w:p w14:paraId="79E466B3" w14:textId="6256B942" w:rsidR="009A04F4" w:rsidRDefault="00F04845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9A04F4" w:rsidRPr="009A04F4">
        <w:rPr>
          <w:b w:val="0"/>
          <w:bCs w:val="0"/>
        </w:rPr>
        <w:t xml:space="preserve">Overdose can lead to hyperkalaemia and hyperphosphataemia. </w:t>
      </w:r>
    </w:p>
    <w:p w14:paraId="4B0DD338" w14:textId="77777777" w:rsidR="00724719" w:rsidRPr="00724719" w:rsidRDefault="00724719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6B3F840" w14:textId="4703A190" w:rsidR="009A04F4" w:rsidRPr="009A04F4" w:rsidRDefault="009A04F4" w:rsidP="00F0484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i/>
          <w:iCs/>
        </w:rPr>
      </w:pPr>
      <w:r>
        <w:tab/>
      </w:r>
      <w:r w:rsidR="00F04845" w:rsidRPr="009A04F4">
        <w:rPr>
          <w:rFonts w:cstheme="minorBidi"/>
          <w:b w:val="0"/>
          <w:bCs w:val="0"/>
          <w:i/>
          <w:iCs/>
        </w:rPr>
        <w:t>Symptoms</w:t>
      </w:r>
      <w:r w:rsidRPr="009A04F4">
        <w:rPr>
          <w:rFonts w:cstheme="minorBidi"/>
          <w:b w:val="0"/>
          <w:bCs w:val="0"/>
          <w:i/>
          <w:iCs/>
        </w:rPr>
        <w:t xml:space="preserve"> associated with hyperkalaemia</w:t>
      </w:r>
      <w:r w:rsidR="00724719">
        <w:rPr>
          <w:rFonts w:cstheme="minorBidi"/>
          <w:b w:val="0"/>
          <w:bCs w:val="0"/>
          <w:i/>
          <w:iCs/>
        </w:rPr>
        <w:t>:</w:t>
      </w:r>
    </w:p>
    <w:p w14:paraId="30B277A5" w14:textId="77777777" w:rsidR="009A04F4" w:rsidRDefault="009A04F4" w:rsidP="00F0484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The neuromuscular symptoms encompass fatigue, states of confusion, </w:t>
      </w: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unexplained anxiety, weakness or heaviness of limbs, muscle twitching, </w:t>
      </w: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paraesthesia, breathing problems, ascending paralysis. </w:t>
      </w:r>
    </w:p>
    <w:p w14:paraId="2BF3E778" w14:textId="77777777" w:rsidR="00724719" w:rsidRPr="00724719" w:rsidRDefault="00724719" w:rsidP="00F0484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A80493E" w14:textId="77777777" w:rsidR="009A04F4" w:rsidRDefault="009A04F4" w:rsidP="00F0484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Cardiac arrhythmia may occur due to hyperkalaemia or too rapid </w:t>
      </w: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infusion. </w:t>
      </w:r>
    </w:p>
    <w:p w14:paraId="21572C13" w14:textId="77777777" w:rsidR="00724719" w:rsidRPr="00724719" w:rsidRDefault="00724719" w:rsidP="00F0484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23D53B0" w14:textId="69BFA810" w:rsidR="009A04F4" w:rsidRDefault="009A04F4" w:rsidP="00F0484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Plasma potassium concentrations of 6.5 mmol/l or more are dangerous, </w:t>
      </w: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>concentrations above 8 mmol/l often lethal.</w:t>
      </w:r>
    </w:p>
    <w:p w14:paraId="1F59562A" w14:textId="77777777" w:rsidR="00724719" w:rsidRPr="00724719" w:rsidRDefault="00724719" w:rsidP="00F0484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72A9D9B" w14:textId="414B5C34" w:rsidR="009A04F4" w:rsidRPr="009A04F4" w:rsidRDefault="009A04F4" w:rsidP="00F0484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  <w:i/>
          <w:iCs/>
        </w:rPr>
        <w:t>Symptoms associated with hyperphosphataemia</w:t>
      </w:r>
      <w:r w:rsidR="00724719">
        <w:rPr>
          <w:rFonts w:cstheme="minorBidi"/>
          <w:b w:val="0"/>
          <w:bCs w:val="0"/>
          <w:i/>
          <w:iCs/>
        </w:rPr>
        <w:t>:</w:t>
      </w:r>
    </w:p>
    <w:p w14:paraId="40E822BB" w14:textId="77777777" w:rsidR="009A04F4" w:rsidRDefault="009A04F4" w:rsidP="00F0484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>Hyperphosphataemia may lead to</w:t>
      </w:r>
    </w:p>
    <w:p w14:paraId="0378D8B2" w14:textId="77777777" w:rsidR="009A04F4" w:rsidRDefault="009A04F4" w:rsidP="009A04F4">
      <w:pPr>
        <w:pStyle w:val="SubHeafingSMPC"/>
        <w:numPr>
          <w:ilvl w:val="0"/>
          <w:numId w:val="3"/>
        </w:numPr>
        <w:jc w:val="thaiDistribute"/>
        <w:rPr>
          <w:rFonts w:cstheme="minorBidi"/>
          <w:b w:val="0"/>
          <w:bCs w:val="0"/>
        </w:rPr>
      </w:pPr>
      <w:r w:rsidRPr="009A04F4">
        <w:rPr>
          <w:rFonts w:cstheme="minorBidi"/>
          <w:b w:val="0"/>
          <w:bCs w:val="0"/>
        </w:rPr>
        <w:t>renal damage as a result of the precipitation of calcium phosphate (nephrocalcinosis)</w:t>
      </w:r>
    </w:p>
    <w:p w14:paraId="7299FADE" w14:textId="77777777" w:rsidR="009A04F4" w:rsidRDefault="009A04F4" w:rsidP="009A04F4">
      <w:pPr>
        <w:pStyle w:val="SubHeafingSMPC"/>
        <w:numPr>
          <w:ilvl w:val="0"/>
          <w:numId w:val="3"/>
        </w:numPr>
        <w:jc w:val="thaiDistribute"/>
        <w:rPr>
          <w:rFonts w:cstheme="minorBidi"/>
          <w:b w:val="0"/>
          <w:bCs w:val="0"/>
        </w:rPr>
      </w:pPr>
      <w:r w:rsidRPr="009A04F4">
        <w:rPr>
          <w:rFonts w:cstheme="minorBidi"/>
          <w:b w:val="0"/>
          <w:bCs w:val="0"/>
        </w:rPr>
        <w:t>the precipitation of calcium phosphate in other tissues (e.g. skin, cornea, lungs)</w:t>
      </w:r>
    </w:p>
    <w:p w14:paraId="01D19283" w14:textId="4DE55927" w:rsidR="009A04F4" w:rsidRPr="009A04F4" w:rsidRDefault="009A04F4" w:rsidP="009A04F4">
      <w:pPr>
        <w:pStyle w:val="SubHeafingSMPC"/>
        <w:numPr>
          <w:ilvl w:val="0"/>
          <w:numId w:val="3"/>
        </w:numPr>
        <w:jc w:val="thaiDistribute"/>
        <w:rPr>
          <w:rFonts w:cstheme="minorBidi"/>
          <w:b w:val="0"/>
          <w:bCs w:val="0"/>
        </w:rPr>
      </w:pPr>
      <w:r w:rsidRPr="009A04F4">
        <w:rPr>
          <w:rFonts w:cstheme="minorBidi"/>
          <w:b w:val="0"/>
          <w:bCs w:val="0"/>
        </w:rPr>
        <w:t>and to hypocalcaemia (symptoms: convulsions, muscle cramps, tremor, numbness, tingling, pain or weakness in hands or feet; shortness of breath, or troubled breathing), up to hypocalcaemic tetany and metastatic calcification (see also section 4.4).</w:t>
      </w:r>
    </w:p>
    <w:p w14:paraId="0D87C291" w14:textId="77777777" w:rsidR="00724719" w:rsidRPr="00724719" w:rsidRDefault="009A04F4" w:rsidP="00F0484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  <w:r>
        <w:rPr>
          <w:rFonts w:cstheme="minorBidi"/>
          <w:b w:val="0"/>
          <w:bCs w:val="0"/>
        </w:rPr>
        <w:tab/>
      </w:r>
    </w:p>
    <w:p w14:paraId="1CE99E10" w14:textId="2C3FE070" w:rsidR="009A04F4" w:rsidRPr="00724719" w:rsidRDefault="00724719" w:rsidP="00F0484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="009A04F4" w:rsidRPr="00724719">
        <w:rPr>
          <w:rFonts w:cstheme="minorBidi"/>
          <w:b w:val="0"/>
          <w:bCs w:val="0"/>
          <w:u w:val="single"/>
        </w:rPr>
        <w:t>Treatment</w:t>
      </w:r>
    </w:p>
    <w:p w14:paraId="622C9660" w14:textId="6391C102" w:rsidR="009A04F4" w:rsidRPr="000800F9" w:rsidRDefault="009A04F4" w:rsidP="00F0484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Immediate discontinuation of infusion, slow intravenous administration </w:t>
      </w: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of 10% w/v calcium gluconate, glucose infusions together with insulin, </w:t>
      </w: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increase of diuresis or ion exchangers administered orally or rectally, </w:t>
      </w: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 xml:space="preserve">correction of acidosis if necessary. In cases of massive overdose </w:t>
      </w:r>
      <w:r>
        <w:rPr>
          <w:rFonts w:cstheme="minorBidi"/>
          <w:b w:val="0"/>
          <w:bCs w:val="0"/>
        </w:rPr>
        <w:tab/>
      </w:r>
      <w:r w:rsidRPr="009A04F4">
        <w:rPr>
          <w:rFonts w:cstheme="minorBidi"/>
          <w:b w:val="0"/>
          <w:bCs w:val="0"/>
        </w:rPr>
        <w:t>haemodialysis may be necessary.</w:t>
      </w:r>
    </w:p>
    <w:p w14:paraId="4420CCF8" w14:textId="77777777" w:rsidR="00F04845" w:rsidRPr="008F5678" w:rsidRDefault="00F04845" w:rsidP="00F04845">
      <w:pPr>
        <w:pStyle w:val="HEADING1SMPC"/>
      </w:pPr>
      <w:r w:rsidRPr="008F5678">
        <w:lastRenderedPageBreak/>
        <w:t xml:space="preserve">PHARMACOLOGICAL PROPERTIES </w:t>
      </w:r>
    </w:p>
    <w:p w14:paraId="39640E8D" w14:textId="77777777" w:rsidR="00F04845" w:rsidRDefault="00F04845" w:rsidP="00F04845">
      <w:pPr>
        <w:pStyle w:val="SubHeafingSMPC"/>
        <w:ind w:left="57"/>
      </w:pPr>
      <w:r w:rsidRPr="008F5678">
        <w:t>Pharmacodynamic properties</w:t>
      </w:r>
    </w:p>
    <w:p w14:paraId="735277F4" w14:textId="77777777" w:rsidR="000644DE" w:rsidRDefault="00F04845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tab/>
      </w:r>
      <w:r w:rsidRPr="00D466B7">
        <w:rPr>
          <w:b w:val="0"/>
          <w:bCs w:val="0"/>
          <w:i/>
          <w:iCs/>
        </w:rPr>
        <w:t>Pharmacotherapeutic group:</w:t>
      </w:r>
    </w:p>
    <w:p w14:paraId="0F973967" w14:textId="3DD0D00A" w:rsidR="000644DE" w:rsidRPr="000644DE" w:rsidRDefault="000644DE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0644DE">
        <w:rPr>
          <w:b w:val="0"/>
          <w:bCs w:val="0"/>
        </w:rPr>
        <w:t xml:space="preserve">IV solution additives, potassium phosphate, incl. combinations with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>other potassium salts</w:t>
      </w:r>
    </w:p>
    <w:p w14:paraId="20E932C1" w14:textId="054805A9" w:rsidR="00F04845" w:rsidRDefault="000644DE" w:rsidP="00F04845">
      <w:pPr>
        <w:pStyle w:val="SubHeafingSMPC"/>
        <w:numPr>
          <w:ilvl w:val="0"/>
          <w:numId w:val="0"/>
        </w:numPr>
        <w:jc w:val="thaiDistribute"/>
      </w:pPr>
      <w:r>
        <w:rPr>
          <w:b w:val="0"/>
          <w:bCs w:val="0"/>
        </w:rPr>
        <w:tab/>
      </w:r>
      <w:r w:rsidRPr="000644DE">
        <w:rPr>
          <w:b w:val="0"/>
          <w:bCs w:val="0"/>
        </w:rPr>
        <w:t>ATC code: B05XA06</w:t>
      </w:r>
    </w:p>
    <w:p w14:paraId="306723F4" w14:textId="77777777" w:rsidR="002448FB" w:rsidRPr="002448FB" w:rsidRDefault="002448FB" w:rsidP="00F04845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725D36F3" w14:textId="77777777" w:rsidR="000644DE" w:rsidRPr="000644DE" w:rsidRDefault="000644DE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644DE">
        <w:rPr>
          <w:b w:val="0"/>
          <w:bCs w:val="0"/>
          <w:u w:val="single"/>
        </w:rPr>
        <w:t>Pharmacodynamic properties of phosphate</w:t>
      </w:r>
    </w:p>
    <w:p w14:paraId="300908CA" w14:textId="10E0288E" w:rsidR="000644DE" w:rsidRDefault="000644DE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Mechanism of action, therapeutic effect </w:t>
      </w:r>
      <w:r w:rsidR="002448FB" w:rsidRPr="000644DE">
        <w:rPr>
          <w:b w:val="0"/>
          <w:bCs w:val="0"/>
        </w:rPr>
        <w:t>the</w:t>
      </w:r>
      <w:r w:rsidRPr="000644DE">
        <w:rPr>
          <w:b w:val="0"/>
          <w:bCs w:val="0"/>
        </w:rPr>
        <w:t xml:space="preserve"> total quantity of inorganic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phosphate in an adult is approx. 0.7 kg. The major proportion of this is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present in the form of inorganic phosphate compounds in the bones and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teeth. Ionised inorganic phosphate is present in the plasma in the form of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NaH2PO4. Ionised phosphate acts as a buffer in the intracellular space,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in the blood and in the urine. </w:t>
      </w:r>
    </w:p>
    <w:p w14:paraId="166D5748" w14:textId="77777777" w:rsidR="002448FB" w:rsidRPr="002448FB" w:rsidRDefault="002448FB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65E6142" w14:textId="77777777" w:rsidR="000644DE" w:rsidRDefault="000644DE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Phosphate deficiency syndrome can occur if insufficient phosphate is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administered during parenteral nutrition. Particularly when large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quantities of carbohydrate are administered there is a large uptake of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phosphate by the cells thus leading to a diminution of the blood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phosphate concentration. </w:t>
      </w:r>
    </w:p>
    <w:p w14:paraId="2EFF1421" w14:textId="77777777" w:rsidR="002448FB" w:rsidRPr="002448FB" w:rsidRDefault="002448FB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6167572" w14:textId="36BF217C" w:rsidR="000644DE" w:rsidRPr="002448FB" w:rsidRDefault="000644DE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2448FB">
        <w:rPr>
          <w:b w:val="0"/>
          <w:bCs w:val="0"/>
          <w:i/>
          <w:iCs/>
        </w:rPr>
        <w:t>Other pharmacological effects</w:t>
      </w:r>
      <w:r w:rsidR="002448FB">
        <w:rPr>
          <w:b w:val="0"/>
          <w:bCs w:val="0"/>
          <w:i/>
          <w:iCs/>
        </w:rPr>
        <w:t>:</w:t>
      </w:r>
    </w:p>
    <w:p w14:paraId="29C05071" w14:textId="5D746272" w:rsidR="000644DE" w:rsidRDefault="000644DE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44DE">
        <w:rPr>
          <w:b w:val="0"/>
          <w:bCs w:val="0"/>
        </w:rPr>
        <w:t>The pharmacodynamic effects of phosphate in Potassium Phosphate</w:t>
      </w:r>
      <w:r>
        <w:rPr>
          <w:b w:val="0"/>
          <w:bCs w:val="0"/>
        </w:rPr>
        <w:t xml:space="preserve">         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>1</w:t>
      </w:r>
      <w:r>
        <w:rPr>
          <w:b w:val="0"/>
          <w:bCs w:val="0"/>
        </w:rPr>
        <w:t xml:space="preserve"> </w:t>
      </w:r>
      <w:r w:rsidRPr="000644DE">
        <w:rPr>
          <w:b w:val="0"/>
          <w:bCs w:val="0"/>
        </w:rPr>
        <w:t>mmol/ml + 0.6</w:t>
      </w:r>
      <w:r w:rsidR="002448FB">
        <w:rPr>
          <w:b w:val="0"/>
          <w:bCs w:val="0"/>
        </w:rPr>
        <w:t xml:space="preserve"> </w:t>
      </w:r>
      <w:r w:rsidRPr="000644DE">
        <w:rPr>
          <w:b w:val="0"/>
          <w:bCs w:val="0"/>
        </w:rPr>
        <w:t xml:space="preserve">mmol/ml are essentially the same as in normal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>physiology.</w:t>
      </w:r>
      <w:r>
        <w:rPr>
          <w:b w:val="0"/>
          <w:bCs w:val="0"/>
        </w:rPr>
        <w:t xml:space="preserve"> </w:t>
      </w:r>
      <w:r w:rsidRPr="000644DE">
        <w:rPr>
          <w:b w:val="0"/>
          <w:bCs w:val="0"/>
        </w:rPr>
        <w:t xml:space="preserve">Thus, when administered as specified, no further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>pharmacodynamic effects have to be expected.</w:t>
      </w:r>
    </w:p>
    <w:p w14:paraId="5098BAE1" w14:textId="77777777" w:rsidR="002448FB" w:rsidRPr="002448FB" w:rsidRDefault="002448FB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A3F39CF" w14:textId="77777777" w:rsidR="000644DE" w:rsidRPr="002448FB" w:rsidRDefault="000644DE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2448FB">
        <w:rPr>
          <w:b w:val="0"/>
          <w:bCs w:val="0"/>
          <w:u w:val="single"/>
        </w:rPr>
        <w:t>Pharmacodynamic properties of potassium</w:t>
      </w:r>
    </w:p>
    <w:p w14:paraId="4E20B148" w14:textId="0E46357D" w:rsidR="000644DE" w:rsidRPr="002448FB" w:rsidRDefault="000644DE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2448FB">
        <w:rPr>
          <w:b w:val="0"/>
          <w:bCs w:val="0"/>
          <w:i/>
          <w:iCs/>
        </w:rPr>
        <w:t>Mechanism of action, therapeutic effect</w:t>
      </w:r>
      <w:r w:rsidR="002448FB">
        <w:rPr>
          <w:b w:val="0"/>
          <w:bCs w:val="0"/>
          <w:i/>
          <w:iCs/>
        </w:rPr>
        <w:t>:</w:t>
      </w:r>
    </w:p>
    <w:p w14:paraId="0FA199E8" w14:textId="59299B26" w:rsidR="000644DE" w:rsidRDefault="000644DE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0644DE">
        <w:rPr>
          <w:b w:val="0"/>
          <w:bCs w:val="0"/>
        </w:rPr>
        <w:t xml:space="preserve">As principal intracellular cation, potassium has two major physiological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functions: maintenance of intracellular tonicity and transmembrane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>potential.</w:t>
      </w:r>
    </w:p>
    <w:p w14:paraId="36539BF2" w14:textId="77777777" w:rsidR="002448FB" w:rsidRPr="002448FB" w:rsidRDefault="002448FB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ED733C9" w14:textId="77777777" w:rsidR="000644DE" w:rsidRDefault="000644DE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It is essential for transmission of nerve impulses, and contraction of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cardiac, skeletal and smooth muscle. Potassium further participates in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carbohydrate utilisation and protein synthesis. </w:t>
      </w:r>
    </w:p>
    <w:p w14:paraId="4C90F7B7" w14:textId="77777777" w:rsidR="002448FB" w:rsidRPr="002448FB" w:rsidRDefault="002448FB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37C2E91" w14:textId="77777777" w:rsidR="000644DE" w:rsidRDefault="000644DE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The daily requirements for potassium are about 1 </w:t>
      </w:r>
      <w:r>
        <w:rPr>
          <w:b w:val="0"/>
          <w:bCs w:val="0"/>
        </w:rPr>
        <w:t>-</w:t>
      </w:r>
      <w:r w:rsidRPr="000644DE">
        <w:rPr>
          <w:b w:val="0"/>
          <w:bCs w:val="0"/>
        </w:rPr>
        <w:t xml:space="preserve"> 1.5 mmol per kg body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>weight.</w:t>
      </w:r>
    </w:p>
    <w:p w14:paraId="61D8269D" w14:textId="77777777" w:rsidR="002448FB" w:rsidRPr="002448FB" w:rsidRDefault="002448FB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67FD85F" w14:textId="77777777" w:rsidR="000644DE" w:rsidRDefault="000644DE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44DE">
        <w:rPr>
          <w:b w:val="0"/>
          <w:bCs w:val="0"/>
        </w:rPr>
        <w:t>Hypokalaemia is accompanied by muscle weakness, atony of gastro-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intestinal smooth muscles (constipation up to paralytic ileus), loss of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capability of kidneys to concentrate urine, ECG alterations and cardiac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>arrhythmia.</w:t>
      </w:r>
    </w:p>
    <w:p w14:paraId="1F5A8E30" w14:textId="77777777" w:rsidR="002448FB" w:rsidRPr="002448FB" w:rsidRDefault="002448FB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329E46B" w14:textId="4FFD7702" w:rsidR="000644DE" w:rsidRPr="002448FB" w:rsidRDefault="000644DE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2448FB">
        <w:rPr>
          <w:b w:val="0"/>
          <w:bCs w:val="0"/>
          <w:i/>
          <w:iCs/>
        </w:rPr>
        <w:t>Other pharmacological effects</w:t>
      </w:r>
      <w:r w:rsidR="002448FB">
        <w:rPr>
          <w:b w:val="0"/>
          <w:bCs w:val="0"/>
          <w:i/>
          <w:iCs/>
        </w:rPr>
        <w:t>:</w:t>
      </w:r>
    </w:p>
    <w:p w14:paraId="5F52EE43" w14:textId="49CB5E91" w:rsidR="000644DE" w:rsidRPr="000644DE" w:rsidRDefault="000644DE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The pharmacodynamic effects of potassium in Potassium Phosphate </w:t>
      </w:r>
      <w:r>
        <w:rPr>
          <w:b w:val="0"/>
          <w:bCs w:val="0"/>
        </w:rPr>
        <w:t xml:space="preserve">       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>1</w:t>
      </w:r>
      <w:r>
        <w:rPr>
          <w:b w:val="0"/>
          <w:bCs w:val="0"/>
        </w:rPr>
        <w:t xml:space="preserve"> </w:t>
      </w:r>
      <w:r w:rsidRPr="000644DE">
        <w:rPr>
          <w:b w:val="0"/>
          <w:bCs w:val="0"/>
        </w:rPr>
        <w:t>mmol/ml + 0.6</w:t>
      </w:r>
      <w:r w:rsidR="002448FB">
        <w:rPr>
          <w:b w:val="0"/>
          <w:bCs w:val="0"/>
        </w:rPr>
        <w:t xml:space="preserve"> </w:t>
      </w:r>
      <w:r w:rsidRPr="000644DE">
        <w:rPr>
          <w:b w:val="0"/>
          <w:bCs w:val="0"/>
        </w:rPr>
        <w:t xml:space="preserve">mmol/ml are essentially the same as in normal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physiology. Thus, when administered as specified, no further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>pharmacodynamic effects have to be expected.</w:t>
      </w:r>
    </w:p>
    <w:p w14:paraId="2D4CD6DA" w14:textId="77777777" w:rsidR="00F04845" w:rsidRDefault="00F04845" w:rsidP="00F04845">
      <w:pPr>
        <w:pStyle w:val="SubHeafingSMPC"/>
        <w:ind w:left="57"/>
      </w:pPr>
      <w:r w:rsidRPr="008F5678">
        <w:t>Pharmacokinetic properties</w:t>
      </w:r>
    </w:p>
    <w:p w14:paraId="7EDAB586" w14:textId="77777777" w:rsidR="000644DE" w:rsidRPr="002448FB" w:rsidRDefault="00F04845" w:rsidP="000644DE">
      <w:pPr>
        <w:pStyle w:val="SubHeafingSMPC"/>
        <w:numPr>
          <w:ilvl w:val="0"/>
          <w:numId w:val="0"/>
        </w:numPr>
      </w:pPr>
      <w:r>
        <w:tab/>
      </w:r>
      <w:r w:rsidR="000644DE" w:rsidRPr="002448FB">
        <w:t>Phosphate</w:t>
      </w:r>
    </w:p>
    <w:p w14:paraId="2C30D1D6" w14:textId="77777777" w:rsidR="000644DE" w:rsidRPr="002448FB" w:rsidRDefault="000644DE" w:rsidP="000644DE">
      <w:pPr>
        <w:pStyle w:val="SubHeafingSMPC"/>
        <w:numPr>
          <w:ilvl w:val="0"/>
          <w:numId w:val="0"/>
        </w:numPr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2448FB">
        <w:rPr>
          <w:b w:val="0"/>
          <w:bCs w:val="0"/>
          <w:i/>
          <w:iCs/>
        </w:rPr>
        <w:t xml:space="preserve">Absorption </w:t>
      </w:r>
    </w:p>
    <w:p w14:paraId="01F6E82C" w14:textId="77777777" w:rsidR="000644DE" w:rsidRDefault="000644DE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As the solution is intended for intravenous use its bio-availability is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100%. </w:t>
      </w:r>
    </w:p>
    <w:p w14:paraId="52BAA918" w14:textId="77777777" w:rsidR="002448FB" w:rsidRPr="002448FB" w:rsidRDefault="002448FB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9CF2C7B" w14:textId="77777777" w:rsidR="000644DE" w:rsidRPr="002448FB" w:rsidRDefault="000644DE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2448FB">
        <w:rPr>
          <w:b w:val="0"/>
          <w:bCs w:val="0"/>
          <w:i/>
          <w:iCs/>
        </w:rPr>
        <w:t xml:space="preserve">Distribution </w:t>
      </w:r>
    </w:p>
    <w:p w14:paraId="2B81E3BD" w14:textId="40697EF4" w:rsidR="00F04845" w:rsidRDefault="000644DE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Phosphate is the relevant form of phosphorus in the human body.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Approx. 85 per cent of the total body phosphorus is stored in bone. Of </w:t>
      </w:r>
      <w:r>
        <w:rPr>
          <w:b w:val="0"/>
          <w:bCs w:val="0"/>
        </w:rPr>
        <w:lastRenderedPageBreak/>
        <w:tab/>
      </w:r>
      <w:r w:rsidRPr="000644DE">
        <w:rPr>
          <w:b w:val="0"/>
          <w:bCs w:val="0"/>
        </w:rPr>
        <w:t xml:space="preserve">the remainder, 14 per cent occurs in soft tissues and 1 per cent is found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>in the blood</w:t>
      </w:r>
      <w:r w:rsidR="00F04845" w:rsidRPr="000644DE">
        <w:rPr>
          <w:b w:val="0"/>
          <w:bCs w:val="0"/>
        </w:rPr>
        <w:t>.</w:t>
      </w:r>
    </w:p>
    <w:p w14:paraId="3D1EA651" w14:textId="77777777" w:rsidR="002448FB" w:rsidRPr="002448FB" w:rsidRDefault="002448FB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7AF4D1C" w14:textId="77777777" w:rsidR="000644DE" w:rsidRPr="002448FB" w:rsidRDefault="000644DE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2448FB">
        <w:rPr>
          <w:b w:val="0"/>
          <w:bCs w:val="0"/>
          <w:i/>
          <w:iCs/>
        </w:rPr>
        <w:t xml:space="preserve">Biotransformation </w:t>
      </w:r>
    </w:p>
    <w:p w14:paraId="6305D056" w14:textId="71C7E860" w:rsidR="000644DE" w:rsidRDefault="000644DE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44DE">
        <w:rPr>
          <w:b w:val="0"/>
          <w:bCs w:val="0"/>
        </w:rPr>
        <w:t>Phosphate underlies no metabolism in the strict sense.</w:t>
      </w:r>
    </w:p>
    <w:p w14:paraId="04FE1D8A" w14:textId="77777777" w:rsidR="002448FB" w:rsidRPr="002448FB" w:rsidRDefault="002448FB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BB7D003" w14:textId="77777777" w:rsidR="000644DE" w:rsidRPr="002448FB" w:rsidRDefault="000644DE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2448FB">
        <w:rPr>
          <w:b w:val="0"/>
          <w:bCs w:val="0"/>
          <w:i/>
          <w:iCs/>
        </w:rPr>
        <w:t xml:space="preserve">Elimination </w:t>
      </w:r>
    </w:p>
    <w:p w14:paraId="4AB0F8F2" w14:textId="6370F5D9" w:rsidR="000644DE" w:rsidRDefault="000644DE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Phosphate is predominantly excreted via the kidneys. Parathormone,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calcium administration, oestrogen, thyroxine and acidosis increase the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renal excretion of phosphate; cholecalciferol, growth hormone, insulin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and cortisol have the effect of reducing it. The phosphate and calcium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>balances are closely linked to each other.</w:t>
      </w:r>
    </w:p>
    <w:p w14:paraId="147E5583" w14:textId="77777777" w:rsidR="002448FB" w:rsidRPr="002448FB" w:rsidRDefault="002448FB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2F08EB7" w14:textId="77777777" w:rsidR="000644DE" w:rsidRPr="002448FB" w:rsidRDefault="000644DE" w:rsidP="000644DE">
      <w:pPr>
        <w:pStyle w:val="SubHeafingSMPC"/>
        <w:numPr>
          <w:ilvl w:val="0"/>
          <w:numId w:val="0"/>
        </w:numPr>
        <w:jc w:val="thaiDistribute"/>
      </w:pPr>
      <w:r>
        <w:rPr>
          <w:b w:val="0"/>
          <w:bCs w:val="0"/>
        </w:rPr>
        <w:tab/>
      </w:r>
      <w:r w:rsidRPr="002448FB">
        <w:t xml:space="preserve">Potassium </w:t>
      </w:r>
    </w:p>
    <w:p w14:paraId="16D36019" w14:textId="77777777" w:rsidR="000644DE" w:rsidRPr="002448FB" w:rsidRDefault="000644DE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2448FB">
        <w:rPr>
          <w:b w:val="0"/>
          <w:bCs w:val="0"/>
          <w:i/>
          <w:iCs/>
        </w:rPr>
        <w:t xml:space="preserve">Absorption </w:t>
      </w:r>
    </w:p>
    <w:p w14:paraId="4EDCE4BE" w14:textId="77777777" w:rsidR="000644DE" w:rsidRDefault="000644DE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As the solution is intended for intravenous use its bio-availability is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100%. </w:t>
      </w:r>
    </w:p>
    <w:p w14:paraId="091BDED3" w14:textId="77777777" w:rsidR="002448FB" w:rsidRPr="002448FB" w:rsidRDefault="002448FB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72BA7DC" w14:textId="77777777" w:rsidR="000644DE" w:rsidRPr="002448FB" w:rsidRDefault="000644DE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2448FB">
        <w:rPr>
          <w:b w:val="0"/>
          <w:bCs w:val="0"/>
          <w:i/>
          <w:iCs/>
        </w:rPr>
        <w:t xml:space="preserve">Distribution </w:t>
      </w:r>
    </w:p>
    <w:p w14:paraId="16ACDFC6" w14:textId="77777777" w:rsidR="000644DE" w:rsidRDefault="000644DE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Potassium is the most important cation of the intracellular space, approx.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98 per cent of the organism’s total potassium being located there. The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>intracellular potassium concentration is approx. 140</w:t>
      </w:r>
      <w:r>
        <w:rPr>
          <w:b w:val="0"/>
          <w:bCs w:val="0"/>
        </w:rPr>
        <w:t xml:space="preserve"> - </w:t>
      </w:r>
      <w:r w:rsidRPr="000644DE">
        <w:rPr>
          <w:b w:val="0"/>
          <w:bCs w:val="0"/>
        </w:rPr>
        <w:t xml:space="preserve">150 mmol/l. The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>normal potassium concentration in plasma is between 3.5 and 5 mmol/l</w:t>
      </w:r>
    </w:p>
    <w:p w14:paraId="6CC25D44" w14:textId="77777777" w:rsidR="002448FB" w:rsidRPr="002448FB" w:rsidRDefault="002448FB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8D1CEE2" w14:textId="77777777" w:rsidR="000644DE" w:rsidRPr="002448FB" w:rsidRDefault="000644DE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2448FB">
        <w:rPr>
          <w:b w:val="0"/>
          <w:bCs w:val="0"/>
          <w:i/>
          <w:iCs/>
        </w:rPr>
        <w:t xml:space="preserve">Biotransformation </w:t>
      </w:r>
    </w:p>
    <w:p w14:paraId="4C1C76A9" w14:textId="77777777" w:rsidR="000644DE" w:rsidRDefault="000644DE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Potassium underlies no metabolism in the strict sense. </w:t>
      </w:r>
    </w:p>
    <w:p w14:paraId="28877BE6" w14:textId="77777777" w:rsidR="002448FB" w:rsidRPr="002448FB" w:rsidRDefault="002448FB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5E28FF3" w14:textId="70A8DC6D" w:rsidR="000644DE" w:rsidRDefault="000644DE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Potassium is mainly excreted in urine (about 90 per cent) and about 10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>per cent are excreted via the gastro-intestinal tract</w:t>
      </w:r>
      <w:r w:rsidR="002448FB">
        <w:rPr>
          <w:b w:val="0"/>
          <w:bCs w:val="0"/>
        </w:rPr>
        <w:t>.</w:t>
      </w:r>
    </w:p>
    <w:p w14:paraId="1024E1CF" w14:textId="77777777" w:rsidR="002448FB" w:rsidRPr="002448FB" w:rsidRDefault="002448FB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8885C02" w14:textId="63884999" w:rsidR="000644DE" w:rsidRPr="000644DE" w:rsidRDefault="000644DE" w:rsidP="000644D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Even in situations of potassium deficiency 10 - 50 mmol of potassium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are renally excreted per day. Potassium deficiency may be caused by </w:t>
      </w:r>
      <w:r>
        <w:rPr>
          <w:b w:val="0"/>
          <w:bCs w:val="0"/>
        </w:rPr>
        <w:lastRenderedPageBreak/>
        <w:tab/>
      </w:r>
      <w:r w:rsidRPr="000644DE">
        <w:rPr>
          <w:b w:val="0"/>
          <w:bCs w:val="0"/>
        </w:rPr>
        <w:t xml:space="preserve">increased renal excretion, increased gastro-intestinal losses, e.g. by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vomiting or diarrhoea, or through fistulae, by increased intracellular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 xml:space="preserve">uptake, e.g. during therapy of acidosis or therapy with glucose and </w:t>
      </w:r>
      <w:r>
        <w:rPr>
          <w:b w:val="0"/>
          <w:bCs w:val="0"/>
        </w:rPr>
        <w:tab/>
      </w:r>
      <w:r w:rsidRPr="000644DE">
        <w:rPr>
          <w:b w:val="0"/>
          <w:bCs w:val="0"/>
        </w:rPr>
        <w:t>insulin, or by insufficient potassium intake.</w:t>
      </w:r>
    </w:p>
    <w:p w14:paraId="310A8DEC" w14:textId="77777777" w:rsidR="00F04845" w:rsidRPr="00F82D07" w:rsidRDefault="00F04845" w:rsidP="00F04845">
      <w:pPr>
        <w:pStyle w:val="SubHeafingSMPC"/>
        <w:ind w:left="57"/>
      </w:pPr>
      <w:r w:rsidRPr="008F5678">
        <w:t xml:space="preserve">Preclinical safety data </w:t>
      </w:r>
    </w:p>
    <w:p w14:paraId="7CF35C6A" w14:textId="249EB2FC" w:rsidR="00F04845" w:rsidRDefault="00F04845" w:rsidP="00F0484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0644DE" w:rsidRPr="000644DE">
        <w:rPr>
          <w:b w:val="0"/>
          <w:bCs w:val="0"/>
        </w:rPr>
        <w:t xml:space="preserve">Non-clinical data reveal no special hazard for humans based on </w:t>
      </w:r>
      <w:r w:rsidR="000644DE">
        <w:rPr>
          <w:b w:val="0"/>
          <w:bCs w:val="0"/>
        </w:rPr>
        <w:tab/>
      </w:r>
      <w:r w:rsidR="000644DE" w:rsidRPr="000644DE">
        <w:rPr>
          <w:b w:val="0"/>
          <w:bCs w:val="0"/>
        </w:rPr>
        <w:t xml:space="preserve">conventional studies of safety pharmacology, repeated dose toxicity, </w:t>
      </w:r>
      <w:r w:rsidR="000644DE">
        <w:rPr>
          <w:b w:val="0"/>
          <w:bCs w:val="0"/>
        </w:rPr>
        <w:tab/>
      </w:r>
      <w:r w:rsidR="000644DE" w:rsidRPr="000644DE">
        <w:rPr>
          <w:b w:val="0"/>
          <w:bCs w:val="0"/>
        </w:rPr>
        <w:t xml:space="preserve">genotoxicity, carcinogenic potential, toxicity to reproduction and </w:t>
      </w:r>
      <w:r w:rsidR="000644DE">
        <w:rPr>
          <w:b w:val="0"/>
          <w:bCs w:val="0"/>
        </w:rPr>
        <w:tab/>
      </w:r>
      <w:r w:rsidR="000644DE" w:rsidRPr="000644DE">
        <w:rPr>
          <w:b w:val="0"/>
          <w:bCs w:val="0"/>
        </w:rPr>
        <w:t>development</w:t>
      </w:r>
      <w:r w:rsidRPr="00D84F3B">
        <w:rPr>
          <w:b w:val="0"/>
          <w:bCs w:val="0"/>
        </w:rPr>
        <w:t>.</w:t>
      </w:r>
    </w:p>
    <w:p w14:paraId="1F2D4BDD" w14:textId="77777777" w:rsidR="00F04845" w:rsidRPr="008F5678" w:rsidRDefault="00F04845" w:rsidP="00F04845">
      <w:pPr>
        <w:pStyle w:val="HEADING1SMPC"/>
      </w:pPr>
      <w:r w:rsidRPr="008F5678">
        <w:t xml:space="preserve">PHARMACEUTICAL PARTICULARS </w:t>
      </w:r>
    </w:p>
    <w:p w14:paraId="27C432C8" w14:textId="77777777" w:rsidR="00F04845" w:rsidRPr="008F5678" w:rsidRDefault="00F04845" w:rsidP="00F04845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2CDCDFCD" w14:textId="77777777" w:rsidR="00F04845" w:rsidRPr="000A71B4" w:rsidRDefault="00F04845" w:rsidP="00F04845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0827757" w14:textId="77777777" w:rsidR="00F04845" w:rsidRPr="00F527B4" w:rsidRDefault="00F04845" w:rsidP="00F04845">
      <w:pPr>
        <w:pStyle w:val="SubHeafingSMPC"/>
        <w:ind w:left="57"/>
      </w:pPr>
      <w:r w:rsidRPr="008F5678">
        <w:t xml:space="preserve">Incompatibilities </w:t>
      </w:r>
    </w:p>
    <w:p w14:paraId="18292378" w14:textId="77777777" w:rsidR="00F04845" w:rsidRPr="000A71B4" w:rsidRDefault="00F04845" w:rsidP="00F04845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7D42646B" w14:textId="77777777" w:rsidR="00F04845" w:rsidRPr="000A71B4" w:rsidRDefault="00F04845" w:rsidP="00F04845">
      <w:pPr>
        <w:pStyle w:val="SubHeafingSMPC"/>
        <w:ind w:left="57"/>
      </w:pPr>
      <w:r w:rsidRPr="008F5678">
        <w:t xml:space="preserve">Shelf life </w:t>
      </w:r>
    </w:p>
    <w:p w14:paraId="7713550E" w14:textId="77777777" w:rsidR="00F04845" w:rsidRPr="000A71B4" w:rsidRDefault="00F04845" w:rsidP="00F04845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3BB2E16A" w14:textId="77777777" w:rsidR="00F04845" w:rsidRPr="008F5678" w:rsidRDefault="00F04845" w:rsidP="00F04845">
      <w:pPr>
        <w:pStyle w:val="SubHeafingSMPC"/>
        <w:ind w:left="57"/>
      </w:pPr>
      <w:r w:rsidRPr="008F5678">
        <w:t xml:space="preserve">Special precautions for storage </w:t>
      </w:r>
    </w:p>
    <w:p w14:paraId="587E6591" w14:textId="77777777" w:rsidR="00F04845" w:rsidRPr="000A71B4" w:rsidRDefault="00F04845" w:rsidP="00F04845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040B3F26" w14:textId="77777777" w:rsidR="00F04845" w:rsidRPr="008F5678" w:rsidRDefault="00F04845" w:rsidP="00F04845">
      <w:pPr>
        <w:pStyle w:val="SubHeafingSMPC"/>
        <w:ind w:left="57"/>
      </w:pPr>
      <w:r w:rsidRPr="008F5678">
        <w:t xml:space="preserve">Nature and contents of container </w:t>
      </w:r>
    </w:p>
    <w:p w14:paraId="3E82559E" w14:textId="77777777" w:rsidR="00F04845" w:rsidRPr="000A71B4" w:rsidRDefault="00F04845" w:rsidP="00F04845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91B6CCF" w14:textId="77777777" w:rsidR="00F04845" w:rsidRPr="000A71B4" w:rsidRDefault="00F04845" w:rsidP="00F04845">
      <w:pPr>
        <w:pStyle w:val="SubHeafingSMPC"/>
        <w:ind w:left="57"/>
      </w:pPr>
      <w:r w:rsidRPr="008F5678">
        <w:t xml:space="preserve">Special precautions for disposal </w:t>
      </w:r>
    </w:p>
    <w:p w14:paraId="1C2A15F2" w14:textId="77777777" w:rsidR="00F04845" w:rsidRPr="000A71B4" w:rsidRDefault="00F04845" w:rsidP="00F04845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1598A91A" w14:textId="77777777" w:rsidR="00F04845" w:rsidRDefault="00F04845" w:rsidP="00F04845">
      <w:pPr>
        <w:pStyle w:val="HEADING1SMPC"/>
      </w:pPr>
      <w:r w:rsidRPr="008F5678">
        <w:t xml:space="preserve">MARKETING AUTHORISATION HOLDER </w:t>
      </w:r>
    </w:p>
    <w:p w14:paraId="1C9C092A" w14:textId="77777777" w:rsidR="00F04845" w:rsidRPr="00D741D1" w:rsidRDefault="00F04845" w:rsidP="00F04845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9184502" w14:textId="77777777" w:rsidR="00F04845" w:rsidRDefault="00F04845" w:rsidP="00F04845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lastRenderedPageBreak/>
        <w:t xml:space="preserve">MARKETING AUTHORISATION NUMBER(S) </w:t>
      </w:r>
    </w:p>
    <w:p w14:paraId="231C32C6" w14:textId="77777777" w:rsidR="00F04845" w:rsidRPr="002270FF" w:rsidRDefault="00F04845" w:rsidP="00F04845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BD48FA1" w14:textId="77777777" w:rsidR="00F04845" w:rsidRDefault="00F04845" w:rsidP="00F04845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7496C1B7" w14:textId="77777777" w:rsidR="00F04845" w:rsidRPr="002270FF" w:rsidRDefault="00F04845" w:rsidP="00F04845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56928C74" w14:textId="77777777" w:rsidR="00F04845" w:rsidRPr="008F5678" w:rsidRDefault="00F04845" w:rsidP="00F04845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4F232B76" w14:textId="77777777" w:rsidR="00F04845" w:rsidRPr="002270FF" w:rsidRDefault="00F04845" w:rsidP="00F0484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1347283C" w14:textId="77777777" w:rsidR="00F04845" w:rsidRPr="004E6B0A" w:rsidRDefault="00F04845" w:rsidP="00F04845">
      <w:pPr>
        <w:rPr>
          <w:rFonts w:ascii="Times New Roman" w:hAnsi="Times New Roman" w:cs="Times New Roman"/>
          <w:sz w:val="28"/>
          <w:szCs w:val="28"/>
        </w:rPr>
      </w:pPr>
    </w:p>
    <w:p w14:paraId="2155EF97" w14:textId="77777777" w:rsidR="00CD0A94" w:rsidRDefault="00CD0A94"/>
    <w:sectPr w:rsidR="00CD0A94" w:rsidSect="00F04845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720E8" w14:textId="77777777" w:rsidR="002E316A" w:rsidRDefault="002E316A" w:rsidP="000644DE">
      <w:pPr>
        <w:spacing w:line="240" w:lineRule="auto"/>
      </w:pPr>
      <w:r>
        <w:separator/>
      </w:r>
    </w:p>
  </w:endnote>
  <w:endnote w:type="continuationSeparator" w:id="0">
    <w:p w14:paraId="717D4460" w14:textId="77777777" w:rsidR="002E316A" w:rsidRDefault="002E316A" w:rsidP="00064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2BDF3B86" w14:textId="77777777" w:rsidR="0061068E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2DFB4039" w14:textId="77777777" w:rsidR="0061068E" w:rsidRDefault="006106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75EB700C" w14:textId="77777777" w:rsidR="0061068E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643677EA" w14:textId="15833E85" w:rsidR="0061068E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Pr="007567E8">
      <w:rPr>
        <w:rFonts w:ascii="Times New Roman" w:hAnsi="Times New Roman" w:cs="Times New Roman"/>
        <w:sz w:val="24"/>
        <w:szCs w:val="24"/>
      </w:rPr>
      <w:t xml:space="preserve">Ref: </w:t>
    </w:r>
    <w:r w:rsidR="000644DE" w:rsidRPr="000644DE">
      <w:rPr>
        <w:rFonts w:ascii="Times New Roman" w:hAnsi="Times New Roman" w:cs="Times New Roman"/>
        <w:sz w:val="24"/>
        <w:szCs w:val="24"/>
      </w:rPr>
      <w:t>Dipotassium</w:t>
    </w:r>
    <w:r w:rsidRPr="007567E8">
      <w:rPr>
        <w:rFonts w:ascii="Times New Roman" w:hAnsi="Times New Roman" w:cs="Times New Roman"/>
        <w:sz w:val="24"/>
        <w:szCs w:val="24"/>
      </w:rPr>
      <w:t xml:space="preserve">, </w:t>
    </w:r>
    <w:r w:rsidR="000644DE">
      <w:rPr>
        <w:rFonts w:ascii="Times New Roman" w:hAnsi="Times New Roman" w:cs="Times New Roman"/>
        <w:sz w:val="24"/>
        <w:szCs w:val="24"/>
      </w:rPr>
      <w:t>HP</w:t>
    </w:r>
    <w:r w:rsidRPr="007567E8">
      <w:rPr>
        <w:rFonts w:ascii="Times New Roman" w:hAnsi="Times New Roman" w:cs="Times New Roman"/>
        <w:sz w:val="24"/>
        <w:szCs w:val="24"/>
      </w:rPr>
      <w:t xml:space="preserve">RA, date </w:t>
    </w:r>
    <w:r w:rsidR="000644DE">
      <w:rPr>
        <w:rFonts w:ascii="Times New Roman" w:hAnsi="Times New Roman" w:cs="Times New Roman"/>
        <w:sz w:val="24"/>
        <w:szCs w:val="24"/>
      </w:rPr>
      <w:t>05</w:t>
    </w:r>
    <w:r w:rsidRPr="007567E8">
      <w:rPr>
        <w:rFonts w:ascii="Times New Roman" w:hAnsi="Times New Roman" w:cs="Times New Roman"/>
        <w:sz w:val="24"/>
        <w:szCs w:val="24"/>
      </w:rPr>
      <w:t>/20</w:t>
    </w:r>
    <w:r w:rsidR="000644DE">
      <w:rPr>
        <w:rFonts w:ascii="Times New Roman" w:hAnsi="Times New Roman" w:cs="Times New Roman"/>
        <w:sz w:val="24"/>
        <w:szCs w:val="24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D8BC4" w14:textId="77777777" w:rsidR="002E316A" w:rsidRDefault="002E316A" w:rsidP="000644DE">
      <w:pPr>
        <w:spacing w:line="240" w:lineRule="auto"/>
      </w:pPr>
      <w:r>
        <w:separator/>
      </w:r>
    </w:p>
  </w:footnote>
  <w:footnote w:type="continuationSeparator" w:id="0">
    <w:p w14:paraId="7F908390" w14:textId="77777777" w:rsidR="002E316A" w:rsidRDefault="002E316A" w:rsidP="000644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2D7F0A"/>
    <w:multiLevelType w:val="hybridMultilevel"/>
    <w:tmpl w:val="EF923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851F3"/>
    <w:multiLevelType w:val="hybridMultilevel"/>
    <w:tmpl w:val="5F1411A8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450422"/>
    <w:multiLevelType w:val="hybridMultilevel"/>
    <w:tmpl w:val="6A90A37C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250624933">
    <w:abstractNumId w:val="3"/>
  </w:num>
  <w:num w:numId="3" w16cid:durableId="1709837341">
    <w:abstractNumId w:val="2"/>
  </w:num>
  <w:num w:numId="4" w16cid:durableId="23358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45"/>
    <w:rsid w:val="000644DE"/>
    <w:rsid w:val="0012614E"/>
    <w:rsid w:val="002448FB"/>
    <w:rsid w:val="002E316A"/>
    <w:rsid w:val="00365417"/>
    <w:rsid w:val="003F0601"/>
    <w:rsid w:val="003F1114"/>
    <w:rsid w:val="00454EC5"/>
    <w:rsid w:val="0061068E"/>
    <w:rsid w:val="00610BC8"/>
    <w:rsid w:val="00667D94"/>
    <w:rsid w:val="00724719"/>
    <w:rsid w:val="00726E37"/>
    <w:rsid w:val="0083274C"/>
    <w:rsid w:val="00920590"/>
    <w:rsid w:val="009A04F4"/>
    <w:rsid w:val="009F5322"/>
    <w:rsid w:val="00A710F6"/>
    <w:rsid w:val="00B06764"/>
    <w:rsid w:val="00B268E1"/>
    <w:rsid w:val="00B5538A"/>
    <w:rsid w:val="00CD0A94"/>
    <w:rsid w:val="00D442F5"/>
    <w:rsid w:val="00D77950"/>
    <w:rsid w:val="00D807F6"/>
    <w:rsid w:val="00F0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68CD4"/>
  <w15:chartTrackingRefBased/>
  <w15:docId w15:val="{9244F3C7-180E-454C-8B6B-995570B8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84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484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4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845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8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8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8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8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0484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0484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0484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048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04845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048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0484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048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048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4845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0484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04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0484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04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04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8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0484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4845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F04845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F04845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F04845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F04845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F04845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F04845"/>
  </w:style>
  <w:style w:type="paragraph" w:styleId="ae">
    <w:name w:val="Body Text"/>
    <w:basedOn w:val="a"/>
    <w:link w:val="af2"/>
    <w:uiPriority w:val="99"/>
    <w:unhideWhenUsed/>
    <w:rsid w:val="00F04845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F04845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table" w:styleId="af3">
    <w:name w:val="Table Grid"/>
    <w:basedOn w:val="a1"/>
    <w:uiPriority w:val="39"/>
    <w:rsid w:val="009A04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0644DE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5">
    <w:name w:val="หัวกระดาษ อักขระ"/>
    <w:basedOn w:val="a0"/>
    <w:link w:val="af4"/>
    <w:uiPriority w:val="99"/>
    <w:rsid w:val="000644DE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2024-08-12T15:11:00Z</dcterms:created>
  <dcterms:modified xsi:type="dcterms:W3CDTF">2024-08-18T03:12:00Z</dcterms:modified>
</cp:coreProperties>
</file>