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1DBF" w14:textId="19E8DDDE" w:rsidR="00F913A0" w:rsidRPr="00AD0129" w:rsidRDefault="003C6CA3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AD0129">
        <w:rPr>
          <w:rFonts w:ascii="Tahoma" w:hAnsi="Tahoma" w:cs="Tahoma"/>
          <w:b/>
          <w:bCs/>
          <w:sz w:val="28"/>
          <w:cs/>
        </w:rPr>
        <w:t>แอม</w:t>
      </w:r>
      <w:proofErr w:type="spellStart"/>
      <w:r w:rsidRPr="00AD0129">
        <w:rPr>
          <w:rFonts w:ascii="Tahoma" w:hAnsi="Tahoma" w:cs="Tahoma"/>
          <w:b/>
          <w:bCs/>
          <w:sz w:val="28"/>
          <w:cs/>
        </w:rPr>
        <w:t>บร็</w:t>
      </w:r>
      <w:proofErr w:type="spellEnd"/>
      <w:r w:rsidRPr="00AD0129">
        <w:rPr>
          <w:rFonts w:ascii="Tahoma" w:hAnsi="Tahoma" w:cs="Tahoma"/>
          <w:b/>
          <w:bCs/>
          <w:sz w:val="28"/>
          <w:cs/>
        </w:rPr>
        <w:t>อกซอล</w:t>
      </w:r>
    </w:p>
    <w:p w14:paraId="300EC2FA" w14:textId="422B59FB" w:rsidR="007B3C7B" w:rsidRPr="00AD0129" w:rsidRDefault="001816D9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 w:rsidRPr="00AD0129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AD0129">
        <w:rPr>
          <w:rFonts w:ascii="Tahoma" w:hAnsi="Tahoma" w:cs="Tahoma"/>
          <w:b/>
          <w:bCs/>
          <w:sz w:val="28"/>
        </w:rPr>
        <w:t>&lt;&gt;</w:t>
      </w:r>
      <w:r w:rsidR="00104B81" w:rsidRPr="00AD0129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AD0129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AD0129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AD0129">
        <w:rPr>
          <w:rFonts w:ascii="Tahoma" w:hAnsi="Tahoma" w:cs="Tahoma" w:hint="cs"/>
          <w:b/>
          <w:bCs/>
          <w:sz w:val="28"/>
          <w:cs/>
        </w:rPr>
        <w:t xml:space="preserve">รัม </w:t>
      </w:r>
      <w:r w:rsidR="00530031">
        <w:rPr>
          <w:rFonts w:ascii="Tahoma" w:hAnsi="Tahoma" w:cs="Tahoma" w:hint="cs"/>
          <w:b/>
          <w:bCs/>
          <w:sz w:val="28"/>
          <w:cs/>
        </w:rPr>
        <w:t xml:space="preserve">ต่อ </w:t>
      </w:r>
      <w:r w:rsidR="00530031">
        <w:rPr>
          <w:rFonts w:ascii="Tahoma" w:hAnsi="Tahoma" w:cs="Tahoma"/>
          <w:b/>
          <w:bCs/>
          <w:sz w:val="28"/>
        </w:rPr>
        <w:t xml:space="preserve">&lt;&gt; </w:t>
      </w:r>
      <w:r w:rsidR="00530031">
        <w:rPr>
          <w:rFonts w:ascii="Tahoma" w:hAnsi="Tahoma" w:cs="Tahoma" w:hint="cs"/>
          <w:b/>
          <w:bCs/>
          <w:sz w:val="28"/>
          <w:cs/>
        </w:rPr>
        <w:t>มิลลิลิตร</w:t>
      </w:r>
    </w:p>
    <w:p w14:paraId="481532F4" w14:textId="1AA5EB1B" w:rsidR="007B3C7B" w:rsidRDefault="007B3C7B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AD0129">
        <w:rPr>
          <w:rFonts w:ascii="Tahoma" w:hAnsi="Tahoma" w:cs="Tahoma" w:hint="cs"/>
          <w:b/>
          <w:bCs/>
          <w:sz w:val="28"/>
          <w:cs/>
        </w:rPr>
        <w:t>ชนิด</w:t>
      </w:r>
      <w:r w:rsidR="001D65FD">
        <w:rPr>
          <w:rFonts w:ascii="Tahoma" w:hAnsi="Tahoma" w:cs="Tahoma" w:hint="cs"/>
          <w:b/>
          <w:bCs/>
          <w:sz w:val="28"/>
          <w:cs/>
        </w:rPr>
        <w:t>ยา</w:t>
      </w:r>
      <w:r w:rsidR="003C6CA3" w:rsidRPr="00AD0129">
        <w:rPr>
          <w:rFonts w:ascii="Tahoma" w:hAnsi="Tahoma" w:cs="Tahoma" w:hint="cs"/>
          <w:b/>
          <w:bCs/>
          <w:sz w:val="28"/>
          <w:cs/>
        </w:rPr>
        <w:t>น้ำเชื่อม</w:t>
      </w:r>
    </w:p>
    <w:p w14:paraId="4FEEB460" w14:textId="77777777" w:rsidR="001D65FD" w:rsidRPr="001D65FD" w:rsidRDefault="001D65FD" w:rsidP="001D65F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1D65FD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1D65FD">
        <w:rPr>
          <w:rFonts w:ascii="Tahoma" w:hAnsi="Tahoma" w:cs="Tahoma"/>
          <w:b/>
          <w:bCs/>
          <w:sz w:val="28"/>
        </w:rPr>
        <w:t xml:space="preserve">&lt;tradename&gt; </w:t>
      </w:r>
    </w:p>
    <w:p w14:paraId="630419CC" w14:textId="138A9A6D" w:rsidR="001D65FD" w:rsidRPr="00AD0129" w:rsidRDefault="001D65FD" w:rsidP="001D65F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1D65FD">
        <w:rPr>
          <w:rFonts w:ascii="Tahoma" w:hAnsi="Tahoma" w:cs="Tahoma"/>
          <w:b/>
          <w:bCs/>
          <w:sz w:val="28"/>
        </w:rPr>
        <w:t>(&lt;</w:t>
      </w:r>
      <w:r w:rsidRPr="001D65FD">
        <w:rPr>
          <w:rFonts w:ascii="Tahoma" w:hAnsi="Tahoma" w:cs="Tahoma"/>
          <w:b/>
          <w:bCs/>
          <w:sz w:val="28"/>
          <w:cs/>
        </w:rPr>
        <w:t>ชื่อการค้า</w:t>
      </w:r>
      <w:r w:rsidRPr="001D65FD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100B9C" w:rsidRDefault="002A328B" w:rsidP="0090119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100B9C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100B9C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9565A0" w:rsidRDefault="002A328B" w:rsidP="00EF3BF3">
      <w:pPr>
        <w:tabs>
          <w:tab w:val="left" w:pos="0"/>
        </w:tabs>
        <w:autoSpaceDE w:val="0"/>
        <w:autoSpaceDN w:val="0"/>
        <w:adjustRightInd w:val="0"/>
        <w:spacing w:before="6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9565A0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9565A0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593E5568" w:rsidR="002A328B" w:rsidRPr="00901196" w:rsidRDefault="002A328B" w:rsidP="0039647B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ยานี้</w:t>
      </w:r>
      <w:r w:rsidR="005A36ED">
        <w:rPr>
          <w:rFonts w:ascii="Tahoma" w:hAnsi="Tahoma" w:cs="Tahoma" w:hint="cs"/>
          <w:szCs w:val="22"/>
          <w:cs/>
        </w:rPr>
        <w:t>มี</w:t>
      </w:r>
      <w:r w:rsidRPr="00901196">
        <w:rPr>
          <w:rFonts w:ascii="Tahoma" w:hAnsi="Tahoma" w:cs="Tahoma"/>
          <w:szCs w:val="22"/>
          <w:cs/>
        </w:rPr>
        <w:t>ชื่อว่า</w:t>
      </w:r>
      <w:r w:rsidR="007B3C7B" w:rsidRPr="00901196">
        <w:rPr>
          <w:rFonts w:ascii="Tahoma" w:eastAsia="SymbolOOEnc" w:hAnsi="Tahoma" w:cs="Tahoma" w:hint="cs"/>
          <w:szCs w:val="22"/>
          <w:cs/>
        </w:rPr>
        <w:t xml:space="preserve"> </w:t>
      </w:r>
      <w:r w:rsidR="003C6CA3" w:rsidRPr="003C6CA3">
        <w:rPr>
          <w:rFonts w:ascii="Tahoma" w:eastAsia="SymbolOOEnc" w:hAnsi="Tahoma" w:cs="Tahoma"/>
          <w:szCs w:val="22"/>
          <w:cs/>
        </w:rPr>
        <w:t>แอม</w:t>
      </w:r>
      <w:r w:rsidR="00E52037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3C6CA3" w:rsidRPr="003C6CA3">
        <w:rPr>
          <w:rFonts w:ascii="Tahoma" w:eastAsia="SymbolOOEnc" w:hAnsi="Tahoma" w:cs="Tahoma"/>
          <w:szCs w:val="22"/>
          <w:cs/>
        </w:rPr>
        <w:t>บร็</w:t>
      </w:r>
      <w:proofErr w:type="spellEnd"/>
      <w:r w:rsidR="003C6CA3" w:rsidRPr="003C6CA3">
        <w:rPr>
          <w:rFonts w:ascii="Tahoma" w:eastAsia="SymbolOOEnc" w:hAnsi="Tahoma" w:cs="Tahoma"/>
          <w:szCs w:val="22"/>
          <w:cs/>
        </w:rPr>
        <w:t>อก</w:t>
      </w:r>
      <w:r w:rsidR="00E52037">
        <w:rPr>
          <w:rFonts w:ascii="Tahoma" w:eastAsia="SymbolOOEnc" w:hAnsi="Tahoma" w:cs="Tahoma" w:hint="cs"/>
          <w:szCs w:val="22"/>
          <w:cs/>
        </w:rPr>
        <w:t>-</w:t>
      </w:r>
      <w:r w:rsidR="003C6CA3" w:rsidRPr="003C6CA3">
        <w:rPr>
          <w:rFonts w:ascii="Tahoma" w:eastAsia="SymbolOOEnc" w:hAnsi="Tahoma" w:cs="Tahoma"/>
          <w:szCs w:val="22"/>
          <w:cs/>
        </w:rPr>
        <w:t>ซอล (</w:t>
      </w:r>
      <w:proofErr w:type="spellStart"/>
      <w:r w:rsidR="003C6CA3" w:rsidRPr="003C6CA3">
        <w:rPr>
          <w:rFonts w:ascii="Tahoma" w:eastAsia="SymbolOOEnc" w:hAnsi="Tahoma" w:cs="Tahoma"/>
          <w:szCs w:val="22"/>
        </w:rPr>
        <w:t>ambroxol</w:t>
      </w:r>
      <w:proofErr w:type="spellEnd"/>
      <w:r w:rsidR="003C6CA3" w:rsidRPr="003C6CA3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9565A0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Cs w:val="22"/>
        </w:rPr>
      </w:pPr>
      <w:r w:rsidRPr="009565A0">
        <w:rPr>
          <w:rFonts w:ascii="Tahoma" w:eastAsia="SymbolOOEnc" w:hAnsi="Tahoma" w:cs="Tahoma"/>
          <w:b/>
          <w:bCs/>
          <w:szCs w:val="22"/>
        </w:rPr>
        <w:t>1.2</w:t>
      </w:r>
      <w:r w:rsidRPr="009565A0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9565A0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0E08C428" w:rsidR="008D0EEC" w:rsidRPr="00901196" w:rsidRDefault="00C840EA" w:rsidP="0039647B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142" w:hanging="142"/>
        <w:rPr>
          <w:rFonts w:ascii="Tahoma" w:eastAsia="Tahoma" w:hAnsi="Tahoma" w:cs="Tahoma"/>
          <w:szCs w:val="22"/>
        </w:rPr>
      </w:pPr>
      <w:r w:rsidRPr="00C840EA">
        <w:rPr>
          <w:rFonts w:ascii="Tahoma" w:eastAsia="Tahoma" w:hAnsi="Tahoma" w:cs="Tahoma"/>
          <w:szCs w:val="22"/>
          <w:cs/>
        </w:rPr>
        <w:t>ใช้เพื่อ</w:t>
      </w:r>
      <w:r w:rsidR="00083E32" w:rsidRPr="00083E32">
        <w:rPr>
          <w:rFonts w:ascii="Tahoma" w:eastAsia="Tahoma" w:hAnsi="Tahoma" w:cs="Tahoma"/>
          <w:szCs w:val="22"/>
          <w:cs/>
        </w:rPr>
        <w:t>ละลายเสมหะ</w:t>
      </w:r>
      <w:r w:rsidR="00083E32">
        <w:rPr>
          <w:rFonts w:ascii="Tahoma" w:eastAsia="Tahoma" w:hAnsi="Tahoma" w:cs="Tahoma" w:hint="cs"/>
          <w:szCs w:val="22"/>
          <w:cs/>
        </w:rPr>
        <w:t xml:space="preserve"> </w:t>
      </w:r>
      <w:r w:rsidRPr="00C840EA">
        <w:rPr>
          <w:rFonts w:ascii="Tahoma" w:eastAsia="Tahoma" w:hAnsi="Tahoma" w:cs="Tahoma"/>
          <w:szCs w:val="22"/>
          <w:cs/>
        </w:rPr>
        <w:t>บรรเทาอาการ</w:t>
      </w:r>
      <w:r w:rsidR="00083E32">
        <w:rPr>
          <w:rFonts w:ascii="Tahoma" w:eastAsia="Tahoma" w:hAnsi="Tahoma" w:cs="Tahoma" w:hint="cs"/>
          <w:szCs w:val="22"/>
          <w:cs/>
        </w:rPr>
        <w:t>ไอ</w:t>
      </w:r>
      <w:r w:rsidR="004D3BF4">
        <w:rPr>
          <w:rFonts w:ascii="Tahoma" w:eastAsia="Tahoma" w:hAnsi="Tahoma" w:cs="Tahoma" w:hint="cs"/>
          <w:szCs w:val="22"/>
          <w:cs/>
        </w:rPr>
        <w:t>ที่มีเสมหะ</w:t>
      </w:r>
      <w:r w:rsidR="00083E32">
        <w:rPr>
          <w:rFonts w:ascii="Tahoma" w:eastAsia="Tahoma" w:hAnsi="Tahoma" w:cs="Tahoma" w:hint="cs"/>
          <w:szCs w:val="22"/>
          <w:cs/>
        </w:rPr>
        <w:t xml:space="preserve"> </w:t>
      </w:r>
    </w:p>
    <w:p w14:paraId="0F0BF3D3" w14:textId="77777777" w:rsidR="002A328B" w:rsidRPr="00100B9C" w:rsidRDefault="002A328B" w:rsidP="00EF3BF3">
      <w:pPr>
        <w:pBdr>
          <w:top w:val="single" w:sz="4" w:space="9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100B9C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100B9C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9565A0" w:rsidRDefault="002A328B" w:rsidP="003A6403">
      <w:pPr>
        <w:autoSpaceDE w:val="0"/>
        <w:autoSpaceDN w:val="0"/>
        <w:adjustRightInd w:val="0"/>
        <w:spacing w:after="0" w:line="240" w:lineRule="auto"/>
        <w:outlineLvl w:val="0"/>
        <w:rPr>
          <w:rFonts w:ascii="Tahoma" w:eastAsia="CordiaNewOOEnc" w:hAnsi="Tahoma" w:cs="Tahoma"/>
          <w:b/>
          <w:bCs/>
          <w:sz w:val="21"/>
          <w:szCs w:val="21"/>
        </w:rPr>
      </w:pPr>
      <w:r w:rsidRPr="009565A0">
        <w:rPr>
          <w:rFonts w:ascii="Tahoma" w:hAnsi="Tahoma" w:cs="Tahoma"/>
          <w:b/>
          <w:bCs/>
          <w:sz w:val="21"/>
          <w:szCs w:val="21"/>
        </w:rPr>
        <w:t xml:space="preserve">2.1 </w:t>
      </w:r>
      <w:r w:rsidRPr="009565A0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9565A0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27B8F08" w14:textId="5728B660" w:rsidR="00507057" w:rsidRPr="00190175" w:rsidRDefault="008D0EEC" w:rsidP="006A3D53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284" w:hanging="284"/>
        <w:outlineLvl w:val="0"/>
        <w:rPr>
          <w:rFonts w:ascii="Tahoma" w:hAnsi="Tahoma" w:cs="Tahoma"/>
          <w:szCs w:val="22"/>
        </w:rPr>
      </w:pPr>
      <w:r w:rsidRPr="00876399">
        <w:rPr>
          <w:rFonts w:ascii="Tahoma" w:hAnsi="Tahoma" w:cs="Tahoma"/>
          <w:szCs w:val="22"/>
          <w:cs/>
        </w:rPr>
        <w:t>เคยแพ้ยานี้</w:t>
      </w:r>
      <w:r w:rsidR="0041684C">
        <w:rPr>
          <w:rFonts w:ascii="Tahoma" w:hAnsi="Tahoma" w:cs="Tahoma" w:hint="cs"/>
          <w:szCs w:val="22"/>
          <w:cs/>
        </w:rPr>
        <w:t xml:space="preserve"> </w:t>
      </w:r>
      <w:r w:rsidR="00104B81" w:rsidRPr="00876399">
        <w:rPr>
          <w:rFonts w:ascii="Tahoma" w:hAnsi="Tahoma" w:cs="Tahoma" w:hint="cs"/>
          <w:szCs w:val="22"/>
          <w:cs/>
        </w:rPr>
        <w:t>หรือ</w:t>
      </w:r>
      <w:r w:rsidRPr="00876399">
        <w:rPr>
          <w:rFonts w:ascii="Tahoma" w:hAnsi="Tahoma" w:cs="Tahoma"/>
          <w:szCs w:val="22"/>
          <w:cs/>
        </w:rPr>
        <w:t>ส่วนประกอบของยานี้</w:t>
      </w:r>
      <w:r w:rsidR="0009649E">
        <w:rPr>
          <w:rFonts w:ascii="Tahoma" w:hAnsi="Tahoma" w:cs="Tahoma" w:hint="cs"/>
          <w:szCs w:val="22"/>
          <w:cs/>
        </w:rPr>
        <w:t xml:space="preserve"> </w:t>
      </w:r>
    </w:p>
    <w:p w14:paraId="37A10958" w14:textId="77777777" w:rsidR="006807DE" w:rsidRPr="006807DE" w:rsidRDefault="002A328B" w:rsidP="006807DE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9565A0">
        <w:rPr>
          <w:rFonts w:ascii="Tahoma" w:hAnsi="Tahoma" w:cs="Tahoma"/>
          <w:b/>
          <w:bCs/>
          <w:szCs w:val="22"/>
        </w:rPr>
        <w:t xml:space="preserve">2.2 </w:t>
      </w:r>
      <w:r w:rsidR="001816D9" w:rsidRPr="009565A0">
        <w:rPr>
          <w:rFonts w:ascii="Tahoma" w:hAnsi="Tahoma" w:cs="Tahoma" w:hint="cs"/>
          <w:b/>
          <w:bCs/>
          <w:szCs w:val="22"/>
          <w:cs/>
        </w:rPr>
        <w:t>ข้อควร</w:t>
      </w:r>
      <w:r w:rsidR="006807DE" w:rsidRPr="006807DE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37F0394E" w:rsidR="002A328B" w:rsidRPr="009565A0" w:rsidRDefault="006807DE" w:rsidP="006807DE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6807DE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1F1B4A78" w14:textId="77777777" w:rsidR="003A6403" w:rsidRDefault="003A6403" w:rsidP="003A6403">
      <w:pPr>
        <w:numPr>
          <w:ilvl w:val="0"/>
          <w:numId w:val="4"/>
        </w:numPr>
        <w:spacing w:after="0"/>
        <w:ind w:left="142" w:right="-223" w:hanging="142"/>
        <w:rPr>
          <w:rFonts w:ascii="Tahoma" w:hAnsi="Tahoma" w:cs="Tahoma"/>
          <w:szCs w:val="22"/>
        </w:rPr>
      </w:pPr>
      <w:r w:rsidRPr="004A64D8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497D421B" w14:textId="70B4962A" w:rsidR="00190175" w:rsidRDefault="00190175" w:rsidP="00821428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190175">
        <w:rPr>
          <w:rFonts w:ascii="Tahoma" w:hAnsi="Tahoma" w:cs="Tahoma"/>
          <w:szCs w:val="22"/>
          <w:cs/>
        </w:rPr>
        <w:t>มีอาการไอ</w:t>
      </w:r>
      <w:r w:rsidR="009537F7">
        <w:rPr>
          <w:rFonts w:ascii="Tahoma" w:hAnsi="Tahoma" w:cs="Tahoma" w:hint="cs"/>
          <w:szCs w:val="22"/>
          <w:cs/>
        </w:rPr>
        <w:t>ติดต่อกัน</w:t>
      </w:r>
      <w:r w:rsidRPr="00190175">
        <w:rPr>
          <w:rFonts w:ascii="Tahoma" w:hAnsi="Tahoma" w:cs="Tahoma"/>
          <w:szCs w:val="22"/>
          <w:cs/>
        </w:rPr>
        <w:t>เป็นระยะเวลานาน</w:t>
      </w:r>
    </w:p>
    <w:p w14:paraId="35184174" w14:textId="312534FB" w:rsidR="00190175" w:rsidRDefault="00190175" w:rsidP="00821428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190175">
        <w:rPr>
          <w:rFonts w:ascii="Tahoma" w:hAnsi="Tahoma" w:cs="Tahoma"/>
          <w:szCs w:val="22"/>
          <w:cs/>
        </w:rPr>
        <w:t xml:space="preserve">เป็นโรคหอบหืด หรือ </w:t>
      </w:r>
      <w:r w:rsidR="00AD7E47">
        <w:rPr>
          <w:rFonts w:ascii="Tahoma" w:hAnsi="Tahoma" w:cs="Tahoma" w:hint="cs"/>
          <w:szCs w:val="22"/>
          <w:cs/>
        </w:rPr>
        <w:t>อาการ</w:t>
      </w:r>
      <w:r w:rsidRPr="00190175">
        <w:rPr>
          <w:rFonts w:ascii="Tahoma" w:hAnsi="Tahoma" w:cs="Tahoma"/>
          <w:szCs w:val="22"/>
          <w:cs/>
        </w:rPr>
        <w:t>หอบหืดกำเริบ</w:t>
      </w:r>
      <w:r w:rsidR="00AD7E47">
        <w:rPr>
          <w:rFonts w:ascii="Tahoma" w:hAnsi="Tahoma" w:cs="Tahoma" w:hint="cs"/>
          <w:szCs w:val="22"/>
          <w:cs/>
        </w:rPr>
        <w:t>รุนแรง</w:t>
      </w:r>
    </w:p>
    <w:p w14:paraId="1115F830" w14:textId="77777777" w:rsidR="00190175" w:rsidRDefault="00190175" w:rsidP="00821428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190175">
        <w:rPr>
          <w:rFonts w:ascii="Tahoma" w:hAnsi="Tahoma" w:cs="Tahoma"/>
          <w:szCs w:val="22"/>
          <w:cs/>
        </w:rPr>
        <w:t>ตับ หรือ ไต ทำงานผิดปกติ</w:t>
      </w:r>
    </w:p>
    <w:p w14:paraId="3C534FFC" w14:textId="77777777" w:rsidR="004A64D8" w:rsidRDefault="00190175" w:rsidP="00821428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</w:t>
      </w:r>
      <w:r w:rsidRPr="00190175">
        <w:rPr>
          <w:rFonts w:ascii="Tahoma" w:hAnsi="Tahoma" w:cs="Tahoma"/>
          <w:szCs w:val="22"/>
          <w:cs/>
        </w:rPr>
        <w:t>ป็นแผลที่กระเพาะอาหารหรือลำไส้เล็ก</w:t>
      </w:r>
    </w:p>
    <w:p w14:paraId="298D25D0" w14:textId="2C22B82B" w:rsidR="001B753A" w:rsidRDefault="001B753A" w:rsidP="00821428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เด็กอายุต่ำกว่า </w:t>
      </w:r>
      <w:r>
        <w:rPr>
          <w:rFonts w:ascii="Tahoma" w:hAnsi="Tahoma" w:cs="Tahoma"/>
          <w:szCs w:val="22"/>
        </w:rPr>
        <w:t xml:space="preserve">2 </w:t>
      </w:r>
      <w:r>
        <w:rPr>
          <w:rFonts w:ascii="Tahoma" w:hAnsi="Tahoma" w:cs="Tahoma" w:hint="cs"/>
          <w:szCs w:val="22"/>
          <w:cs/>
        </w:rPr>
        <w:t>ปี</w:t>
      </w:r>
    </w:p>
    <w:p w14:paraId="4DCACD84" w14:textId="66015A29" w:rsidR="004A64D8" w:rsidRDefault="002118E4" w:rsidP="00821428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4A64D8" w:rsidRPr="004A64D8">
        <w:rPr>
          <w:rFonts w:ascii="Tahoma" w:hAnsi="Tahoma" w:cs="Tahoma" w:hint="cs"/>
          <w:szCs w:val="22"/>
          <w:cs/>
        </w:rPr>
        <w:t>ได้</w:t>
      </w:r>
    </w:p>
    <w:p w14:paraId="3AF42896" w14:textId="77777777" w:rsidR="000A194D" w:rsidRPr="004A64D8" w:rsidRDefault="000A194D" w:rsidP="000A194D">
      <w:pPr>
        <w:spacing w:after="0"/>
        <w:ind w:left="142"/>
        <w:rPr>
          <w:rFonts w:ascii="Tahoma" w:hAnsi="Tahoma" w:cs="Tahoma"/>
          <w:szCs w:val="22"/>
        </w:rPr>
      </w:pPr>
    </w:p>
    <w:p w14:paraId="4F9D8E67" w14:textId="2BC6D2E8" w:rsidR="00DE1580" w:rsidRPr="00256FAD" w:rsidRDefault="00DE1580" w:rsidP="00DE1580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0B8340FD" w14:textId="77777777" w:rsidR="0023473E" w:rsidRPr="008345F5" w:rsidRDefault="0023473E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43001FB0" w14:textId="079AC36F" w:rsidR="002A328B" w:rsidRPr="00100B9C" w:rsidRDefault="002A328B" w:rsidP="00EF3BF3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100B9C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100B9C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5677E6E4" w:rsidR="002A328B" w:rsidRPr="009565A0" w:rsidRDefault="002A328B" w:rsidP="00EF3BF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b/>
          <w:bCs/>
          <w:sz w:val="21"/>
          <w:szCs w:val="21"/>
        </w:rPr>
      </w:pPr>
      <w:r w:rsidRPr="009565A0">
        <w:rPr>
          <w:rFonts w:ascii="Tahoma" w:hAnsi="Tahoma" w:cs="Tahoma"/>
          <w:b/>
          <w:bCs/>
          <w:sz w:val="21"/>
          <w:szCs w:val="21"/>
        </w:rPr>
        <w:t xml:space="preserve">3.1 </w:t>
      </w:r>
      <w:r w:rsidR="009565A0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2AD845E7" w14:textId="0972D694" w:rsidR="00B340D1" w:rsidRPr="004335E0" w:rsidRDefault="00B340D1" w:rsidP="00821428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เด็กอายุ </w:t>
      </w:r>
      <w:r>
        <w:rPr>
          <w:rFonts w:ascii="Tahoma" w:hAnsi="Tahoma" w:cs="Tahoma"/>
          <w:sz w:val="22"/>
          <w:szCs w:val="22"/>
        </w:rPr>
        <w:t>2</w:t>
      </w:r>
      <w:r w:rsidR="009A5A19">
        <w:rPr>
          <w:rFonts w:ascii="Tahoma" w:hAnsi="Tahoma" w:cs="Tahoma" w:hint="cs"/>
          <w:sz w:val="22"/>
          <w:szCs w:val="22"/>
          <w:cs/>
        </w:rPr>
        <w:t xml:space="preserve"> </w:t>
      </w:r>
      <w:r w:rsidR="009A5A19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5 </w:t>
      </w:r>
      <w:r>
        <w:rPr>
          <w:rFonts w:ascii="Tahoma" w:hAnsi="Tahoma" w:cs="Tahoma" w:hint="cs"/>
          <w:sz w:val="22"/>
          <w:szCs w:val="22"/>
          <w:cs/>
        </w:rPr>
        <w:t xml:space="preserve">ปี กินครั้งละ </w:t>
      </w:r>
      <w:r w:rsidR="004335E0">
        <w:rPr>
          <w:rFonts w:ascii="Tahoma" w:hAnsi="Tahoma" w:cs="Tahoma" w:hint="cs"/>
          <w:sz w:val="22"/>
          <w:szCs w:val="22"/>
          <w:cs/>
        </w:rPr>
        <w:t xml:space="preserve">ครึ่งช้อนชา วันละ </w:t>
      </w:r>
      <w:r w:rsidR="004335E0">
        <w:rPr>
          <w:rFonts w:ascii="Tahoma" w:hAnsi="Tahoma" w:cs="Tahoma"/>
          <w:sz w:val="22"/>
          <w:szCs w:val="22"/>
        </w:rPr>
        <w:t xml:space="preserve">3 </w:t>
      </w:r>
      <w:r w:rsidR="004335E0">
        <w:rPr>
          <w:rFonts w:ascii="Tahoma" w:hAnsi="Tahoma" w:cs="Tahoma" w:hint="cs"/>
          <w:sz w:val="22"/>
          <w:szCs w:val="22"/>
          <w:cs/>
        </w:rPr>
        <w:t>ครั้ง</w:t>
      </w:r>
    </w:p>
    <w:p w14:paraId="71785695" w14:textId="743340EC" w:rsidR="004335E0" w:rsidRPr="005676AC" w:rsidRDefault="004335E0" w:rsidP="00821428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เด็กอายุ </w:t>
      </w:r>
      <w:r w:rsidR="009A5A19">
        <w:rPr>
          <w:rFonts w:ascii="Tahoma" w:hAnsi="Tahoma" w:cs="Tahoma"/>
          <w:sz w:val="22"/>
          <w:szCs w:val="22"/>
        </w:rPr>
        <w:t xml:space="preserve">6 - 12 </w:t>
      </w:r>
      <w:r w:rsidR="009A5A19">
        <w:rPr>
          <w:rFonts w:ascii="Tahoma" w:hAnsi="Tahoma" w:cs="Tahoma" w:hint="cs"/>
          <w:sz w:val="22"/>
          <w:szCs w:val="22"/>
          <w:cs/>
        </w:rPr>
        <w:t>ปี</w:t>
      </w:r>
      <w:r w:rsidR="009A5A19">
        <w:rPr>
          <w:rFonts w:ascii="Tahoma" w:hAnsi="Tahoma" w:cs="Tahoma"/>
          <w:sz w:val="22"/>
          <w:szCs w:val="22"/>
        </w:rPr>
        <w:t xml:space="preserve"> </w:t>
      </w:r>
      <w:r w:rsidR="009A5A19">
        <w:rPr>
          <w:rFonts w:ascii="Tahoma" w:hAnsi="Tahoma" w:cs="Tahoma" w:hint="cs"/>
          <w:sz w:val="22"/>
          <w:szCs w:val="22"/>
          <w:cs/>
        </w:rPr>
        <w:t xml:space="preserve">กินครั้งละ </w:t>
      </w:r>
      <w:r w:rsidR="009A5A19">
        <w:rPr>
          <w:rFonts w:ascii="Tahoma" w:hAnsi="Tahoma" w:cs="Tahoma"/>
          <w:sz w:val="22"/>
          <w:szCs w:val="22"/>
        </w:rPr>
        <w:t xml:space="preserve">1 </w:t>
      </w:r>
      <w:r w:rsidR="009A5A19">
        <w:rPr>
          <w:rFonts w:ascii="Tahoma" w:hAnsi="Tahoma" w:cs="Tahoma" w:hint="cs"/>
          <w:sz w:val="22"/>
          <w:szCs w:val="22"/>
          <w:cs/>
        </w:rPr>
        <w:t xml:space="preserve">ช้อนชา วันละ </w:t>
      </w:r>
      <w:r w:rsidR="009A5A19">
        <w:rPr>
          <w:rFonts w:ascii="Tahoma" w:hAnsi="Tahoma" w:cs="Tahoma"/>
          <w:sz w:val="22"/>
          <w:szCs w:val="22"/>
        </w:rPr>
        <w:t xml:space="preserve">3 </w:t>
      </w:r>
      <w:r w:rsidR="009A5A19">
        <w:rPr>
          <w:rFonts w:ascii="Tahoma" w:hAnsi="Tahoma" w:cs="Tahoma" w:hint="cs"/>
          <w:sz w:val="22"/>
          <w:szCs w:val="22"/>
          <w:cs/>
        </w:rPr>
        <w:t>ครั้ง</w:t>
      </w:r>
    </w:p>
    <w:p w14:paraId="4FBF7ECF" w14:textId="6B9DF603" w:rsidR="005676AC" w:rsidRPr="005676AC" w:rsidRDefault="005676AC" w:rsidP="00821428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เด็กอายุตั้งแต่ </w:t>
      </w:r>
      <w:r>
        <w:rPr>
          <w:rFonts w:ascii="Tahoma" w:hAnsi="Tahoma" w:cs="Tahoma"/>
          <w:sz w:val="22"/>
          <w:szCs w:val="22"/>
        </w:rPr>
        <w:t xml:space="preserve">12 </w:t>
      </w:r>
      <w:r>
        <w:rPr>
          <w:rFonts w:ascii="Tahoma" w:hAnsi="Tahoma" w:cs="Tahoma" w:hint="cs"/>
          <w:sz w:val="22"/>
          <w:szCs w:val="22"/>
          <w:cs/>
        </w:rPr>
        <w:t xml:space="preserve">ปีขึ้นไปและผู้ใหญ่ กินครั้งละ </w:t>
      </w:r>
      <w:r w:rsidR="00C05383">
        <w:rPr>
          <w:rFonts w:ascii="Tahoma" w:hAnsi="Tahoma" w:cs="Tahoma"/>
          <w:sz w:val="22"/>
          <w:szCs w:val="22"/>
        </w:rPr>
        <w:t xml:space="preserve">2 </w:t>
      </w:r>
      <w:r w:rsidR="00C05383">
        <w:rPr>
          <w:rFonts w:ascii="Tahoma" w:hAnsi="Tahoma" w:cs="Tahoma" w:hint="cs"/>
          <w:sz w:val="22"/>
          <w:szCs w:val="22"/>
          <w:cs/>
        </w:rPr>
        <w:t xml:space="preserve">ช้อนชา วันละ </w:t>
      </w:r>
      <w:r w:rsidR="00C05383">
        <w:rPr>
          <w:rFonts w:ascii="Tahoma" w:hAnsi="Tahoma" w:cs="Tahoma"/>
          <w:sz w:val="22"/>
          <w:szCs w:val="22"/>
        </w:rPr>
        <w:t xml:space="preserve">3 </w:t>
      </w:r>
      <w:r w:rsidR="00C05383">
        <w:rPr>
          <w:rFonts w:ascii="Tahoma" w:hAnsi="Tahoma" w:cs="Tahoma" w:hint="cs"/>
          <w:sz w:val="22"/>
          <w:szCs w:val="22"/>
          <w:cs/>
        </w:rPr>
        <w:t>ครั้ง</w:t>
      </w:r>
      <w:r w:rsidR="004D2AE4">
        <w:rPr>
          <w:rFonts w:ascii="Tahoma" w:hAnsi="Tahoma" w:cs="Tahoma"/>
          <w:sz w:val="22"/>
          <w:szCs w:val="22"/>
        </w:rPr>
        <w:t xml:space="preserve"> </w:t>
      </w:r>
      <w:r w:rsidR="004D2AE4">
        <w:rPr>
          <w:rFonts w:ascii="Tahoma" w:hAnsi="Tahoma" w:cs="Tahoma" w:hint="cs"/>
          <w:sz w:val="22"/>
          <w:szCs w:val="22"/>
          <w:cs/>
        </w:rPr>
        <w:t>หรือตามแพทย์สั่ง</w:t>
      </w:r>
    </w:p>
    <w:p w14:paraId="469863E5" w14:textId="5F3D2387" w:rsidR="005676AC" w:rsidRPr="00901196" w:rsidRDefault="005676AC" w:rsidP="005676AC">
      <w:pPr>
        <w:pStyle w:val="Default"/>
        <w:spacing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07773581" w14:textId="34D3C74E" w:rsidR="00090D3D" w:rsidRPr="008C6558" w:rsidRDefault="008C6558" w:rsidP="00821428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กินยานี้หลังอาหาร</w:t>
      </w:r>
    </w:p>
    <w:p w14:paraId="1BD2A485" w14:textId="77777777" w:rsidR="002A328B" w:rsidRPr="009565A0" w:rsidRDefault="002A328B" w:rsidP="002A328B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 w:val="21"/>
          <w:szCs w:val="21"/>
        </w:rPr>
      </w:pPr>
      <w:r w:rsidRPr="009565A0">
        <w:rPr>
          <w:rFonts w:ascii="Tahoma" w:hAnsi="Tahoma" w:cs="Tahoma"/>
          <w:b/>
          <w:bCs/>
          <w:sz w:val="21"/>
          <w:szCs w:val="21"/>
        </w:rPr>
        <w:t xml:space="preserve">3.2 </w:t>
      </w:r>
      <w:r w:rsidRPr="009565A0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2EAD3AB4" w14:textId="77777777" w:rsidR="007D0E2F" w:rsidRPr="007D0E2F" w:rsidRDefault="007D0E2F" w:rsidP="007D0E2F">
      <w:pPr>
        <w:pStyle w:val="Default"/>
        <w:numPr>
          <w:ilvl w:val="0"/>
          <w:numId w:val="1"/>
        </w:numPr>
        <w:spacing w:line="276" w:lineRule="auto"/>
        <w:ind w:left="142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color w:val="auto"/>
          <w:sz w:val="22"/>
          <w:szCs w:val="22"/>
          <w:cs/>
        </w:rPr>
        <w:t>หาก</w:t>
      </w:r>
      <w:r w:rsidRPr="007D0E2F">
        <w:rPr>
          <w:rFonts w:ascii="Tahoma" w:hAnsi="Tahoma" w:cs="Tahoma"/>
          <w:sz w:val="22"/>
          <w:szCs w:val="22"/>
          <w:cs/>
        </w:rPr>
        <w:t xml:space="preserve">มีอาการอยู่ให้กินยาทันทีที่นึกได้ แต่ถ้าใกล้เวลาของมื้อต่อไปให้รอกินยาของมื้อต่อไป ห้ามกินยาเพิ่มเป็น </w:t>
      </w:r>
      <w:r w:rsidRPr="007D0E2F">
        <w:rPr>
          <w:rFonts w:ascii="Tahoma" w:hAnsi="Tahoma" w:cs="Tahoma"/>
          <w:sz w:val="22"/>
          <w:szCs w:val="22"/>
        </w:rPr>
        <w:t xml:space="preserve">2 </w:t>
      </w:r>
      <w:r w:rsidRPr="007D0E2F">
        <w:rPr>
          <w:rFonts w:ascii="Tahoma" w:hAnsi="Tahoma" w:cs="Tahoma"/>
          <w:sz w:val="22"/>
          <w:szCs w:val="22"/>
          <w:cs/>
        </w:rPr>
        <w:t>เท่า</w:t>
      </w:r>
      <w:r w:rsidRPr="007D0E2F">
        <w:rPr>
          <w:rFonts w:ascii="Tahoma" w:hAnsi="Tahoma" w:cs="Tahoma"/>
          <w:sz w:val="22"/>
          <w:szCs w:val="22"/>
        </w:rPr>
        <w:t> </w:t>
      </w:r>
    </w:p>
    <w:p w14:paraId="07772E6B" w14:textId="269C7BEA" w:rsidR="00732495" w:rsidRPr="007D0E2F" w:rsidRDefault="007D0E2F" w:rsidP="007D0E2F">
      <w:pPr>
        <w:pStyle w:val="Default"/>
        <w:numPr>
          <w:ilvl w:val="0"/>
          <w:numId w:val="1"/>
        </w:numPr>
        <w:spacing w:line="276" w:lineRule="auto"/>
        <w:ind w:left="142" w:hanging="142"/>
        <w:rPr>
          <w:rFonts w:ascii="Tahoma" w:hAnsi="Tahoma" w:cs="Tahoma"/>
          <w:szCs w:val="22"/>
        </w:rPr>
      </w:pPr>
      <w:r w:rsidRPr="007D0E2F">
        <w:rPr>
          <w:rFonts w:ascii="Tahoma" w:hAnsi="Tahoma" w:cs="Tahoma"/>
          <w:szCs w:val="22"/>
          <w:cs/>
        </w:rPr>
        <w:t>หากไม่มีอาการแล้วสามารถหยุดยาได้เลย</w:t>
      </w:r>
    </w:p>
    <w:p w14:paraId="49775B5E" w14:textId="77777777" w:rsidR="002A328B" w:rsidRPr="009565A0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9565A0">
        <w:rPr>
          <w:rFonts w:ascii="Tahoma" w:hAnsi="Tahoma" w:cs="Tahoma"/>
          <w:b/>
          <w:bCs/>
          <w:szCs w:val="22"/>
        </w:rPr>
        <w:t xml:space="preserve">3.3 </w:t>
      </w:r>
      <w:r w:rsidRPr="009565A0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9565A0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9565A0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706B2966" w:rsidR="002A328B" w:rsidRDefault="002A328B" w:rsidP="0039647B">
      <w:pPr>
        <w:pStyle w:val="ac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ให้</w:t>
      </w:r>
      <w:r w:rsidR="00230776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4C3CD870" w14:textId="77777777" w:rsidR="00821428" w:rsidRPr="00901196" w:rsidRDefault="00821428" w:rsidP="00821428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275D8A6F" w14:textId="77777777" w:rsidR="002A328B" w:rsidRPr="00100B9C" w:rsidRDefault="002A328B" w:rsidP="008900B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00B9C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100B9C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100B9C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27F1CF65" w14:textId="483E129A" w:rsidR="00823BAD" w:rsidRDefault="00D4650C" w:rsidP="0039647B">
      <w:pPr>
        <w:pStyle w:val="Default"/>
        <w:numPr>
          <w:ilvl w:val="0"/>
          <w:numId w:val="2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color w:val="auto"/>
          <w:sz w:val="22"/>
          <w:szCs w:val="22"/>
          <w:cs/>
        </w:rPr>
        <w:t>หากใช้ยาแล้ว</w:t>
      </w:r>
      <w:r w:rsidR="008D2512">
        <w:rPr>
          <w:rFonts w:ascii="Tahoma" w:hAnsi="Tahoma" w:cs="Tahoma" w:hint="cs"/>
          <w:color w:val="auto"/>
          <w:sz w:val="22"/>
          <w:szCs w:val="22"/>
          <w:cs/>
        </w:rPr>
        <w:t xml:space="preserve"> 3- 5 วัน </w:t>
      </w:r>
      <w:r>
        <w:rPr>
          <w:rFonts w:ascii="Tahoma" w:hAnsi="Tahoma" w:cs="Tahoma" w:hint="cs"/>
          <w:color w:val="auto"/>
          <w:sz w:val="22"/>
          <w:szCs w:val="22"/>
          <w:cs/>
        </w:rPr>
        <w:t>อาการแย่ลงหรือไม่ดีขึ้น ควรปรึกษาแพทย์หรือเภสัชกร</w:t>
      </w:r>
    </w:p>
    <w:p w14:paraId="740600BD" w14:textId="77777777" w:rsidR="00D4650C" w:rsidRPr="00D4650C" w:rsidRDefault="00D4650C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41A59C52" w:rsidR="004C51DB" w:rsidRPr="00100B9C" w:rsidRDefault="004C51DB" w:rsidP="001164E9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100B9C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100B9C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7A446353" w:rsidR="004C51DB" w:rsidRPr="004C51DB" w:rsidRDefault="004C51DB" w:rsidP="00EB25A0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993018">
        <w:rPr>
          <w:rFonts w:ascii="Tahoma" w:hAnsi="Tahoma" w:cs="Tahoma"/>
          <w:b/>
          <w:bCs/>
          <w:szCs w:val="22"/>
          <w:cs/>
        </w:rPr>
        <w:t>อาการ</w:t>
      </w:r>
      <w:r w:rsidR="003427DB" w:rsidRPr="00FB7C45">
        <w:rPr>
          <w:rFonts w:ascii="Tahoma" w:hAnsi="Tahoma" w:cs="Tahoma"/>
          <w:b/>
          <w:bCs/>
          <w:szCs w:val="22"/>
          <w:cs/>
        </w:rPr>
        <w:t>ที่ต้อง</w:t>
      </w:r>
      <w:r w:rsidR="003427DB" w:rsidRPr="00712494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3427DB" w:rsidRPr="00712494">
        <w:rPr>
          <w:rFonts w:ascii="Tahoma" w:hAnsi="Tahoma" w:cs="Tahoma"/>
          <w:b/>
          <w:bCs/>
          <w:szCs w:val="22"/>
          <w:cs/>
        </w:rPr>
        <w:t>แล้วไปพ</w:t>
      </w:r>
      <w:r w:rsidR="003427DB" w:rsidRPr="00712494">
        <w:rPr>
          <w:rFonts w:ascii="Tahoma" w:hAnsi="Tahoma" w:cs="Tahoma" w:hint="cs"/>
          <w:b/>
          <w:bCs/>
          <w:szCs w:val="22"/>
          <w:cs/>
        </w:rPr>
        <w:t>บ</w:t>
      </w:r>
      <w:r w:rsidR="003427DB" w:rsidRPr="00712494">
        <w:rPr>
          <w:rFonts w:ascii="Tahoma" w:hAnsi="Tahoma" w:cs="Tahoma"/>
          <w:b/>
          <w:bCs/>
          <w:szCs w:val="22"/>
          <w:cs/>
        </w:rPr>
        <w:t>แพทย์</w:t>
      </w:r>
      <w:r w:rsidR="003427DB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48D0FC6D" w14:textId="1E486613" w:rsidR="004C51DB" w:rsidRPr="00901196" w:rsidRDefault="00A20AAE" w:rsidP="00821428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77777777" w:rsidR="004C51DB" w:rsidRPr="00901196" w:rsidRDefault="004C51DB" w:rsidP="00821428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546BADD0" w14:textId="50323AE9" w:rsidR="000A2733" w:rsidRDefault="004C51DB" w:rsidP="00821428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B3133D" w:rsidRPr="00B3133D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1B7D8D43" w14:textId="5F193AC5" w:rsidR="00100B9C" w:rsidRDefault="00EB782B" w:rsidP="00756143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EB782B">
        <w:rPr>
          <w:rFonts w:ascii="Tahoma" w:hAnsi="Tahoma" w:cs="Tahoma" w:hint="cs"/>
          <w:b/>
          <w:bCs/>
          <w:szCs w:val="22"/>
          <w:cs/>
        </w:rPr>
        <w:t>“ให้หยุดยา แล้วไปพบแพทย์ทันที”</w:t>
      </w:r>
    </w:p>
    <w:p w14:paraId="163B539D" w14:textId="77777777" w:rsidR="00B5007C" w:rsidRDefault="00B5007C" w:rsidP="00756143">
      <w:pPr>
        <w:spacing w:after="0" w:line="240" w:lineRule="auto"/>
        <w:rPr>
          <w:rFonts w:ascii="Tahoma" w:hAnsi="Tahoma" w:cs="Tahoma"/>
          <w:b/>
          <w:bCs/>
          <w:szCs w:val="22"/>
        </w:rPr>
      </w:pPr>
    </w:p>
    <w:p w14:paraId="319C2F08" w14:textId="6CDF865F" w:rsidR="00B5007C" w:rsidRDefault="00B5007C" w:rsidP="00B5007C">
      <w:pPr>
        <w:spacing w:after="0" w:line="240" w:lineRule="auto"/>
        <w:rPr>
          <w:rFonts w:ascii="Tahoma" w:hAnsi="Tahoma" w:cs="Tahoma"/>
          <w:b/>
          <w:bCs/>
          <w:szCs w:val="22"/>
        </w:rPr>
      </w:pPr>
      <w:r w:rsidRPr="008272C9">
        <w:rPr>
          <w:noProof/>
        </w:rPr>
        <mc:AlternateContent>
          <mc:Choice Requires="wps">
            <w:drawing>
              <wp:inline distT="0" distB="0" distL="0" distR="0" wp14:anchorId="5632DA27" wp14:editId="1232DA17">
                <wp:extent cx="3098800" cy="515566"/>
                <wp:effectExtent l="0" t="0" r="12700" b="1841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515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77505" w14:textId="77777777" w:rsidR="00B5007C" w:rsidRDefault="00B5007C" w:rsidP="00B5007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AA0FB8F" w14:textId="77777777" w:rsidR="00B5007C" w:rsidRPr="001629D7" w:rsidRDefault="00B5007C" w:rsidP="00B5007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shapetype w14:anchorId="5632DA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5oEAIAAB8EAAAOAAAAZHJzL2Uyb0RvYy54bWysU92u0zAMvkfiHaLcs3ZjHVu17uiwwxDS&#10;4Uc68ABpmrYRaRySbO14epy0Z2f83SByEdmx89n+bG9vhk6Rk7BOgi7ofJZSIjSHSuqmoF8+H16s&#10;KXGe6Yop0KKgZ+Hoze75s21vcrGAFlQlLEEQ7fLeFLT13uRJ4ngrOuZmYIRGYw22Yx5V2ySVZT2i&#10;dypZpOkq6cFWxgIXzuHr3Wiku4hf14L7j3XthCeqoJibj7eNdxnuZLdleWOZaSWf0mD/kEXHpMag&#10;F6g75hk5WvkbVCe5BQe1n3HoEqhryUWsAauZp79U89AyI2ItSI4zF5rc/4PlH04P5pMlfngNAzYw&#10;FuHMPfCvjmjYt0w34tZa6FvBKgw8D5QlvXH59DVQ7XIXQMr+PVTYZHb0EIGG2naBFayTIDo24Hwh&#10;XQyecHx8mW7W6xRNHG3ZPMtWqxiC5Y+/jXX+rYCOBKGgFpsa0dnp3vmQDcsfXUIwB0pWB6lUVGxT&#10;7pUlJ4YDcIhnQv/JTWnSF3STLbKRgL9CpPH8CaKTHidZya6gWA6e4MTyQNsbXUXZM6lGGVNWeuIx&#10;UDeS6IdyQMfAZwnVGRm1ME4sbhgKLdjvlPQ4rQV1347MCkrUO41d2cyXyzDeUVlmrxao2GtLeW1h&#10;miNUQT0lo7j3cSVCvhpusXu1jMQ+ZTLlilMY+Z42Joz5tR69nvZ69wMAAP//AwBQSwMEFAAGAAgA&#10;AAAhAAShhHfeAAAACQEAAA8AAABkcnMvZG93bnJldi54bWxMj8FOwzAQRO9I/IO1SFwQdVqqEtI4&#10;FQKB4AZtBVc33iYR9jrYbhr+noULXEYajXZ2XrkanRUDhth5UjCdZCCQam86ahRsNw+XOYiYNBlt&#10;PaGCL4ywqk5PSl0Yf6RXHNapEVxCsdAK2pT6QspYt+h0nPgeibO9D04ntqGRJugjlzsrZ1m2kE53&#10;xB9a3eNdi/XH+uAU5POn4T0+X7281Yu9vUkX18PjZ1Dq/Gy8X7LcLkEkHNPfBfww8H6oeNjOH8hE&#10;YRUwTfpVzuZ5znbH7dMZyKqU/wmqbwAAAP//AwBQSwECLQAUAAYACAAAACEAtoM4kv4AAADhAQAA&#10;EwAAAAAAAAAAAAAAAAAAAAAAW0NvbnRlbnRfVHlwZXNdLnhtbFBLAQItABQABgAIAAAAIQA4/SH/&#10;1gAAAJQBAAALAAAAAAAAAAAAAAAAAC8BAABfcmVscy8ucmVsc1BLAQItABQABgAIAAAAIQBt6A5o&#10;EAIAAB8EAAAOAAAAAAAAAAAAAAAAAC4CAABkcnMvZTJvRG9jLnhtbFBLAQItABQABgAIAAAAIQAE&#10;oYR33gAAAAkBAAAPAAAAAAAAAAAAAAAAAGoEAABkcnMvZG93bnJldi54bWxQSwUGAAAAAAQABADz&#10;AAAAdQUAAAAA&#10;">
                <v:textbox>
                  <w:txbxContent>
                    <w:p w14:paraId="0F877505" w14:textId="77777777" w:rsidR="00B5007C" w:rsidRDefault="00B5007C" w:rsidP="00B5007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AA0FB8F" w14:textId="77777777" w:rsidR="00B5007C" w:rsidRPr="001629D7" w:rsidRDefault="00B5007C" w:rsidP="00B5007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EE1C11" w14:textId="6C567187" w:rsidR="004C51DB" w:rsidRPr="00E3314F" w:rsidRDefault="007544BE" w:rsidP="006964B0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8272C9">
        <w:rPr>
          <w:rFonts w:ascii="Tahoma" w:hAnsi="Tahoma" w:cs="Tahoma"/>
          <w:b/>
          <w:bCs/>
          <w:szCs w:val="22"/>
          <w:cs/>
        </w:rPr>
        <w:t>อาการที่</w:t>
      </w:r>
      <w:r w:rsidR="006964B0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6964B0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6964B0">
        <w:rPr>
          <w:rFonts w:ascii="Tahoma" w:hAnsi="Tahoma" w:cs="Tahoma"/>
          <w:b/>
          <w:bCs/>
          <w:szCs w:val="22"/>
        </w:rPr>
        <w:br/>
      </w:r>
      <w:r w:rsidR="006964B0" w:rsidRPr="00FB7C45">
        <w:rPr>
          <w:rFonts w:ascii="Tahoma" w:hAnsi="Tahoma" w:cs="Tahoma"/>
          <w:b/>
          <w:bCs/>
          <w:szCs w:val="22"/>
          <w:cs/>
        </w:rPr>
        <w:t>แต่</w:t>
      </w:r>
      <w:r w:rsidR="006964B0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6964B0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6964B0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03D362A9" w14:textId="1A84EA9B" w:rsidR="00E65BE1" w:rsidRDefault="00E65BE1" w:rsidP="00821428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การรับรสที่ลิ้นผิดปกติ</w:t>
      </w:r>
    </w:p>
    <w:p w14:paraId="55B4A17E" w14:textId="13958612" w:rsidR="00E65BE1" w:rsidRDefault="00E65BE1" w:rsidP="00821428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มีอาการชาในช่องปากและลำคอ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 w:hint="cs"/>
          <w:szCs w:val="22"/>
          <w:cs/>
        </w:rPr>
        <w:t>ปากแห้ง</w:t>
      </w:r>
    </w:p>
    <w:p w14:paraId="53670242" w14:textId="6A525F5A" w:rsidR="00E65BE1" w:rsidRDefault="00E65BE1" w:rsidP="00821428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ท้องเสีย คลื่นไส้</w:t>
      </w:r>
    </w:p>
    <w:p w14:paraId="4B1D3AB8" w14:textId="65D4986A" w:rsidR="00203B75" w:rsidRDefault="00290CCE" w:rsidP="00821428">
      <w:pPr>
        <w:pStyle w:val="ac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ปวดท้อง อาหารไม่ย่อย</w:t>
      </w:r>
    </w:p>
    <w:p w14:paraId="5AA4F689" w14:textId="6406D924" w:rsidR="00AB64CB" w:rsidRDefault="00AB64CB" w:rsidP="00B82849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AB64CB">
        <w:rPr>
          <w:rFonts w:ascii="Tahoma" w:hAnsi="Tahoma" w:cs="Tahoma"/>
          <w:b/>
          <w:bCs/>
          <w:szCs w:val="22"/>
        </w:rPr>
        <w:t>“</w:t>
      </w:r>
      <w:r w:rsidRPr="00AB64CB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Pr="00AB64CB">
        <w:rPr>
          <w:rFonts w:ascii="Tahoma" w:hAnsi="Tahoma" w:cs="Tahoma"/>
          <w:b/>
          <w:bCs/>
          <w:szCs w:val="22"/>
        </w:rPr>
        <w:br/>
      </w:r>
      <w:r w:rsidRPr="00AB64CB">
        <w:rPr>
          <w:rFonts w:ascii="Tahoma" w:hAnsi="Tahoma" w:cs="Tahoma"/>
          <w:b/>
          <w:bCs/>
          <w:szCs w:val="22"/>
          <w:cs/>
        </w:rPr>
        <w:t>แต่ถ้ามีอาการรุนแร</w:t>
      </w:r>
      <w:r w:rsidRPr="00AB64CB">
        <w:rPr>
          <w:rFonts w:ascii="Tahoma" w:hAnsi="Tahoma" w:cs="Tahoma" w:hint="cs"/>
          <w:b/>
          <w:bCs/>
          <w:szCs w:val="22"/>
          <w:cs/>
        </w:rPr>
        <w:t xml:space="preserve">ง </w:t>
      </w:r>
      <w:r w:rsidRPr="00AB64CB">
        <w:rPr>
          <w:rFonts w:ascii="Tahoma" w:hAnsi="Tahoma" w:cs="Tahoma"/>
          <w:b/>
          <w:bCs/>
          <w:szCs w:val="22"/>
          <w:cs/>
        </w:rPr>
        <w:t>ให้ไปพบแพทย์</w:t>
      </w:r>
      <w:r w:rsidRPr="00AB64CB">
        <w:rPr>
          <w:rFonts w:ascii="Tahoma" w:hAnsi="Tahoma" w:cs="Tahoma"/>
          <w:b/>
          <w:bCs/>
          <w:szCs w:val="22"/>
        </w:rPr>
        <w:t>”</w:t>
      </w:r>
    </w:p>
    <w:p w14:paraId="029A1459" w14:textId="77777777" w:rsidR="00B82849" w:rsidRPr="00B82849" w:rsidRDefault="00B82849" w:rsidP="00B82849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</w:p>
    <w:p w14:paraId="1F6044C3" w14:textId="4BF2C752" w:rsidR="004C51DB" w:rsidRPr="005F726C" w:rsidRDefault="004C51DB" w:rsidP="00290CCE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5F726C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5F726C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821428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6A84E417" w:rsidR="001816D9" w:rsidRPr="00901196" w:rsidRDefault="004C51DB" w:rsidP="00821428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AB64CB">
        <w:rPr>
          <w:rFonts w:ascii="Tahoma" w:hAnsi="Tahoma" w:cs="Tahoma" w:hint="cs"/>
          <w:szCs w:val="22"/>
          <w:cs/>
        </w:rPr>
        <w:t xml:space="preserve"> </w:t>
      </w:r>
      <w:r w:rsidR="005F726C" w:rsidRPr="006264AD">
        <w:rPr>
          <w:rFonts w:ascii="Tahoma" w:hAnsi="Tahoma" w:cs="Tahoma"/>
          <w:szCs w:val="22"/>
        </w:rPr>
        <w:t>&lt;</w:t>
      </w:r>
      <w:r w:rsidR="005F726C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5F726C" w:rsidRPr="006264AD">
        <w:rPr>
          <w:rFonts w:ascii="Tahoma" w:hAnsi="Tahoma" w:cs="Tahoma"/>
          <w:szCs w:val="22"/>
        </w:rPr>
        <w:t>&gt;</w:t>
      </w:r>
      <w:r w:rsidR="00AB64CB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Pr="00901196" w:rsidRDefault="001816D9" w:rsidP="00821428">
      <w:pPr>
        <w:numPr>
          <w:ilvl w:val="0"/>
          <w:numId w:val="4"/>
        </w:numPr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019ED352" w:rsidR="00921600" w:rsidRPr="005F726C" w:rsidRDefault="00921600" w:rsidP="00290CCE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5F726C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5F726C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5F726C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275AC2D4" w:rsidR="00901196" w:rsidRPr="00220951" w:rsidRDefault="00901196" w:rsidP="00AB64CB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67091A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 w:rsidR="0067091A">
        <w:rPr>
          <w:rFonts w:ascii="Tahoma" w:eastAsia="Tahoma" w:hAnsi="Tahoma" w:cs="Tahoma"/>
          <w:szCs w:val="22"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468EF293" w:rsidR="002F4DF7" w:rsidRDefault="00901196" w:rsidP="00AB64CB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67091A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67091A">
        <w:rPr>
          <w:rFonts w:ascii="Tahoma" w:eastAsia="Tahoma" w:hAnsi="Tahoma" w:cs="Tahoma"/>
          <w:szCs w:val="22"/>
        </w:rPr>
        <w:t xml:space="preserve"> </w:t>
      </w:r>
      <w:r w:rsidR="0067091A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663D46" w:rsidRPr="003C6CA3">
        <w:rPr>
          <w:rFonts w:ascii="Tahoma" w:eastAsia="SymbolOOEnc" w:hAnsi="Tahoma" w:cs="Tahoma"/>
          <w:szCs w:val="22"/>
          <w:cs/>
        </w:rPr>
        <w:t>แอม</w:t>
      </w:r>
      <w:proofErr w:type="spellStart"/>
      <w:r w:rsidR="00663D46" w:rsidRPr="003C6CA3">
        <w:rPr>
          <w:rFonts w:ascii="Tahoma" w:eastAsia="SymbolOOEnc" w:hAnsi="Tahoma" w:cs="Tahoma"/>
          <w:szCs w:val="22"/>
          <w:cs/>
        </w:rPr>
        <w:t>บร็</w:t>
      </w:r>
      <w:proofErr w:type="spellEnd"/>
      <w:r w:rsidR="00663D46" w:rsidRPr="003C6CA3">
        <w:rPr>
          <w:rFonts w:ascii="Tahoma" w:eastAsia="SymbolOOEnc" w:hAnsi="Tahoma" w:cs="Tahoma"/>
          <w:szCs w:val="22"/>
          <w:cs/>
        </w:rPr>
        <w:t>อกซอล</w:t>
      </w:r>
    </w:p>
    <w:p w14:paraId="706A0E95" w14:textId="2DD4B7BA" w:rsidR="00901196" w:rsidRPr="00A669E8" w:rsidRDefault="002F4DF7" w:rsidP="00AB64CB">
      <w:pPr>
        <w:numPr>
          <w:ilvl w:val="0"/>
          <w:numId w:val="4"/>
        </w:numPr>
        <w:spacing w:after="60" w:line="300" w:lineRule="auto"/>
        <w:ind w:left="142" w:hanging="142"/>
        <w:rPr>
          <w:rFonts w:ascii="Tahoma" w:hAnsi="Tahoma" w:cs="Tahoma"/>
          <w:szCs w:val="22"/>
        </w:rPr>
      </w:pPr>
      <w:r w:rsidRPr="0067091A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67091A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1C2A7FED" w14:textId="77777777" w:rsidR="005F726C" w:rsidRPr="00D44313" w:rsidRDefault="005F726C" w:rsidP="005F726C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257A7014" w14:textId="77777777" w:rsidR="005F726C" w:rsidRDefault="005F726C" w:rsidP="005F726C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652A85F5" w14:textId="77777777" w:rsidR="005F726C" w:rsidRPr="006264AD" w:rsidRDefault="005F726C" w:rsidP="005F726C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2B61E7EA" w14:textId="77777777" w:rsidR="005F726C" w:rsidRPr="00FC33F6" w:rsidRDefault="005F726C" w:rsidP="005F726C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55262205" w14:textId="77777777" w:rsidR="002A194D" w:rsidRPr="00AE1A3C" w:rsidRDefault="002A194D" w:rsidP="002A194D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32F4068A" w14:textId="77777777" w:rsidR="002A194D" w:rsidRPr="00AE1A3C" w:rsidRDefault="002A194D" w:rsidP="002A194D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56ABA51D" w14:textId="77777777" w:rsidR="002A194D" w:rsidRDefault="002A194D" w:rsidP="002A194D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5F300A1E" w14:textId="3989A09F" w:rsidR="00A20AAE" w:rsidRDefault="00A20AAE" w:rsidP="00AB64CB">
      <w:pP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szCs w:val="22"/>
        </w:rPr>
      </w:pPr>
    </w:p>
    <w:p w14:paraId="3B074BCD" w14:textId="77777777" w:rsidR="00AB64CB" w:rsidRPr="00AB64CB" w:rsidRDefault="00AB64CB" w:rsidP="00AB64CB">
      <w:pP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szCs w:val="22"/>
        </w:rPr>
      </w:pPr>
    </w:p>
    <w:p w14:paraId="510100F5" w14:textId="15A5F607" w:rsidR="00A20AAE" w:rsidRDefault="00A20AAE" w:rsidP="00A20AAE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2E8E8B99" w14:textId="77777777" w:rsidR="00A20AAE" w:rsidRDefault="00A20AAE" w:rsidP="00A20AAE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2D8E4932" w14:textId="77777777" w:rsidR="00A20AAE" w:rsidRDefault="00A20AAE" w:rsidP="00A20AAE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43E5431B" w14:textId="09C06FA6" w:rsidR="007D74B4" w:rsidRPr="00043B73" w:rsidRDefault="007D74B4" w:rsidP="00043B73">
      <w:pPr>
        <w:pStyle w:val="ac"/>
        <w:numPr>
          <w:ilvl w:val="0"/>
          <w:numId w:val="10"/>
        </w:numPr>
        <w:spacing w:after="0" w:line="300" w:lineRule="auto"/>
        <w:ind w:left="360"/>
        <w:rPr>
          <w:rFonts w:ascii="Tahoma" w:hAnsi="Tahoma" w:cs="Tahoma"/>
          <w:szCs w:val="22"/>
          <w:cs/>
        </w:rPr>
        <w:sectPr w:rsidR="007D74B4" w:rsidRPr="00043B73" w:rsidSect="00256E24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256E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628A" w14:textId="77777777" w:rsidR="0073591B" w:rsidRDefault="0073591B" w:rsidP="004C51DB">
      <w:pPr>
        <w:spacing w:after="0" w:line="240" w:lineRule="auto"/>
      </w:pPr>
      <w:r>
        <w:separator/>
      </w:r>
    </w:p>
  </w:endnote>
  <w:endnote w:type="continuationSeparator" w:id="0">
    <w:p w14:paraId="1570FCEF" w14:textId="77777777" w:rsidR="0073591B" w:rsidRDefault="0073591B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B2AF" w14:textId="77777777" w:rsidR="0073591B" w:rsidRDefault="0073591B" w:rsidP="004C51DB">
      <w:pPr>
        <w:spacing w:after="0" w:line="240" w:lineRule="auto"/>
      </w:pPr>
      <w:r>
        <w:separator/>
      </w:r>
    </w:p>
  </w:footnote>
  <w:footnote w:type="continuationSeparator" w:id="0">
    <w:p w14:paraId="2E8AD234" w14:textId="77777777" w:rsidR="0073591B" w:rsidRDefault="0073591B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116"/>
    <w:multiLevelType w:val="multilevel"/>
    <w:tmpl w:val="A596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EB171F"/>
    <w:multiLevelType w:val="hybridMultilevel"/>
    <w:tmpl w:val="0F6C2844"/>
    <w:lvl w:ilvl="0" w:tplc="0AC0B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F83A6E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43B73"/>
    <w:rsid w:val="0004482D"/>
    <w:rsid w:val="00046B81"/>
    <w:rsid w:val="00047C9D"/>
    <w:rsid w:val="00047CF4"/>
    <w:rsid w:val="00052C4A"/>
    <w:rsid w:val="0006021D"/>
    <w:rsid w:val="0006214D"/>
    <w:rsid w:val="00070BC1"/>
    <w:rsid w:val="00076CAA"/>
    <w:rsid w:val="00077EA4"/>
    <w:rsid w:val="0008117D"/>
    <w:rsid w:val="00081828"/>
    <w:rsid w:val="0008321E"/>
    <w:rsid w:val="00083E32"/>
    <w:rsid w:val="000847EA"/>
    <w:rsid w:val="000903A5"/>
    <w:rsid w:val="00090D3D"/>
    <w:rsid w:val="00091239"/>
    <w:rsid w:val="00096183"/>
    <w:rsid w:val="0009649E"/>
    <w:rsid w:val="00096594"/>
    <w:rsid w:val="000A194D"/>
    <w:rsid w:val="000A2733"/>
    <w:rsid w:val="000A547F"/>
    <w:rsid w:val="000A5E31"/>
    <w:rsid w:val="000B4827"/>
    <w:rsid w:val="000C43B6"/>
    <w:rsid w:val="000C7976"/>
    <w:rsid w:val="000D4D54"/>
    <w:rsid w:val="000F0A0B"/>
    <w:rsid w:val="000F20EC"/>
    <w:rsid w:val="001006BB"/>
    <w:rsid w:val="00100B9C"/>
    <w:rsid w:val="00104B81"/>
    <w:rsid w:val="00107B9D"/>
    <w:rsid w:val="001164E9"/>
    <w:rsid w:val="00120630"/>
    <w:rsid w:val="00124088"/>
    <w:rsid w:val="0013328D"/>
    <w:rsid w:val="001345FE"/>
    <w:rsid w:val="001419DB"/>
    <w:rsid w:val="00143035"/>
    <w:rsid w:val="00157A0B"/>
    <w:rsid w:val="001648CD"/>
    <w:rsid w:val="001675CE"/>
    <w:rsid w:val="001675FB"/>
    <w:rsid w:val="001766DD"/>
    <w:rsid w:val="001816D9"/>
    <w:rsid w:val="00190175"/>
    <w:rsid w:val="001A2328"/>
    <w:rsid w:val="001A3795"/>
    <w:rsid w:val="001A5749"/>
    <w:rsid w:val="001A588D"/>
    <w:rsid w:val="001A7E39"/>
    <w:rsid w:val="001B28C1"/>
    <w:rsid w:val="001B753A"/>
    <w:rsid w:val="001B76DA"/>
    <w:rsid w:val="001D144C"/>
    <w:rsid w:val="001D1BC8"/>
    <w:rsid w:val="001D653A"/>
    <w:rsid w:val="001D65FD"/>
    <w:rsid w:val="001E21FB"/>
    <w:rsid w:val="00203B75"/>
    <w:rsid w:val="00203D69"/>
    <w:rsid w:val="00207990"/>
    <w:rsid w:val="00211848"/>
    <w:rsid w:val="002118E4"/>
    <w:rsid w:val="00212408"/>
    <w:rsid w:val="00217832"/>
    <w:rsid w:val="00217B62"/>
    <w:rsid w:val="00225897"/>
    <w:rsid w:val="00226B07"/>
    <w:rsid w:val="00230776"/>
    <w:rsid w:val="0023473E"/>
    <w:rsid w:val="00240675"/>
    <w:rsid w:val="0024137E"/>
    <w:rsid w:val="002435EC"/>
    <w:rsid w:val="002439D0"/>
    <w:rsid w:val="00245E4F"/>
    <w:rsid w:val="002472E9"/>
    <w:rsid w:val="0025277F"/>
    <w:rsid w:val="00253C7D"/>
    <w:rsid w:val="00256E24"/>
    <w:rsid w:val="002608D7"/>
    <w:rsid w:val="00263482"/>
    <w:rsid w:val="00264AC1"/>
    <w:rsid w:val="00275BCC"/>
    <w:rsid w:val="00290CCE"/>
    <w:rsid w:val="002A194D"/>
    <w:rsid w:val="002A328B"/>
    <w:rsid w:val="002C40BA"/>
    <w:rsid w:val="002C735C"/>
    <w:rsid w:val="002E3A63"/>
    <w:rsid w:val="002F2BBB"/>
    <w:rsid w:val="002F4DF7"/>
    <w:rsid w:val="0030309E"/>
    <w:rsid w:val="00305280"/>
    <w:rsid w:val="00306D30"/>
    <w:rsid w:val="00330F16"/>
    <w:rsid w:val="0033595E"/>
    <w:rsid w:val="003416AA"/>
    <w:rsid w:val="003427DB"/>
    <w:rsid w:val="00355074"/>
    <w:rsid w:val="003610DF"/>
    <w:rsid w:val="00361682"/>
    <w:rsid w:val="00385146"/>
    <w:rsid w:val="00390B7A"/>
    <w:rsid w:val="003917EE"/>
    <w:rsid w:val="0039647B"/>
    <w:rsid w:val="003A1AF8"/>
    <w:rsid w:val="003A6403"/>
    <w:rsid w:val="003C1126"/>
    <w:rsid w:val="003C6CA3"/>
    <w:rsid w:val="003D0594"/>
    <w:rsid w:val="003D4CA3"/>
    <w:rsid w:val="003D6E73"/>
    <w:rsid w:val="003E692C"/>
    <w:rsid w:val="003F2988"/>
    <w:rsid w:val="004003A2"/>
    <w:rsid w:val="00402AA7"/>
    <w:rsid w:val="004056CB"/>
    <w:rsid w:val="00406350"/>
    <w:rsid w:val="004117EC"/>
    <w:rsid w:val="00415986"/>
    <w:rsid w:val="00415FCF"/>
    <w:rsid w:val="0041684C"/>
    <w:rsid w:val="00421B50"/>
    <w:rsid w:val="00421CBE"/>
    <w:rsid w:val="00425C3E"/>
    <w:rsid w:val="00432C1E"/>
    <w:rsid w:val="004335E0"/>
    <w:rsid w:val="004347C6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82986"/>
    <w:rsid w:val="004953C3"/>
    <w:rsid w:val="004A0952"/>
    <w:rsid w:val="004A3C33"/>
    <w:rsid w:val="004A64D8"/>
    <w:rsid w:val="004B4B4E"/>
    <w:rsid w:val="004B7FBC"/>
    <w:rsid w:val="004C198E"/>
    <w:rsid w:val="004C51DB"/>
    <w:rsid w:val="004C7E1C"/>
    <w:rsid w:val="004D2AE4"/>
    <w:rsid w:val="004D3BF4"/>
    <w:rsid w:val="004D6F2A"/>
    <w:rsid w:val="004E7308"/>
    <w:rsid w:val="004F1E29"/>
    <w:rsid w:val="004F32F4"/>
    <w:rsid w:val="0050053C"/>
    <w:rsid w:val="00502299"/>
    <w:rsid w:val="00507057"/>
    <w:rsid w:val="00510A44"/>
    <w:rsid w:val="005245B0"/>
    <w:rsid w:val="00530031"/>
    <w:rsid w:val="0053248F"/>
    <w:rsid w:val="00532FF3"/>
    <w:rsid w:val="005427E0"/>
    <w:rsid w:val="005445E9"/>
    <w:rsid w:val="0054461E"/>
    <w:rsid w:val="0054607A"/>
    <w:rsid w:val="005461E6"/>
    <w:rsid w:val="005615C7"/>
    <w:rsid w:val="005676AC"/>
    <w:rsid w:val="005713F6"/>
    <w:rsid w:val="005761BF"/>
    <w:rsid w:val="00576A89"/>
    <w:rsid w:val="00577056"/>
    <w:rsid w:val="00593C22"/>
    <w:rsid w:val="005A36ED"/>
    <w:rsid w:val="005B3AE0"/>
    <w:rsid w:val="005B4FCB"/>
    <w:rsid w:val="005B6D7F"/>
    <w:rsid w:val="005C5DC6"/>
    <w:rsid w:val="005D0BA7"/>
    <w:rsid w:val="005D1BB2"/>
    <w:rsid w:val="005E23CB"/>
    <w:rsid w:val="005F0C32"/>
    <w:rsid w:val="005F726C"/>
    <w:rsid w:val="0060533B"/>
    <w:rsid w:val="00607A23"/>
    <w:rsid w:val="00627315"/>
    <w:rsid w:val="006277FB"/>
    <w:rsid w:val="00632244"/>
    <w:rsid w:val="006358EA"/>
    <w:rsid w:val="0064400D"/>
    <w:rsid w:val="00646793"/>
    <w:rsid w:val="00653655"/>
    <w:rsid w:val="00654E24"/>
    <w:rsid w:val="00657D6B"/>
    <w:rsid w:val="00663D46"/>
    <w:rsid w:val="00666FB7"/>
    <w:rsid w:val="006705A9"/>
    <w:rsid w:val="0067091A"/>
    <w:rsid w:val="006807DE"/>
    <w:rsid w:val="0068400A"/>
    <w:rsid w:val="00684E39"/>
    <w:rsid w:val="006964B0"/>
    <w:rsid w:val="00697B1A"/>
    <w:rsid w:val="006A3D53"/>
    <w:rsid w:val="006B0F2B"/>
    <w:rsid w:val="006B56EC"/>
    <w:rsid w:val="006C3AC8"/>
    <w:rsid w:val="006D3293"/>
    <w:rsid w:val="006D33C4"/>
    <w:rsid w:val="006E72AD"/>
    <w:rsid w:val="0070002B"/>
    <w:rsid w:val="00702A36"/>
    <w:rsid w:val="007106A9"/>
    <w:rsid w:val="00724F22"/>
    <w:rsid w:val="00725E15"/>
    <w:rsid w:val="00731B97"/>
    <w:rsid w:val="00732495"/>
    <w:rsid w:val="0073367C"/>
    <w:rsid w:val="00735729"/>
    <w:rsid w:val="0073591B"/>
    <w:rsid w:val="00751431"/>
    <w:rsid w:val="007544BE"/>
    <w:rsid w:val="00756143"/>
    <w:rsid w:val="00760034"/>
    <w:rsid w:val="00772FA0"/>
    <w:rsid w:val="007848F8"/>
    <w:rsid w:val="00792C69"/>
    <w:rsid w:val="00793FED"/>
    <w:rsid w:val="007B3C7B"/>
    <w:rsid w:val="007B4AED"/>
    <w:rsid w:val="007B75AE"/>
    <w:rsid w:val="007B7608"/>
    <w:rsid w:val="007C5953"/>
    <w:rsid w:val="007C7FCE"/>
    <w:rsid w:val="007D0E2F"/>
    <w:rsid w:val="007D23A8"/>
    <w:rsid w:val="007D74B4"/>
    <w:rsid w:val="007E3CC5"/>
    <w:rsid w:val="007F1124"/>
    <w:rsid w:val="007F43A8"/>
    <w:rsid w:val="007F5C34"/>
    <w:rsid w:val="00800965"/>
    <w:rsid w:val="00801334"/>
    <w:rsid w:val="00821428"/>
    <w:rsid w:val="008225DC"/>
    <w:rsid w:val="00823BAD"/>
    <w:rsid w:val="0082764D"/>
    <w:rsid w:val="00831952"/>
    <w:rsid w:val="008345F5"/>
    <w:rsid w:val="00837642"/>
    <w:rsid w:val="00841439"/>
    <w:rsid w:val="00860511"/>
    <w:rsid w:val="00864A9F"/>
    <w:rsid w:val="00870A2E"/>
    <w:rsid w:val="00876399"/>
    <w:rsid w:val="008900B6"/>
    <w:rsid w:val="008925A4"/>
    <w:rsid w:val="00894490"/>
    <w:rsid w:val="008A0282"/>
    <w:rsid w:val="008B271F"/>
    <w:rsid w:val="008C0223"/>
    <w:rsid w:val="008C1564"/>
    <w:rsid w:val="008C6558"/>
    <w:rsid w:val="008C6B6D"/>
    <w:rsid w:val="008D0EEC"/>
    <w:rsid w:val="008D2512"/>
    <w:rsid w:val="008D4263"/>
    <w:rsid w:val="008D485E"/>
    <w:rsid w:val="008D756B"/>
    <w:rsid w:val="008E5EC8"/>
    <w:rsid w:val="008F3E7D"/>
    <w:rsid w:val="00901196"/>
    <w:rsid w:val="00907157"/>
    <w:rsid w:val="00917CCF"/>
    <w:rsid w:val="00921600"/>
    <w:rsid w:val="00921D7D"/>
    <w:rsid w:val="00934009"/>
    <w:rsid w:val="00943875"/>
    <w:rsid w:val="00945F9B"/>
    <w:rsid w:val="009537F7"/>
    <w:rsid w:val="009565A0"/>
    <w:rsid w:val="009710F3"/>
    <w:rsid w:val="00974A35"/>
    <w:rsid w:val="00977D46"/>
    <w:rsid w:val="009825E7"/>
    <w:rsid w:val="0098556A"/>
    <w:rsid w:val="009863A6"/>
    <w:rsid w:val="00993018"/>
    <w:rsid w:val="009A5A19"/>
    <w:rsid w:val="009A70BD"/>
    <w:rsid w:val="009B75E1"/>
    <w:rsid w:val="009D2535"/>
    <w:rsid w:val="009D75DF"/>
    <w:rsid w:val="009E3FEE"/>
    <w:rsid w:val="009E4C4A"/>
    <w:rsid w:val="009E56C3"/>
    <w:rsid w:val="009F0D4B"/>
    <w:rsid w:val="00A00C35"/>
    <w:rsid w:val="00A07011"/>
    <w:rsid w:val="00A07174"/>
    <w:rsid w:val="00A07B55"/>
    <w:rsid w:val="00A15644"/>
    <w:rsid w:val="00A20AAE"/>
    <w:rsid w:val="00A22E42"/>
    <w:rsid w:val="00A24EBA"/>
    <w:rsid w:val="00A25321"/>
    <w:rsid w:val="00A5220D"/>
    <w:rsid w:val="00A541F4"/>
    <w:rsid w:val="00A60A57"/>
    <w:rsid w:val="00A662D0"/>
    <w:rsid w:val="00A77E62"/>
    <w:rsid w:val="00A90C3C"/>
    <w:rsid w:val="00A92E0E"/>
    <w:rsid w:val="00AA33F6"/>
    <w:rsid w:val="00AA659D"/>
    <w:rsid w:val="00AB014B"/>
    <w:rsid w:val="00AB5FD8"/>
    <w:rsid w:val="00AB6371"/>
    <w:rsid w:val="00AB64CB"/>
    <w:rsid w:val="00AC5F2F"/>
    <w:rsid w:val="00AD0129"/>
    <w:rsid w:val="00AD7E47"/>
    <w:rsid w:val="00B0158E"/>
    <w:rsid w:val="00B0268A"/>
    <w:rsid w:val="00B05C97"/>
    <w:rsid w:val="00B206E8"/>
    <w:rsid w:val="00B3133D"/>
    <w:rsid w:val="00B31C13"/>
    <w:rsid w:val="00B340D1"/>
    <w:rsid w:val="00B3735A"/>
    <w:rsid w:val="00B5007C"/>
    <w:rsid w:val="00B82849"/>
    <w:rsid w:val="00B94276"/>
    <w:rsid w:val="00B94CB5"/>
    <w:rsid w:val="00BB7084"/>
    <w:rsid w:val="00BC0B46"/>
    <w:rsid w:val="00BD7B38"/>
    <w:rsid w:val="00C02E7E"/>
    <w:rsid w:val="00C03BA4"/>
    <w:rsid w:val="00C05383"/>
    <w:rsid w:val="00C34918"/>
    <w:rsid w:val="00C352EE"/>
    <w:rsid w:val="00C36197"/>
    <w:rsid w:val="00C4485E"/>
    <w:rsid w:val="00C47F6A"/>
    <w:rsid w:val="00C56503"/>
    <w:rsid w:val="00C73306"/>
    <w:rsid w:val="00C754E9"/>
    <w:rsid w:val="00C840EA"/>
    <w:rsid w:val="00C97EF6"/>
    <w:rsid w:val="00CA53F4"/>
    <w:rsid w:val="00CC292E"/>
    <w:rsid w:val="00CE728B"/>
    <w:rsid w:val="00CF55C0"/>
    <w:rsid w:val="00D133E3"/>
    <w:rsid w:val="00D15CAA"/>
    <w:rsid w:val="00D201D4"/>
    <w:rsid w:val="00D209F0"/>
    <w:rsid w:val="00D42E8E"/>
    <w:rsid w:val="00D4650C"/>
    <w:rsid w:val="00D50E38"/>
    <w:rsid w:val="00D56A4B"/>
    <w:rsid w:val="00DB08BE"/>
    <w:rsid w:val="00DB0D03"/>
    <w:rsid w:val="00DB10E4"/>
    <w:rsid w:val="00DB4050"/>
    <w:rsid w:val="00DB5AAC"/>
    <w:rsid w:val="00DB6095"/>
    <w:rsid w:val="00DC30C4"/>
    <w:rsid w:val="00DD331B"/>
    <w:rsid w:val="00DE1580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3648F"/>
    <w:rsid w:val="00E41150"/>
    <w:rsid w:val="00E52037"/>
    <w:rsid w:val="00E5256A"/>
    <w:rsid w:val="00E54FA4"/>
    <w:rsid w:val="00E65BE1"/>
    <w:rsid w:val="00E65CC7"/>
    <w:rsid w:val="00E670AC"/>
    <w:rsid w:val="00E67974"/>
    <w:rsid w:val="00E95E90"/>
    <w:rsid w:val="00E9622A"/>
    <w:rsid w:val="00EA116B"/>
    <w:rsid w:val="00EA308A"/>
    <w:rsid w:val="00EA30A6"/>
    <w:rsid w:val="00EB25A0"/>
    <w:rsid w:val="00EB782B"/>
    <w:rsid w:val="00EC34B1"/>
    <w:rsid w:val="00EC7A35"/>
    <w:rsid w:val="00ED2F93"/>
    <w:rsid w:val="00ED6DD8"/>
    <w:rsid w:val="00EE7256"/>
    <w:rsid w:val="00EE7F65"/>
    <w:rsid w:val="00EF3BF3"/>
    <w:rsid w:val="00F019FA"/>
    <w:rsid w:val="00F05DA7"/>
    <w:rsid w:val="00F13A3F"/>
    <w:rsid w:val="00F20877"/>
    <w:rsid w:val="00F25FD8"/>
    <w:rsid w:val="00F34B01"/>
    <w:rsid w:val="00F43BA8"/>
    <w:rsid w:val="00F513BA"/>
    <w:rsid w:val="00F51979"/>
    <w:rsid w:val="00F55DE3"/>
    <w:rsid w:val="00F56609"/>
    <w:rsid w:val="00F56615"/>
    <w:rsid w:val="00F913A0"/>
    <w:rsid w:val="00F93427"/>
    <w:rsid w:val="00FA1D88"/>
    <w:rsid w:val="00FA61C2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B5007C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affb">
    <w:name w:val="Unresolved Mention"/>
    <w:basedOn w:val="a0"/>
    <w:uiPriority w:val="99"/>
    <w:rsid w:val="00AB6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591FCA-C787-4486-9432-45704C6A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2024-11-20T08:34:00Z</dcterms:created>
  <dcterms:modified xsi:type="dcterms:W3CDTF">2024-11-27T11:00:00Z</dcterms:modified>
</cp:coreProperties>
</file>